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946" w:rsidRDefault="00545D84" w:rsidP="00545D84">
      <w:pPr>
        <w:pStyle w:val="Paragrafoelenco"/>
        <w:tabs>
          <w:tab w:val="left" w:pos="4395"/>
        </w:tabs>
      </w:pPr>
      <w:r>
        <w:t xml:space="preserve">                                                                                           </w:t>
      </w:r>
      <w:r w:rsidR="009D19F5">
        <w:rPr>
          <w:noProof/>
        </w:rPr>
        <w:drawing>
          <wp:inline distT="0" distB="0" distL="0" distR="0">
            <wp:extent cx="895350" cy="1028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1028700"/>
                    </a:xfrm>
                    <a:prstGeom prst="rect">
                      <a:avLst/>
                    </a:prstGeom>
                    <a:noFill/>
                    <a:ln>
                      <a:noFill/>
                    </a:ln>
                  </pic:spPr>
                </pic:pic>
              </a:graphicData>
            </a:graphic>
          </wp:inline>
        </w:drawing>
      </w:r>
    </w:p>
    <w:p w:rsidR="00C51946" w:rsidRDefault="00C51946"/>
    <w:p w:rsidR="00C51946" w:rsidRDefault="00C51946">
      <w:pPr>
        <w:jc w:val="center"/>
      </w:pPr>
    </w:p>
    <w:p w:rsidR="00C51946" w:rsidRPr="007C1D25" w:rsidRDefault="00C51946" w:rsidP="00545D84">
      <w:pPr>
        <w:jc w:val="center"/>
        <w:rPr>
          <w:sz w:val="12"/>
        </w:rPr>
      </w:pPr>
      <w:r w:rsidRPr="007C1D25">
        <w:rPr>
          <w:color w:val="000080"/>
          <w:sz w:val="56"/>
        </w:rPr>
        <w:t>Casa di Cura S.</w:t>
      </w:r>
      <w:r w:rsidR="001F72FE" w:rsidRPr="007C1D25">
        <w:rPr>
          <w:color w:val="000080"/>
          <w:sz w:val="56"/>
        </w:rPr>
        <w:t xml:space="preserve"> </w:t>
      </w:r>
      <w:r w:rsidRPr="007C1D25">
        <w:rPr>
          <w:color w:val="000080"/>
          <w:sz w:val="56"/>
        </w:rPr>
        <w:t>Camillo</w:t>
      </w:r>
    </w:p>
    <w:p w:rsidR="00C51946" w:rsidRDefault="00C51946" w:rsidP="00545D84">
      <w:pPr>
        <w:jc w:val="center"/>
      </w:pPr>
    </w:p>
    <w:p w:rsidR="00C51946" w:rsidRDefault="001B1402" w:rsidP="00545D84">
      <w:pPr>
        <w:jc w:val="center"/>
        <w:rPr>
          <w:rFonts w:ascii="Copperplate Gothic Light" w:hAnsi="Copperplate Gothic Light"/>
          <w:sz w:val="32"/>
        </w:rPr>
      </w:pPr>
      <w:r>
        <w:rPr>
          <w:rFonts w:ascii="Copperplate Gothic Light" w:hAnsi="Copperplate Gothic Light"/>
          <w:sz w:val="32"/>
        </w:rPr>
        <w:t>Via F.</w:t>
      </w:r>
      <w:r w:rsidR="001F72FE">
        <w:rPr>
          <w:rFonts w:ascii="Copperplate Gothic Light" w:hAnsi="Copperplate Gothic Light"/>
          <w:sz w:val="32"/>
        </w:rPr>
        <w:t xml:space="preserve"> </w:t>
      </w:r>
      <w:r>
        <w:rPr>
          <w:rFonts w:ascii="Copperplate Gothic Light" w:hAnsi="Copperplate Gothic Light"/>
          <w:sz w:val="32"/>
        </w:rPr>
        <w:t>Turati , 44</w:t>
      </w:r>
    </w:p>
    <w:p w:rsidR="00C51946" w:rsidRDefault="00C51946" w:rsidP="00545D84">
      <w:pPr>
        <w:jc w:val="center"/>
        <w:rPr>
          <w:sz w:val="32"/>
        </w:rPr>
      </w:pPr>
      <w:r>
        <w:rPr>
          <w:rFonts w:ascii="Copperplate Gothic Light" w:hAnsi="Copperplate Gothic Light"/>
          <w:sz w:val="32"/>
        </w:rPr>
        <w:t>2</w:t>
      </w:r>
      <w:r w:rsidR="001B1402">
        <w:rPr>
          <w:rFonts w:ascii="Copperplate Gothic Light" w:hAnsi="Copperplate Gothic Light"/>
          <w:sz w:val="32"/>
        </w:rPr>
        <w:t>5123 Brescia</w:t>
      </w:r>
    </w:p>
    <w:p w:rsidR="00C51946" w:rsidRDefault="00C51946" w:rsidP="00545D84">
      <w:pPr>
        <w:jc w:val="center"/>
        <w:rPr>
          <w:sz w:val="32"/>
        </w:rPr>
      </w:pPr>
    </w:p>
    <w:p w:rsidR="00C51946" w:rsidRDefault="001B1402" w:rsidP="00545D84">
      <w:pPr>
        <w:jc w:val="center"/>
        <w:rPr>
          <w:rFonts w:ascii="Copperplate Gothic Light" w:hAnsi="Copperplate Gothic Light"/>
          <w:sz w:val="32"/>
        </w:rPr>
      </w:pPr>
      <w:r w:rsidRPr="00617A59">
        <w:rPr>
          <w:rFonts w:ascii="Copperplate Gothic Light" w:hAnsi="Copperplate Gothic Light"/>
          <w:sz w:val="32"/>
        </w:rPr>
        <w:t>Tel.:030/2910311</w:t>
      </w:r>
      <w:r w:rsidR="00C51946" w:rsidRPr="00617A59">
        <w:rPr>
          <w:rFonts w:ascii="Copperplate Gothic Light" w:hAnsi="Copperplate Gothic Light"/>
          <w:sz w:val="32"/>
        </w:rPr>
        <w:t xml:space="preserve">   Fax.:03</w:t>
      </w:r>
      <w:r w:rsidRPr="00617A59">
        <w:rPr>
          <w:rFonts w:ascii="Copperplate Gothic Light" w:hAnsi="Copperplate Gothic Light"/>
          <w:sz w:val="32"/>
        </w:rPr>
        <w:t>0/293369</w:t>
      </w:r>
    </w:p>
    <w:p w:rsidR="00685D0E" w:rsidRPr="00617A59" w:rsidRDefault="00685D0E" w:rsidP="00545D84">
      <w:pPr>
        <w:jc w:val="center"/>
      </w:pPr>
      <w:r>
        <w:rPr>
          <w:rFonts w:ascii="Copperplate Gothic Light" w:hAnsi="Copperplate Gothic Light"/>
          <w:sz w:val="32"/>
        </w:rPr>
        <w:t xml:space="preserve">Mail: </w:t>
      </w:r>
      <w:proofErr w:type="spellStart"/>
      <w:r>
        <w:rPr>
          <w:rFonts w:ascii="Copperplate Gothic Light" w:hAnsi="Copperplate Gothic Light"/>
          <w:sz w:val="32"/>
        </w:rPr>
        <w:t>info.bs@figliesancamillo</w:t>
      </w:r>
      <w:proofErr w:type="spellEnd"/>
    </w:p>
    <w:p w:rsidR="00C51946" w:rsidRPr="00617A59" w:rsidRDefault="00C51946">
      <w:pPr>
        <w:jc w:val="center"/>
      </w:pPr>
    </w:p>
    <w:p w:rsidR="00C51946" w:rsidRPr="00617A59" w:rsidRDefault="00C51946" w:rsidP="00D00E65">
      <w:pPr>
        <w:rPr>
          <w:sz w:val="32"/>
        </w:rPr>
      </w:pPr>
    </w:p>
    <w:p w:rsidR="00C51946" w:rsidRPr="00617A59" w:rsidRDefault="009D19F5" w:rsidP="00D748EB">
      <w:pPr>
        <w:jc w:val="center"/>
      </w:pPr>
      <w:r>
        <w:rPr>
          <w:noProof/>
        </w:rPr>
        <w:drawing>
          <wp:anchor distT="0" distB="0" distL="114300" distR="114300" simplePos="0" relativeHeight="251660800" behindDoc="1" locked="0" layoutInCell="1" allowOverlap="1">
            <wp:simplePos x="0" y="0"/>
            <wp:positionH relativeFrom="column">
              <wp:posOffset>2050415</wp:posOffset>
            </wp:positionH>
            <wp:positionV relativeFrom="paragraph">
              <wp:posOffset>69850</wp:posOffset>
            </wp:positionV>
            <wp:extent cx="2562225" cy="1986280"/>
            <wp:effectExtent l="0" t="0" r="9525" b="0"/>
            <wp:wrapTight wrapText="bothSides">
              <wp:wrapPolygon edited="0">
                <wp:start x="0" y="0"/>
                <wp:lineTo x="0" y="21338"/>
                <wp:lineTo x="21520" y="21338"/>
                <wp:lineTo x="21520" y="0"/>
                <wp:lineTo x="0" y="0"/>
              </wp:wrapPolygon>
            </wp:wrapTight>
            <wp:docPr id="126" name="Immagine 126" descr="CIMG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IMG00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2225" cy="198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A49" w:rsidRPr="00617A59" w:rsidRDefault="00980A49">
      <w:r w:rsidRPr="00617A59">
        <w:tab/>
      </w:r>
      <w:r w:rsidRPr="00617A59">
        <w:tab/>
      </w:r>
      <w:r w:rsidRPr="00617A59">
        <w:tab/>
      </w:r>
      <w:r w:rsidRPr="00617A59">
        <w:tab/>
      </w:r>
      <w:r w:rsidRPr="00617A59">
        <w:tab/>
      </w:r>
      <w:r w:rsidRPr="00617A59">
        <w:tab/>
      </w:r>
    </w:p>
    <w:p w:rsidR="00C51946" w:rsidRPr="00617A59" w:rsidRDefault="00980A49">
      <w:r w:rsidRPr="00617A59">
        <w:tab/>
      </w:r>
      <w:r w:rsidRPr="00617A59">
        <w:tab/>
      </w:r>
      <w:r w:rsidRPr="00617A59">
        <w:tab/>
      </w:r>
      <w:r w:rsidRPr="00617A59">
        <w:tab/>
      </w:r>
      <w:r w:rsidRPr="00617A59">
        <w:tab/>
      </w:r>
      <w:r w:rsidRPr="00617A59">
        <w:tab/>
      </w:r>
      <w:r w:rsidRPr="00617A59">
        <w:tab/>
      </w:r>
    </w:p>
    <w:p w:rsidR="00980A49" w:rsidRPr="00617A59" w:rsidRDefault="00980A49"/>
    <w:p w:rsidR="00C51946" w:rsidRPr="00617A59" w:rsidRDefault="00C51946"/>
    <w:p w:rsidR="005C4DC5" w:rsidRDefault="005C4DC5">
      <w:pPr>
        <w:jc w:val="center"/>
        <w:rPr>
          <w:color w:val="333399"/>
          <w:sz w:val="72"/>
          <w:szCs w:val="72"/>
        </w:rPr>
      </w:pPr>
    </w:p>
    <w:p w:rsidR="005C4DC5" w:rsidRDefault="005C4DC5">
      <w:pPr>
        <w:jc w:val="center"/>
        <w:rPr>
          <w:color w:val="333399"/>
          <w:sz w:val="72"/>
          <w:szCs w:val="72"/>
        </w:rPr>
      </w:pPr>
    </w:p>
    <w:p w:rsidR="005C4DC5" w:rsidRDefault="005C4DC5">
      <w:pPr>
        <w:jc w:val="center"/>
        <w:rPr>
          <w:color w:val="333399"/>
          <w:sz w:val="72"/>
          <w:szCs w:val="72"/>
        </w:rPr>
      </w:pPr>
    </w:p>
    <w:p w:rsidR="005C4DC5" w:rsidRDefault="005C4DC5">
      <w:pPr>
        <w:jc w:val="center"/>
        <w:rPr>
          <w:noProof/>
        </w:rPr>
      </w:pPr>
    </w:p>
    <w:p w:rsidR="007C1D25" w:rsidRDefault="007C1D25">
      <w:pPr>
        <w:jc w:val="center"/>
        <w:rPr>
          <w:color w:val="333399"/>
          <w:sz w:val="72"/>
          <w:szCs w:val="72"/>
        </w:rPr>
      </w:pPr>
    </w:p>
    <w:p w:rsidR="00C51946" w:rsidRPr="00620048" w:rsidRDefault="00C51946">
      <w:pPr>
        <w:jc w:val="center"/>
        <w:rPr>
          <w:color w:val="333399"/>
          <w:sz w:val="56"/>
          <w:szCs w:val="72"/>
        </w:rPr>
      </w:pPr>
      <w:r w:rsidRPr="00620048">
        <w:rPr>
          <w:color w:val="333399"/>
          <w:sz w:val="56"/>
          <w:szCs w:val="72"/>
        </w:rPr>
        <w:t>Carta dei Servizi</w:t>
      </w:r>
    </w:p>
    <w:p w:rsidR="00C51946" w:rsidRDefault="00C51946"/>
    <w:p w:rsidR="00C51946" w:rsidRDefault="00C51946">
      <w:pPr>
        <w:jc w:val="center"/>
        <w:rPr>
          <w:b/>
          <w:bCs/>
          <w:color w:val="000080"/>
          <w:sz w:val="32"/>
        </w:rPr>
      </w:pPr>
    </w:p>
    <w:p w:rsidR="005C4DC5" w:rsidRDefault="005C4DC5">
      <w:pPr>
        <w:jc w:val="center"/>
        <w:rPr>
          <w:b/>
          <w:bCs/>
          <w:color w:val="000080"/>
          <w:sz w:val="32"/>
        </w:rPr>
      </w:pPr>
    </w:p>
    <w:p w:rsidR="00E03F17" w:rsidRDefault="009D19F5">
      <w:pPr>
        <w:jc w:val="center"/>
        <w:rPr>
          <w:b/>
          <w:bCs/>
          <w:color w:val="000080"/>
          <w:sz w:val="32"/>
        </w:rPr>
      </w:pPr>
      <w:r>
        <w:rPr>
          <w:noProof/>
        </w:rPr>
        <w:drawing>
          <wp:inline distT="0" distB="0" distL="0" distR="0">
            <wp:extent cx="685800" cy="685800"/>
            <wp:effectExtent l="0" t="0" r="0" b="0"/>
            <wp:docPr id="2" name="Immagine 1" descr="Descrizione: http://10.2.2.155:81/sancamillo/intranetistituto/TUV/Marchio/91_ISO9001_rgb_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http://10.2.2.155:81/sancamillo/intranetistituto/TUV/Marchio/91_ISO9001_rgb_120.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5C4DC5" w:rsidRDefault="005C4DC5">
      <w:pPr>
        <w:jc w:val="center"/>
        <w:rPr>
          <w:b/>
          <w:bCs/>
          <w:color w:val="000080"/>
          <w:sz w:val="32"/>
        </w:rPr>
      </w:pPr>
    </w:p>
    <w:p w:rsidR="00291A8B" w:rsidRDefault="009D19F5">
      <w:pPr>
        <w:jc w:val="center"/>
        <w:rPr>
          <w:b/>
          <w:bCs/>
          <w:color w:val="000080"/>
          <w:sz w:val="32"/>
        </w:rPr>
      </w:pPr>
      <w:r>
        <w:rPr>
          <w:noProof/>
        </w:rPr>
        <w:drawing>
          <wp:inline distT="0" distB="0" distL="0" distR="0">
            <wp:extent cx="1809750" cy="514350"/>
            <wp:effectExtent l="0" t="0" r="0" b="0"/>
            <wp:docPr id="3" name="Immagine 3" descr="Logo_co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colo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514350"/>
                    </a:xfrm>
                    <a:prstGeom prst="rect">
                      <a:avLst/>
                    </a:prstGeom>
                    <a:noFill/>
                    <a:ln>
                      <a:noFill/>
                    </a:ln>
                  </pic:spPr>
                </pic:pic>
              </a:graphicData>
            </a:graphic>
          </wp:inline>
        </w:drawing>
      </w:r>
    </w:p>
    <w:p w:rsidR="005C4DC5" w:rsidRDefault="005C4DC5">
      <w:pPr>
        <w:jc w:val="center"/>
        <w:rPr>
          <w:b/>
          <w:bCs/>
          <w:color w:val="000080"/>
          <w:sz w:val="32"/>
        </w:rPr>
      </w:pPr>
    </w:p>
    <w:p w:rsidR="007C1D25" w:rsidRDefault="007C1D25">
      <w:pPr>
        <w:jc w:val="center"/>
        <w:rPr>
          <w:b/>
          <w:bCs/>
          <w:color w:val="000080"/>
          <w:sz w:val="32"/>
        </w:rPr>
      </w:pPr>
    </w:p>
    <w:p w:rsidR="007C1D25" w:rsidRDefault="007C1D25">
      <w:pPr>
        <w:jc w:val="center"/>
        <w:rPr>
          <w:b/>
          <w:bCs/>
          <w:color w:val="000080"/>
          <w:sz w:val="32"/>
        </w:rPr>
      </w:pPr>
    </w:p>
    <w:p w:rsidR="00545D84" w:rsidRDefault="00545D84">
      <w:pPr>
        <w:jc w:val="center"/>
        <w:rPr>
          <w:b/>
          <w:bCs/>
          <w:color w:val="000080"/>
          <w:sz w:val="32"/>
        </w:rPr>
      </w:pPr>
    </w:p>
    <w:p w:rsidR="00094A4C" w:rsidRDefault="00094A4C">
      <w:pPr>
        <w:jc w:val="center"/>
        <w:rPr>
          <w:b/>
          <w:bCs/>
          <w:color w:val="000080"/>
          <w:sz w:val="32"/>
        </w:rPr>
      </w:pPr>
    </w:p>
    <w:p w:rsidR="007C1D25" w:rsidRDefault="007C1D25">
      <w:pPr>
        <w:jc w:val="center"/>
        <w:rPr>
          <w:b/>
          <w:bCs/>
          <w:color w:val="000080"/>
          <w:sz w:val="32"/>
        </w:rPr>
      </w:pPr>
    </w:p>
    <w:p w:rsidR="00C51946" w:rsidRDefault="00C51946">
      <w:pPr>
        <w:jc w:val="center"/>
        <w:rPr>
          <w:sz w:val="32"/>
        </w:rPr>
      </w:pPr>
      <w:r>
        <w:rPr>
          <w:b/>
          <w:bCs/>
          <w:color w:val="000080"/>
          <w:sz w:val="32"/>
        </w:rPr>
        <w:lastRenderedPageBreak/>
        <w:t>Indice</w:t>
      </w:r>
    </w:p>
    <w:p w:rsidR="005C0A8D" w:rsidRPr="006D1E54" w:rsidRDefault="00C51946">
      <w:pPr>
        <w:pStyle w:val="Sommario1"/>
        <w:tabs>
          <w:tab w:val="right" w:leader="dot" w:pos="10905"/>
        </w:tabs>
        <w:rPr>
          <w:rFonts w:ascii="Calibri" w:hAnsi="Calibri" w:cs="Times New Roman"/>
          <w:iCs w:val="0"/>
          <w:noProof/>
          <w:sz w:val="22"/>
          <w:szCs w:val="22"/>
        </w:rPr>
      </w:pPr>
      <w:r w:rsidRPr="0008371B">
        <w:rPr>
          <w:sz w:val="4"/>
          <w:szCs w:val="18"/>
        </w:rPr>
        <w:fldChar w:fldCharType="begin"/>
      </w:r>
      <w:r w:rsidRPr="0008371B">
        <w:rPr>
          <w:sz w:val="4"/>
          <w:szCs w:val="18"/>
        </w:rPr>
        <w:instrText xml:space="preserve"> TOC \o "1-3" \h \z </w:instrText>
      </w:r>
      <w:r w:rsidRPr="0008371B">
        <w:rPr>
          <w:sz w:val="4"/>
          <w:szCs w:val="18"/>
        </w:rPr>
        <w:fldChar w:fldCharType="separate"/>
      </w:r>
      <w:hyperlink w:anchor="_Toc95247712" w:history="1">
        <w:r w:rsidR="0060257F">
          <w:rPr>
            <w:rStyle w:val="Collegamentoipertestuale"/>
            <w:noProof/>
          </w:rPr>
          <w:t>POLITICA DELLA QUALITA’ 2023</w:t>
        </w:r>
        <w:r w:rsidR="005C0A8D">
          <w:rPr>
            <w:noProof/>
            <w:webHidden/>
          </w:rPr>
          <w:tab/>
        </w:r>
        <w:r w:rsidR="005C0A8D" w:rsidRPr="006F0028">
          <w:rPr>
            <w:noProof/>
            <w:webHidden/>
          </w:rPr>
          <w:fldChar w:fldCharType="begin"/>
        </w:r>
        <w:r w:rsidR="005C0A8D" w:rsidRPr="006F0028">
          <w:rPr>
            <w:noProof/>
            <w:webHidden/>
          </w:rPr>
          <w:instrText xml:space="preserve"> PAGEREF _Toc95247712 \h </w:instrText>
        </w:r>
        <w:r w:rsidR="005C0A8D" w:rsidRPr="006F0028">
          <w:rPr>
            <w:noProof/>
            <w:webHidden/>
          </w:rPr>
        </w:r>
        <w:r w:rsidR="005C0A8D" w:rsidRPr="006F0028">
          <w:rPr>
            <w:noProof/>
            <w:webHidden/>
          </w:rPr>
          <w:fldChar w:fldCharType="separate"/>
        </w:r>
        <w:r w:rsidR="006F0028" w:rsidRPr="006F0028">
          <w:rPr>
            <w:bCs/>
            <w:noProof/>
            <w:webHidden/>
          </w:rPr>
          <w:t>1</w:t>
        </w:r>
        <w:r w:rsidR="005C0A8D" w:rsidRPr="006F0028">
          <w:rPr>
            <w:noProof/>
            <w:webHidden/>
          </w:rPr>
          <w:fldChar w:fldCharType="end"/>
        </w:r>
      </w:hyperlink>
    </w:p>
    <w:p w:rsidR="005C0A8D" w:rsidRPr="006D1E54" w:rsidRDefault="00986369">
      <w:pPr>
        <w:pStyle w:val="Sommario1"/>
        <w:tabs>
          <w:tab w:val="right" w:leader="dot" w:pos="10905"/>
        </w:tabs>
        <w:rPr>
          <w:rFonts w:ascii="Calibri" w:hAnsi="Calibri" w:cs="Times New Roman"/>
          <w:iCs w:val="0"/>
          <w:noProof/>
          <w:sz w:val="22"/>
          <w:szCs w:val="22"/>
        </w:rPr>
      </w:pPr>
      <w:hyperlink w:anchor="_Toc95247713" w:history="1">
        <w:r w:rsidR="005C0A8D" w:rsidRPr="00526FE1">
          <w:rPr>
            <w:rStyle w:val="Collegamentoipertestuale"/>
            <w:noProof/>
          </w:rPr>
          <w:t>I PRINCIPI FONDAMENTALI DELLA CARTA DEI SERVIZI</w:t>
        </w:r>
        <w:r w:rsidR="005C0A8D">
          <w:rPr>
            <w:noProof/>
            <w:webHidden/>
          </w:rPr>
          <w:tab/>
        </w:r>
        <w:r w:rsidR="005C0A8D">
          <w:rPr>
            <w:noProof/>
            <w:webHidden/>
          </w:rPr>
          <w:fldChar w:fldCharType="begin"/>
        </w:r>
        <w:r w:rsidR="005C0A8D">
          <w:rPr>
            <w:noProof/>
            <w:webHidden/>
          </w:rPr>
          <w:instrText xml:space="preserve"> PAGEREF _Toc95247713 \h </w:instrText>
        </w:r>
        <w:r w:rsidR="005C0A8D">
          <w:rPr>
            <w:noProof/>
            <w:webHidden/>
          </w:rPr>
        </w:r>
        <w:r w:rsidR="005C0A8D">
          <w:rPr>
            <w:noProof/>
            <w:webHidden/>
          </w:rPr>
          <w:fldChar w:fldCharType="separate"/>
        </w:r>
        <w:r w:rsidR="009A09DC">
          <w:rPr>
            <w:noProof/>
            <w:webHidden/>
          </w:rPr>
          <w:t>3</w:t>
        </w:r>
        <w:r w:rsidR="005C0A8D">
          <w:rPr>
            <w:noProof/>
            <w:webHidden/>
          </w:rPr>
          <w:fldChar w:fldCharType="end"/>
        </w:r>
      </w:hyperlink>
    </w:p>
    <w:p w:rsidR="005C0A8D" w:rsidRPr="006D1E54" w:rsidRDefault="00986369">
      <w:pPr>
        <w:pStyle w:val="Sommario1"/>
        <w:tabs>
          <w:tab w:val="right" w:leader="dot" w:pos="10905"/>
        </w:tabs>
        <w:rPr>
          <w:rFonts w:ascii="Calibri" w:hAnsi="Calibri" w:cs="Times New Roman"/>
          <w:iCs w:val="0"/>
          <w:noProof/>
          <w:sz w:val="22"/>
          <w:szCs w:val="22"/>
        </w:rPr>
      </w:pPr>
      <w:hyperlink w:anchor="_Toc95247714" w:history="1">
        <w:r w:rsidR="005C0A8D" w:rsidRPr="00526FE1">
          <w:rPr>
            <w:rStyle w:val="Collegamentoipertestuale"/>
            <w:noProof/>
          </w:rPr>
          <w:t>“CODICE DI COMPORTAMENTO DEI DIPENDENTI DELLE PUBBLICHE AMMINISTRAZIONI”.</w:t>
        </w:r>
        <w:r w:rsidR="005C0A8D">
          <w:rPr>
            <w:noProof/>
            <w:webHidden/>
          </w:rPr>
          <w:tab/>
        </w:r>
        <w:r w:rsidR="005C0A8D">
          <w:rPr>
            <w:noProof/>
            <w:webHidden/>
          </w:rPr>
          <w:fldChar w:fldCharType="begin"/>
        </w:r>
        <w:r w:rsidR="005C0A8D">
          <w:rPr>
            <w:noProof/>
            <w:webHidden/>
          </w:rPr>
          <w:instrText xml:space="preserve"> PAGEREF _Toc95247714 \h </w:instrText>
        </w:r>
        <w:r w:rsidR="005C0A8D">
          <w:rPr>
            <w:noProof/>
            <w:webHidden/>
          </w:rPr>
        </w:r>
        <w:r w:rsidR="005C0A8D">
          <w:rPr>
            <w:noProof/>
            <w:webHidden/>
          </w:rPr>
          <w:fldChar w:fldCharType="separate"/>
        </w:r>
        <w:r w:rsidR="009A09DC">
          <w:rPr>
            <w:noProof/>
            <w:webHidden/>
          </w:rPr>
          <w:t>8</w:t>
        </w:r>
        <w:r w:rsidR="005C0A8D">
          <w:rPr>
            <w:noProof/>
            <w:webHidden/>
          </w:rPr>
          <w:fldChar w:fldCharType="end"/>
        </w:r>
      </w:hyperlink>
    </w:p>
    <w:p w:rsidR="005C0A8D" w:rsidRPr="006D1E54" w:rsidRDefault="00986369">
      <w:pPr>
        <w:pStyle w:val="Sommario1"/>
        <w:tabs>
          <w:tab w:val="right" w:leader="dot" w:pos="10905"/>
        </w:tabs>
        <w:rPr>
          <w:rFonts w:ascii="Calibri" w:hAnsi="Calibri" w:cs="Times New Roman"/>
          <w:iCs w:val="0"/>
          <w:noProof/>
          <w:sz w:val="22"/>
          <w:szCs w:val="22"/>
        </w:rPr>
      </w:pPr>
      <w:hyperlink w:anchor="_Toc95247715" w:history="1">
        <w:r w:rsidR="005C0A8D" w:rsidRPr="00526FE1">
          <w:rPr>
            <w:rStyle w:val="Collegamentoipertestuale"/>
            <w:noProof/>
          </w:rPr>
          <w:t>COME RAGGIUNGERE L’OSPEDALE</w:t>
        </w:r>
        <w:r w:rsidR="005C0A8D">
          <w:rPr>
            <w:noProof/>
            <w:webHidden/>
          </w:rPr>
          <w:tab/>
        </w:r>
        <w:r w:rsidR="005C0A8D">
          <w:rPr>
            <w:noProof/>
            <w:webHidden/>
          </w:rPr>
          <w:fldChar w:fldCharType="begin"/>
        </w:r>
        <w:r w:rsidR="005C0A8D">
          <w:rPr>
            <w:noProof/>
            <w:webHidden/>
          </w:rPr>
          <w:instrText xml:space="preserve"> PAGEREF _Toc95247715 \h </w:instrText>
        </w:r>
        <w:r w:rsidR="005C0A8D">
          <w:rPr>
            <w:noProof/>
            <w:webHidden/>
          </w:rPr>
        </w:r>
        <w:r w:rsidR="005C0A8D">
          <w:rPr>
            <w:noProof/>
            <w:webHidden/>
          </w:rPr>
          <w:fldChar w:fldCharType="separate"/>
        </w:r>
        <w:r w:rsidR="009A09DC">
          <w:rPr>
            <w:noProof/>
            <w:webHidden/>
          </w:rPr>
          <w:t>10</w:t>
        </w:r>
        <w:r w:rsidR="005C0A8D">
          <w:rPr>
            <w:noProof/>
            <w:webHidden/>
          </w:rPr>
          <w:fldChar w:fldCharType="end"/>
        </w:r>
      </w:hyperlink>
    </w:p>
    <w:p w:rsidR="005C0A8D" w:rsidRPr="006D1E54" w:rsidRDefault="00986369">
      <w:pPr>
        <w:pStyle w:val="Sommario1"/>
        <w:tabs>
          <w:tab w:val="right" w:leader="dot" w:pos="10905"/>
        </w:tabs>
        <w:rPr>
          <w:rFonts w:ascii="Calibri" w:hAnsi="Calibri" w:cs="Times New Roman"/>
          <w:iCs w:val="0"/>
          <w:noProof/>
          <w:sz w:val="22"/>
          <w:szCs w:val="22"/>
        </w:rPr>
      </w:pPr>
      <w:hyperlink w:anchor="_Toc95247716" w:history="1">
        <w:r w:rsidR="005C0A8D" w:rsidRPr="00526FE1">
          <w:rPr>
            <w:rStyle w:val="Collegamentoipertestuale"/>
            <w:noProof/>
          </w:rPr>
          <w:t>MUOVERSI ALL’INTERNO DELLA  CASA DI CURA  SAN CAMILLO</w:t>
        </w:r>
        <w:r w:rsidR="005C0A8D">
          <w:rPr>
            <w:noProof/>
            <w:webHidden/>
          </w:rPr>
          <w:tab/>
        </w:r>
        <w:r w:rsidR="005C0A8D">
          <w:rPr>
            <w:noProof/>
            <w:webHidden/>
          </w:rPr>
          <w:fldChar w:fldCharType="begin"/>
        </w:r>
        <w:r w:rsidR="005C0A8D">
          <w:rPr>
            <w:noProof/>
            <w:webHidden/>
          </w:rPr>
          <w:instrText xml:space="preserve"> PAGEREF _Toc95247716 \h </w:instrText>
        </w:r>
        <w:r w:rsidR="005C0A8D">
          <w:rPr>
            <w:noProof/>
            <w:webHidden/>
          </w:rPr>
        </w:r>
        <w:r w:rsidR="005C0A8D">
          <w:rPr>
            <w:noProof/>
            <w:webHidden/>
          </w:rPr>
          <w:fldChar w:fldCharType="separate"/>
        </w:r>
        <w:r w:rsidR="009A09DC">
          <w:rPr>
            <w:noProof/>
            <w:webHidden/>
          </w:rPr>
          <w:t>10</w:t>
        </w:r>
        <w:r w:rsidR="005C0A8D">
          <w:rPr>
            <w:noProof/>
            <w:webHidden/>
          </w:rPr>
          <w:fldChar w:fldCharType="end"/>
        </w:r>
      </w:hyperlink>
    </w:p>
    <w:p w:rsidR="005C0A8D" w:rsidRPr="006D1E54" w:rsidRDefault="00986369">
      <w:pPr>
        <w:pStyle w:val="Sommario1"/>
        <w:tabs>
          <w:tab w:val="right" w:leader="dot" w:pos="10905"/>
        </w:tabs>
        <w:rPr>
          <w:rFonts w:ascii="Calibri" w:hAnsi="Calibri" w:cs="Times New Roman"/>
          <w:iCs w:val="0"/>
          <w:noProof/>
          <w:sz w:val="22"/>
          <w:szCs w:val="22"/>
        </w:rPr>
      </w:pPr>
      <w:hyperlink w:anchor="_Toc95247717" w:history="1">
        <w:r w:rsidR="005C0A8D" w:rsidRPr="00526FE1">
          <w:rPr>
            <w:rStyle w:val="Collegamentoipertestuale"/>
            <w:noProof/>
          </w:rPr>
          <w:t>TIPOLOGIA PRESTAZIONI FORNITE</w:t>
        </w:r>
        <w:r w:rsidR="005C0A8D">
          <w:rPr>
            <w:noProof/>
            <w:webHidden/>
          </w:rPr>
          <w:tab/>
        </w:r>
        <w:r w:rsidR="005C0A8D">
          <w:rPr>
            <w:noProof/>
            <w:webHidden/>
          </w:rPr>
          <w:fldChar w:fldCharType="begin"/>
        </w:r>
        <w:r w:rsidR="005C0A8D">
          <w:rPr>
            <w:noProof/>
            <w:webHidden/>
          </w:rPr>
          <w:instrText xml:space="preserve"> PAGEREF _Toc95247717 \h </w:instrText>
        </w:r>
        <w:r w:rsidR="005C0A8D">
          <w:rPr>
            <w:noProof/>
            <w:webHidden/>
          </w:rPr>
        </w:r>
        <w:r w:rsidR="005C0A8D">
          <w:rPr>
            <w:noProof/>
            <w:webHidden/>
          </w:rPr>
          <w:fldChar w:fldCharType="separate"/>
        </w:r>
        <w:r w:rsidR="009A09DC">
          <w:rPr>
            <w:noProof/>
            <w:webHidden/>
          </w:rPr>
          <w:t>11</w:t>
        </w:r>
        <w:r w:rsidR="005C0A8D">
          <w:rPr>
            <w:noProof/>
            <w:webHidden/>
          </w:rPr>
          <w:fldChar w:fldCharType="end"/>
        </w:r>
      </w:hyperlink>
    </w:p>
    <w:p w:rsidR="005C0A8D" w:rsidRPr="006D1E54" w:rsidRDefault="00986369">
      <w:pPr>
        <w:pStyle w:val="Sommario1"/>
        <w:tabs>
          <w:tab w:val="right" w:leader="dot" w:pos="10905"/>
        </w:tabs>
        <w:rPr>
          <w:rFonts w:ascii="Calibri" w:hAnsi="Calibri" w:cs="Times New Roman"/>
          <w:iCs w:val="0"/>
          <w:noProof/>
          <w:sz w:val="22"/>
          <w:szCs w:val="22"/>
        </w:rPr>
      </w:pPr>
      <w:hyperlink w:anchor="_Toc95247718" w:history="1">
        <w:r w:rsidR="005C0A8D" w:rsidRPr="00526FE1">
          <w:rPr>
            <w:rStyle w:val="Collegamentoipertestuale"/>
            <w:noProof/>
          </w:rPr>
          <w:t>REPARTI</w:t>
        </w:r>
        <w:r w:rsidR="005C0A8D">
          <w:rPr>
            <w:noProof/>
            <w:webHidden/>
          </w:rPr>
          <w:tab/>
        </w:r>
        <w:r w:rsidR="005C0A8D">
          <w:rPr>
            <w:noProof/>
            <w:webHidden/>
          </w:rPr>
          <w:fldChar w:fldCharType="begin"/>
        </w:r>
        <w:r w:rsidR="005C0A8D">
          <w:rPr>
            <w:noProof/>
            <w:webHidden/>
          </w:rPr>
          <w:instrText xml:space="preserve"> PAGEREF _Toc95247718 \h </w:instrText>
        </w:r>
        <w:r w:rsidR="005C0A8D">
          <w:rPr>
            <w:noProof/>
            <w:webHidden/>
          </w:rPr>
        </w:r>
        <w:r w:rsidR="005C0A8D">
          <w:rPr>
            <w:noProof/>
            <w:webHidden/>
          </w:rPr>
          <w:fldChar w:fldCharType="separate"/>
        </w:r>
        <w:r w:rsidR="009A09DC">
          <w:rPr>
            <w:noProof/>
            <w:webHidden/>
          </w:rPr>
          <w:t>12</w:t>
        </w:r>
        <w:r w:rsidR="005C0A8D">
          <w:rPr>
            <w:noProof/>
            <w:webHidden/>
          </w:rPr>
          <w:fldChar w:fldCharType="end"/>
        </w:r>
      </w:hyperlink>
    </w:p>
    <w:p w:rsidR="005C0A8D" w:rsidRPr="006D1E54" w:rsidRDefault="00986369">
      <w:pPr>
        <w:pStyle w:val="Sommario1"/>
        <w:tabs>
          <w:tab w:val="right" w:leader="dot" w:pos="10905"/>
        </w:tabs>
        <w:rPr>
          <w:rFonts w:ascii="Calibri" w:hAnsi="Calibri" w:cs="Times New Roman"/>
          <w:iCs w:val="0"/>
          <w:noProof/>
          <w:sz w:val="22"/>
          <w:szCs w:val="22"/>
        </w:rPr>
      </w:pPr>
      <w:hyperlink w:anchor="_Toc95247719" w:history="1">
        <w:r w:rsidR="005C0A8D" w:rsidRPr="00526FE1">
          <w:rPr>
            <w:rStyle w:val="Collegamentoipertestuale"/>
            <w:noProof/>
          </w:rPr>
          <w:t>SERVIZI</w:t>
        </w:r>
        <w:r w:rsidR="005C0A8D">
          <w:rPr>
            <w:noProof/>
            <w:webHidden/>
          </w:rPr>
          <w:tab/>
        </w:r>
        <w:r w:rsidR="005C0A8D">
          <w:rPr>
            <w:noProof/>
            <w:webHidden/>
          </w:rPr>
          <w:fldChar w:fldCharType="begin"/>
        </w:r>
        <w:r w:rsidR="005C0A8D">
          <w:rPr>
            <w:noProof/>
            <w:webHidden/>
          </w:rPr>
          <w:instrText xml:space="preserve"> PAGEREF _Toc95247719 \h </w:instrText>
        </w:r>
        <w:r w:rsidR="005C0A8D">
          <w:rPr>
            <w:noProof/>
            <w:webHidden/>
          </w:rPr>
        </w:r>
        <w:r w:rsidR="005C0A8D">
          <w:rPr>
            <w:noProof/>
            <w:webHidden/>
          </w:rPr>
          <w:fldChar w:fldCharType="separate"/>
        </w:r>
        <w:r w:rsidR="009A09DC">
          <w:rPr>
            <w:noProof/>
            <w:webHidden/>
          </w:rPr>
          <w:t>12</w:t>
        </w:r>
        <w:r w:rsidR="005C0A8D">
          <w:rPr>
            <w:noProof/>
            <w:webHidden/>
          </w:rPr>
          <w:fldChar w:fldCharType="end"/>
        </w:r>
      </w:hyperlink>
    </w:p>
    <w:p w:rsidR="005C0A8D" w:rsidRPr="006D1E54" w:rsidRDefault="00986369">
      <w:pPr>
        <w:pStyle w:val="Sommario1"/>
        <w:tabs>
          <w:tab w:val="right" w:leader="dot" w:pos="10905"/>
        </w:tabs>
        <w:rPr>
          <w:rFonts w:ascii="Calibri" w:hAnsi="Calibri" w:cs="Times New Roman"/>
          <w:iCs w:val="0"/>
          <w:noProof/>
          <w:sz w:val="22"/>
          <w:szCs w:val="22"/>
        </w:rPr>
      </w:pPr>
      <w:hyperlink w:anchor="_Toc95247720" w:history="1">
        <w:r w:rsidR="005C0A8D" w:rsidRPr="00526FE1">
          <w:rPr>
            <w:rStyle w:val="Collegamentoipertestuale"/>
            <w:noProof/>
          </w:rPr>
          <w:t>ACCESSO ALLE PRESTAZIONI</w:t>
        </w:r>
        <w:r w:rsidR="005C0A8D">
          <w:rPr>
            <w:noProof/>
            <w:webHidden/>
          </w:rPr>
          <w:tab/>
        </w:r>
        <w:r w:rsidR="005C0A8D">
          <w:rPr>
            <w:noProof/>
            <w:webHidden/>
          </w:rPr>
          <w:fldChar w:fldCharType="begin"/>
        </w:r>
        <w:r w:rsidR="005C0A8D">
          <w:rPr>
            <w:noProof/>
            <w:webHidden/>
          </w:rPr>
          <w:instrText xml:space="preserve"> PAGEREF _Toc95247720 \h </w:instrText>
        </w:r>
        <w:r w:rsidR="005C0A8D">
          <w:rPr>
            <w:noProof/>
            <w:webHidden/>
          </w:rPr>
        </w:r>
        <w:r w:rsidR="005C0A8D">
          <w:rPr>
            <w:noProof/>
            <w:webHidden/>
          </w:rPr>
          <w:fldChar w:fldCharType="separate"/>
        </w:r>
        <w:r w:rsidR="009A09DC">
          <w:rPr>
            <w:noProof/>
            <w:webHidden/>
          </w:rPr>
          <w:t>12</w:t>
        </w:r>
        <w:r w:rsidR="005C0A8D">
          <w:rPr>
            <w:noProof/>
            <w:webHidden/>
          </w:rPr>
          <w:fldChar w:fldCharType="end"/>
        </w:r>
      </w:hyperlink>
    </w:p>
    <w:p w:rsidR="005C0A8D" w:rsidRPr="006D1E54" w:rsidRDefault="00986369">
      <w:pPr>
        <w:pStyle w:val="Sommario1"/>
        <w:tabs>
          <w:tab w:val="right" w:leader="dot" w:pos="10905"/>
        </w:tabs>
        <w:rPr>
          <w:rFonts w:ascii="Calibri" w:hAnsi="Calibri" w:cs="Times New Roman"/>
          <w:iCs w:val="0"/>
          <w:noProof/>
          <w:sz w:val="22"/>
          <w:szCs w:val="22"/>
        </w:rPr>
      </w:pPr>
      <w:hyperlink w:anchor="_Toc95247724" w:history="1">
        <w:r w:rsidR="005C0A8D" w:rsidRPr="00526FE1">
          <w:rPr>
            <w:rStyle w:val="Collegamentoipertestuale"/>
            <w:noProof/>
          </w:rPr>
          <w:t>COPIA DOCUMENTAZIONE SANITARIA RELATIVA A PRESTAZIONI AMBULATORIALI</w:t>
        </w:r>
        <w:r w:rsidR="005C0A8D">
          <w:rPr>
            <w:noProof/>
            <w:webHidden/>
          </w:rPr>
          <w:tab/>
        </w:r>
        <w:r w:rsidR="005C0A8D">
          <w:rPr>
            <w:noProof/>
            <w:webHidden/>
          </w:rPr>
          <w:fldChar w:fldCharType="begin"/>
        </w:r>
        <w:r w:rsidR="005C0A8D">
          <w:rPr>
            <w:noProof/>
            <w:webHidden/>
          </w:rPr>
          <w:instrText xml:space="preserve"> PAGEREF _Toc95247724 \h </w:instrText>
        </w:r>
        <w:r w:rsidR="005C0A8D">
          <w:rPr>
            <w:noProof/>
            <w:webHidden/>
          </w:rPr>
        </w:r>
        <w:r w:rsidR="005C0A8D">
          <w:rPr>
            <w:noProof/>
            <w:webHidden/>
          </w:rPr>
          <w:fldChar w:fldCharType="separate"/>
        </w:r>
        <w:r w:rsidR="009A09DC">
          <w:rPr>
            <w:noProof/>
            <w:webHidden/>
          </w:rPr>
          <w:t>13</w:t>
        </w:r>
        <w:r w:rsidR="005C0A8D">
          <w:rPr>
            <w:noProof/>
            <w:webHidden/>
          </w:rPr>
          <w:fldChar w:fldCharType="end"/>
        </w:r>
      </w:hyperlink>
    </w:p>
    <w:p w:rsidR="005C0A8D" w:rsidRPr="006D1E54" w:rsidRDefault="00986369">
      <w:pPr>
        <w:pStyle w:val="Sommario1"/>
        <w:tabs>
          <w:tab w:val="right" w:leader="dot" w:pos="10905"/>
        </w:tabs>
        <w:rPr>
          <w:rFonts w:ascii="Calibri" w:hAnsi="Calibri" w:cs="Times New Roman"/>
          <w:iCs w:val="0"/>
          <w:noProof/>
          <w:sz w:val="22"/>
          <w:szCs w:val="22"/>
        </w:rPr>
      </w:pPr>
      <w:hyperlink w:anchor="_Toc95247725" w:history="1">
        <w:r w:rsidR="005C0A8D" w:rsidRPr="00526FE1">
          <w:rPr>
            <w:rStyle w:val="Collegamentoipertestuale"/>
            <w:noProof/>
          </w:rPr>
          <w:t>RICOVERO</w:t>
        </w:r>
        <w:r w:rsidR="005C0A8D">
          <w:rPr>
            <w:noProof/>
            <w:webHidden/>
          </w:rPr>
          <w:tab/>
        </w:r>
        <w:r w:rsidR="005C0A8D">
          <w:rPr>
            <w:noProof/>
            <w:webHidden/>
          </w:rPr>
          <w:fldChar w:fldCharType="begin"/>
        </w:r>
        <w:r w:rsidR="005C0A8D">
          <w:rPr>
            <w:noProof/>
            <w:webHidden/>
          </w:rPr>
          <w:instrText xml:space="preserve"> PAGEREF _Toc95247725 \h </w:instrText>
        </w:r>
        <w:r w:rsidR="005C0A8D">
          <w:rPr>
            <w:noProof/>
            <w:webHidden/>
          </w:rPr>
        </w:r>
        <w:r w:rsidR="005C0A8D">
          <w:rPr>
            <w:noProof/>
            <w:webHidden/>
          </w:rPr>
          <w:fldChar w:fldCharType="separate"/>
        </w:r>
        <w:r w:rsidR="009A09DC">
          <w:rPr>
            <w:noProof/>
            <w:webHidden/>
          </w:rPr>
          <w:t>13</w:t>
        </w:r>
        <w:r w:rsidR="005C0A8D">
          <w:rPr>
            <w:noProof/>
            <w:webHidden/>
          </w:rPr>
          <w:fldChar w:fldCharType="end"/>
        </w:r>
      </w:hyperlink>
    </w:p>
    <w:p w:rsidR="005C0A8D" w:rsidRPr="006D1E54" w:rsidRDefault="00986369">
      <w:pPr>
        <w:pStyle w:val="Sommario1"/>
        <w:tabs>
          <w:tab w:val="right" w:leader="dot" w:pos="10905"/>
        </w:tabs>
        <w:rPr>
          <w:rFonts w:ascii="Calibri" w:hAnsi="Calibri" w:cs="Times New Roman"/>
          <w:iCs w:val="0"/>
          <w:noProof/>
          <w:sz w:val="22"/>
          <w:szCs w:val="22"/>
        </w:rPr>
      </w:pPr>
      <w:hyperlink w:anchor="_Toc95247730" w:history="1">
        <w:r w:rsidR="005C0A8D" w:rsidRPr="00526FE1">
          <w:rPr>
            <w:rStyle w:val="Collegamentoipertestuale"/>
            <w:noProof/>
          </w:rPr>
          <w:t>MODALITA DI ACCESSO</w:t>
        </w:r>
        <w:r w:rsidR="005C0A8D">
          <w:rPr>
            <w:noProof/>
            <w:webHidden/>
          </w:rPr>
          <w:tab/>
        </w:r>
        <w:r w:rsidR="005C0A8D">
          <w:rPr>
            <w:noProof/>
            <w:webHidden/>
          </w:rPr>
          <w:fldChar w:fldCharType="begin"/>
        </w:r>
        <w:r w:rsidR="005C0A8D">
          <w:rPr>
            <w:noProof/>
            <w:webHidden/>
          </w:rPr>
          <w:instrText xml:space="preserve"> PAGEREF _Toc95247730 \h </w:instrText>
        </w:r>
        <w:r w:rsidR="005C0A8D">
          <w:rPr>
            <w:noProof/>
            <w:webHidden/>
          </w:rPr>
        </w:r>
        <w:r w:rsidR="005C0A8D">
          <w:rPr>
            <w:noProof/>
            <w:webHidden/>
          </w:rPr>
          <w:fldChar w:fldCharType="separate"/>
        </w:r>
        <w:r w:rsidR="009A09DC">
          <w:rPr>
            <w:noProof/>
            <w:webHidden/>
          </w:rPr>
          <w:t>15</w:t>
        </w:r>
        <w:r w:rsidR="005C0A8D">
          <w:rPr>
            <w:noProof/>
            <w:webHidden/>
          </w:rPr>
          <w:fldChar w:fldCharType="end"/>
        </w:r>
      </w:hyperlink>
    </w:p>
    <w:p w:rsidR="005C0A8D" w:rsidRPr="006D1E54" w:rsidRDefault="00986369">
      <w:pPr>
        <w:pStyle w:val="Sommario1"/>
        <w:tabs>
          <w:tab w:val="right" w:leader="dot" w:pos="10905"/>
        </w:tabs>
        <w:rPr>
          <w:rFonts w:ascii="Calibri" w:hAnsi="Calibri" w:cs="Times New Roman"/>
          <w:iCs w:val="0"/>
          <w:noProof/>
          <w:sz w:val="22"/>
          <w:szCs w:val="22"/>
        </w:rPr>
      </w:pPr>
      <w:hyperlink w:anchor="_Toc95247732" w:history="1">
        <w:r w:rsidR="005C0A8D" w:rsidRPr="00526FE1">
          <w:rPr>
            <w:rStyle w:val="Collegamentoipertestuale"/>
            <w:noProof/>
          </w:rPr>
          <w:t>ATTIVITA’ CONTRATTUALIZZATE E ATTIVITA’ IN REGIME DI SOLVENZA</w:t>
        </w:r>
        <w:r w:rsidR="005C0A8D">
          <w:rPr>
            <w:noProof/>
            <w:webHidden/>
          </w:rPr>
          <w:tab/>
        </w:r>
        <w:r w:rsidR="005C0A8D">
          <w:rPr>
            <w:noProof/>
            <w:webHidden/>
          </w:rPr>
          <w:fldChar w:fldCharType="begin"/>
        </w:r>
        <w:r w:rsidR="005C0A8D">
          <w:rPr>
            <w:noProof/>
            <w:webHidden/>
          </w:rPr>
          <w:instrText xml:space="preserve"> PAGEREF _Toc95247732 \h </w:instrText>
        </w:r>
        <w:r w:rsidR="005C0A8D">
          <w:rPr>
            <w:noProof/>
            <w:webHidden/>
          </w:rPr>
        </w:r>
        <w:r w:rsidR="005C0A8D">
          <w:rPr>
            <w:noProof/>
            <w:webHidden/>
          </w:rPr>
          <w:fldChar w:fldCharType="separate"/>
        </w:r>
        <w:r w:rsidR="009A09DC">
          <w:rPr>
            <w:noProof/>
            <w:webHidden/>
          </w:rPr>
          <w:t>15</w:t>
        </w:r>
        <w:r w:rsidR="005C0A8D">
          <w:rPr>
            <w:noProof/>
            <w:webHidden/>
          </w:rPr>
          <w:fldChar w:fldCharType="end"/>
        </w:r>
      </w:hyperlink>
    </w:p>
    <w:p w:rsidR="005C0A8D" w:rsidRPr="006D1E54" w:rsidRDefault="00986369">
      <w:pPr>
        <w:pStyle w:val="Sommario1"/>
        <w:tabs>
          <w:tab w:val="right" w:leader="dot" w:pos="10905"/>
        </w:tabs>
        <w:rPr>
          <w:rFonts w:ascii="Calibri" w:hAnsi="Calibri" w:cs="Times New Roman"/>
          <w:iCs w:val="0"/>
          <w:noProof/>
          <w:sz w:val="22"/>
          <w:szCs w:val="22"/>
        </w:rPr>
      </w:pPr>
      <w:hyperlink w:anchor="_Toc95247735" w:history="1">
        <w:r w:rsidR="005C0A8D" w:rsidRPr="00526FE1">
          <w:rPr>
            <w:rStyle w:val="Collegamentoipertestuale"/>
            <w:noProof/>
          </w:rPr>
          <w:t>INFORMAZIONE E CONSENSO INFORMATO</w:t>
        </w:r>
        <w:r w:rsidR="005C0A8D">
          <w:rPr>
            <w:noProof/>
            <w:webHidden/>
          </w:rPr>
          <w:tab/>
        </w:r>
        <w:r w:rsidR="005C0A8D">
          <w:rPr>
            <w:noProof/>
            <w:webHidden/>
          </w:rPr>
          <w:fldChar w:fldCharType="begin"/>
        </w:r>
        <w:r w:rsidR="005C0A8D">
          <w:rPr>
            <w:noProof/>
            <w:webHidden/>
          </w:rPr>
          <w:instrText xml:space="preserve"> PAGEREF _Toc95247735 \h </w:instrText>
        </w:r>
        <w:r w:rsidR="005C0A8D">
          <w:rPr>
            <w:noProof/>
            <w:webHidden/>
          </w:rPr>
        </w:r>
        <w:r w:rsidR="005C0A8D">
          <w:rPr>
            <w:noProof/>
            <w:webHidden/>
          </w:rPr>
          <w:fldChar w:fldCharType="separate"/>
        </w:r>
        <w:r w:rsidR="009A09DC">
          <w:rPr>
            <w:noProof/>
            <w:webHidden/>
          </w:rPr>
          <w:t>16</w:t>
        </w:r>
        <w:r w:rsidR="005C0A8D">
          <w:rPr>
            <w:noProof/>
            <w:webHidden/>
          </w:rPr>
          <w:fldChar w:fldCharType="end"/>
        </w:r>
      </w:hyperlink>
    </w:p>
    <w:p w:rsidR="005C0A8D" w:rsidRPr="006D1E54" w:rsidRDefault="00986369">
      <w:pPr>
        <w:pStyle w:val="Sommario1"/>
        <w:tabs>
          <w:tab w:val="right" w:leader="dot" w:pos="10905"/>
        </w:tabs>
        <w:rPr>
          <w:rFonts w:ascii="Calibri" w:hAnsi="Calibri" w:cs="Times New Roman"/>
          <w:iCs w:val="0"/>
          <w:noProof/>
          <w:sz w:val="22"/>
          <w:szCs w:val="22"/>
        </w:rPr>
      </w:pPr>
      <w:hyperlink w:anchor="_Toc95247736" w:history="1">
        <w:r w:rsidR="005C0A8D" w:rsidRPr="00526FE1">
          <w:rPr>
            <w:rStyle w:val="Collegamentoipertestuale"/>
            <w:noProof/>
          </w:rPr>
          <w:t>INFORMATIVA SULLA PRIVACY (AI SENSI DEL GDPR EU 2016/679)</w:t>
        </w:r>
        <w:r w:rsidR="005C0A8D">
          <w:rPr>
            <w:noProof/>
            <w:webHidden/>
          </w:rPr>
          <w:tab/>
        </w:r>
        <w:r w:rsidR="005C0A8D">
          <w:rPr>
            <w:noProof/>
            <w:webHidden/>
          </w:rPr>
          <w:fldChar w:fldCharType="begin"/>
        </w:r>
        <w:r w:rsidR="005C0A8D">
          <w:rPr>
            <w:noProof/>
            <w:webHidden/>
          </w:rPr>
          <w:instrText xml:space="preserve"> PAGEREF _Toc95247736 \h </w:instrText>
        </w:r>
        <w:r w:rsidR="005C0A8D">
          <w:rPr>
            <w:noProof/>
            <w:webHidden/>
          </w:rPr>
        </w:r>
        <w:r w:rsidR="005C0A8D">
          <w:rPr>
            <w:noProof/>
            <w:webHidden/>
          </w:rPr>
          <w:fldChar w:fldCharType="separate"/>
        </w:r>
        <w:r w:rsidR="009A09DC">
          <w:rPr>
            <w:noProof/>
            <w:webHidden/>
          </w:rPr>
          <w:t>16</w:t>
        </w:r>
        <w:r w:rsidR="005C0A8D">
          <w:rPr>
            <w:noProof/>
            <w:webHidden/>
          </w:rPr>
          <w:fldChar w:fldCharType="end"/>
        </w:r>
      </w:hyperlink>
    </w:p>
    <w:p w:rsidR="005C0A8D" w:rsidRPr="006D1E54" w:rsidRDefault="00986369">
      <w:pPr>
        <w:pStyle w:val="Sommario1"/>
        <w:tabs>
          <w:tab w:val="right" w:leader="dot" w:pos="10905"/>
        </w:tabs>
        <w:rPr>
          <w:rFonts w:ascii="Calibri" w:hAnsi="Calibri" w:cs="Times New Roman"/>
          <w:iCs w:val="0"/>
          <w:noProof/>
          <w:sz w:val="22"/>
          <w:szCs w:val="22"/>
        </w:rPr>
      </w:pPr>
      <w:hyperlink w:anchor="_Toc95247737" w:history="1">
        <w:r w:rsidR="005C0A8D" w:rsidRPr="00526FE1">
          <w:rPr>
            <w:rStyle w:val="Collegamentoipertestuale"/>
            <w:noProof/>
          </w:rPr>
          <w:t>AVVISO AI CITTADINI STRANIERI</w:t>
        </w:r>
        <w:r w:rsidR="005C0A8D">
          <w:rPr>
            <w:noProof/>
            <w:webHidden/>
          </w:rPr>
          <w:tab/>
        </w:r>
        <w:r w:rsidR="005C0A8D">
          <w:rPr>
            <w:noProof/>
            <w:webHidden/>
          </w:rPr>
          <w:fldChar w:fldCharType="begin"/>
        </w:r>
        <w:r w:rsidR="005C0A8D">
          <w:rPr>
            <w:noProof/>
            <w:webHidden/>
          </w:rPr>
          <w:instrText xml:space="preserve"> PAGEREF _Toc95247737 \h </w:instrText>
        </w:r>
        <w:r w:rsidR="005C0A8D">
          <w:rPr>
            <w:noProof/>
            <w:webHidden/>
          </w:rPr>
        </w:r>
        <w:r w:rsidR="005C0A8D">
          <w:rPr>
            <w:noProof/>
            <w:webHidden/>
          </w:rPr>
          <w:fldChar w:fldCharType="separate"/>
        </w:r>
        <w:r w:rsidR="009A09DC">
          <w:rPr>
            <w:noProof/>
            <w:webHidden/>
          </w:rPr>
          <w:t>17</w:t>
        </w:r>
        <w:r w:rsidR="005C0A8D">
          <w:rPr>
            <w:noProof/>
            <w:webHidden/>
          </w:rPr>
          <w:fldChar w:fldCharType="end"/>
        </w:r>
      </w:hyperlink>
    </w:p>
    <w:p w:rsidR="005C0A8D" w:rsidRPr="006D1E54" w:rsidRDefault="00986369">
      <w:pPr>
        <w:pStyle w:val="Sommario1"/>
        <w:tabs>
          <w:tab w:val="right" w:leader="dot" w:pos="10905"/>
        </w:tabs>
        <w:rPr>
          <w:rFonts w:ascii="Calibri" w:hAnsi="Calibri" w:cs="Times New Roman"/>
          <w:iCs w:val="0"/>
          <w:noProof/>
          <w:sz w:val="22"/>
          <w:szCs w:val="22"/>
        </w:rPr>
      </w:pPr>
      <w:hyperlink w:anchor="_Toc95247738" w:history="1">
        <w:r w:rsidR="005C0A8D" w:rsidRPr="00526FE1">
          <w:rPr>
            <w:rStyle w:val="Collegamentoipertestuale"/>
            <w:noProof/>
          </w:rPr>
          <w:t>DIMISSIONE</w:t>
        </w:r>
        <w:r w:rsidR="005C0A8D">
          <w:rPr>
            <w:noProof/>
            <w:webHidden/>
          </w:rPr>
          <w:tab/>
        </w:r>
        <w:r w:rsidR="005C0A8D">
          <w:rPr>
            <w:noProof/>
            <w:webHidden/>
          </w:rPr>
          <w:fldChar w:fldCharType="begin"/>
        </w:r>
        <w:r w:rsidR="005C0A8D">
          <w:rPr>
            <w:noProof/>
            <w:webHidden/>
          </w:rPr>
          <w:instrText xml:space="preserve"> PAGEREF _Toc95247738 \h </w:instrText>
        </w:r>
        <w:r w:rsidR="005C0A8D">
          <w:rPr>
            <w:noProof/>
            <w:webHidden/>
          </w:rPr>
        </w:r>
        <w:r w:rsidR="005C0A8D">
          <w:rPr>
            <w:noProof/>
            <w:webHidden/>
          </w:rPr>
          <w:fldChar w:fldCharType="separate"/>
        </w:r>
        <w:r w:rsidR="009A09DC">
          <w:rPr>
            <w:noProof/>
            <w:webHidden/>
          </w:rPr>
          <w:t>17</w:t>
        </w:r>
        <w:r w:rsidR="005C0A8D">
          <w:rPr>
            <w:noProof/>
            <w:webHidden/>
          </w:rPr>
          <w:fldChar w:fldCharType="end"/>
        </w:r>
      </w:hyperlink>
    </w:p>
    <w:p w:rsidR="005C0A8D" w:rsidRPr="006D1E54" w:rsidRDefault="00986369">
      <w:pPr>
        <w:pStyle w:val="Sommario1"/>
        <w:tabs>
          <w:tab w:val="right" w:leader="dot" w:pos="10905"/>
        </w:tabs>
        <w:rPr>
          <w:rFonts w:ascii="Calibri" w:hAnsi="Calibri" w:cs="Times New Roman"/>
          <w:iCs w:val="0"/>
          <w:noProof/>
          <w:sz w:val="22"/>
          <w:szCs w:val="22"/>
        </w:rPr>
      </w:pPr>
      <w:hyperlink w:anchor="_Toc95247739" w:history="1">
        <w:r w:rsidR="005C0A8D" w:rsidRPr="00526FE1">
          <w:rPr>
            <w:rStyle w:val="Collegamentoipertestuale"/>
            <w:noProof/>
          </w:rPr>
          <w:t>COPIA DOCUMENTAZIONE SANITARIA RELATIVA AL RICOVERO</w:t>
        </w:r>
        <w:r w:rsidR="005C0A8D">
          <w:rPr>
            <w:noProof/>
            <w:webHidden/>
          </w:rPr>
          <w:tab/>
        </w:r>
        <w:r w:rsidR="005C0A8D">
          <w:rPr>
            <w:noProof/>
            <w:webHidden/>
          </w:rPr>
          <w:fldChar w:fldCharType="begin"/>
        </w:r>
        <w:r w:rsidR="005C0A8D">
          <w:rPr>
            <w:noProof/>
            <w:webHidden/>
          </w:rPr>
          <w:instrText xml:space="preserve"> PAGEREF _Toc95247739 \h </w:instrText>
        </w:r>
        <w:r w:rsidR="005C0A8D">
          <w:rPr>
            <w:noProof/>
            <w:webHidden/>
          </w:rPr>
        </w:r>
        <w:r w:rsidR="005C0A8D">
          <w:rPr>
            <w:noProof/>
            <w:webHidden/>
          </w:rPr>
          <w:fldChar w:fldCharType="separate"/>
        </w:r>
        <w:r w:rsidR="009A09DC">
          <w:rPr>
            <w:noProof/>
            <w:webHidden/>
          </w:rPr>
          <w:t>18</w:t>
        </w:r>
        <w:r w:rsidR="005C0A8D">
          <w:rPr>
            <w:noProof/>
            <w:webHidden/>
          </w:rPr>
          <w:fldChar w:fldCharType="end"/>
        </w:r>
      </w:hyperlink>
    </w:p>
    <w:p w:rsidR="005C0A8D" w:rsidRPr="006D1E54" w:rsidRDefault="00986369" w:rsidP="005C0A8D">
      <w:pPr>
        <w:pStyle w:val="Sommario1"/>
        <w:tabs>
          <w:tab w:val="right" w:leader="dot" w:pos="10905"/>
        </w:tabs>
        <w:rPr>
          <w:rFonts w:ascii="Calibri" w:hAnsi="Calibri" w:cs="Times New Roman"/>
          <w:iCs w:val="0"/>
          <w:noProof/>
          <w:sz w:val="22"/>
          <w:szCs w:val="22"/>
        </w:rPr>
      </w:pPr>
      <w:hyperlink w:anchor="_Toc95247740" w:history="1">
        <w:r w:rsidR="005C0A8D" w:rsidRPr="00526FE1">
          <w:rPr>
            <w:rStyle w:val="Collegamentoipertestuale"/>
            <w:noProof/>
          </w:rPr>
          <w:t>OBIETTIVI DELLA CASA DI CURA VERSO L’UTENTE</w:t>
        </w:r>
        <w:r w:rsidR="005C0A8D">
          <w:rPr>
            <w:noProof/>
            <w:webHidden/>
          </w:rPr>
          <w:tab/>
        </w:r>
        <w:r w:rsidR="005C0A8D">
          <w:rPr>
            <w:noProof/>
            <w:webHidden/>
          </w:rPr>
          <w:fldChar w:fldCharType="begin"/>
        </w:r>
        <w:r w:rsidR="005C0A8D">
          <w:rPr>
            <w:noProof/>
            <w:webHidden/>
          </w:rPr>
          <w:instrText xml:space="preserve"> PAGEREF _Toc95247740 \h </w:instrText>
        </w:r>
        <w:r w:rsidR="005C0A8D">
          <w:rPr>
            <w:noProof/>
            <w:webHidden/>
          </w:rPr>
        </w:r>
        <w:r w:rsidR="005C0A8D">
          <w:rPr>
            <w:noProof/>
            <w:webHidden/>
          </w:rPr>
          <w:fldChar w:fldCharType="separate"/>
        </w:r>
        <w:r w:rsidR="009A09DC">
          <w:rPr>
            <w:noProof/>
            <w:webHidden/>
          </w:rPr>
          <w:t>18</w:t>
        </w:r>
        <w:r w:rsidR="005C0A8D">
          <w:rPr>
            <w:noProof/>
            <w:webHidden/>
          </w:rPr>
          <w:fldChar w:fldCharType="end"/>
        </w:r>
      </w:hyperlink>
    </w:p>
    <w:p w:rsidR="005C0A8D" w:rsidRPr="006D1E54" w:rsidRDefault="00986369">
      <w:pPr>
        <w:pStyle w:val="Sommario1"/>
        <w:tabs>
          <w:tab w:val="right" w:leader="dot" w:pos="10905"/>
        </w:tabs>
        <w:rPr>
          <w:rFonts w:ascii="Calibri" w:hAnsi="Calibri" w:cs="Times New Roman"/>
          <w:iCs w:val="0"/>
          <w:noProof/>
          <w:sz w:val="22"/>
          <w:szCs w:val="22"/>
        </w:rPr>
      </w:pPr>
      <w:hyperlink w:anchor="_Toc95247745" w:history="1">
        <w:r w:rsidR="005C0A8D" w:rsidRPr="00526FE1">
          <w:rPr>
            <w:rStyle w:val="Collegamentoipertestuale"/>
            <w:noProof/>
          </w:rPr>
          <w:t>IL SILENZIO E LA TRANQUILLITA’</w:t>
        </w:r>
        <w:r w:rsidR="005C0A8D">
          <w:rPr>
            <w:noProof/>
            <w:webHidden/>
          </w:rPr>
          <w:tab/>
        </w:r>
        <w:r w:rsidR="005C0A8D">
          <w:rPr>
            <w:noProof/>
            <w:webHidden/>
          </w:rPr>
          <w:fldChar w:fldCharType="begin"/>
        </w:r>
        <w:r w:rsidR="005C0A8D">
          <w:rPr>
            <w:noProof/>
            <w:webHidden/>
          </w:rPr>
          <w:instrText xml:space="preserve"> PAGEREF _Toc95247745 \h </w:instrText>
        </w:r>
        <w:r w:rsidR="005C0A8D">
          <w:rPr>
            <w:noProof/>
            <w:webHidden/>
          </w:rPr>
        </w:r>
        <w:r w:rsidR="005C0A8D">
          <w:rPr>
            <w:noProof/>
            <w:webHidden/>
          </w:rPr>
          <w:fldChar w:fldCharType="separate"/>
        </w:r>
        <w:r w:rsidR="009A09DC">
          <w:rPr>
            <w:noProof/>
            <w:webHidden/>
          </w:rPr>
          <w:t>18</w:t>
        </w:r>
        <w:r w:rsidR="005C0A8D">
          <w:rPr>
            <w:noProof/>
            <w:webHidden/>
          </w:rPr>
          <w:fldChar w:fldCharType="end"/>
        </w:r>
      </w:hyperlink>
    </w:p>
    <w:p w:rsidR="005C0A8D" w:rsidRPr="006D1E54" w:rsidRDefault="00986369">
      <w:pPr>
        <w:pStyle w:val="Sommario1"/>
        <w:tabs>
          <w:tab w:val="right" w:leader="dot" w:pos="10905"/>
        </w:tabs>
        <w:rPr>
          <w:rFonts w:ascii="Calibri" w:hAnsi="Calibri" w:cs="Times New Roman"/>
          <w:iCs w:val="0"/>
          <w:noProof/>
          <w:sz w:val="22"/>
          <w:szCs w:val="22"/>
        </w:rPr>
      </w:pPr>
      <w:hyperlink w:anchor="_Toc95247746" w:history="1">
        <w:r w:rsidR="005C0A8D" w:rsidRPr="00526FE1">
          <w:rPr>
            <w:rStyle w:val="Collegamentoipertestuale"/>
            <w:noProof/>
          </w:rPr>
          <w:t>I PASTI</w:t>
        </w:r>
        <w:r w:rsidR="005C0A8D">
          <w:rPr>
            <w:noProof/>
            <w:webHidden/>
          </w:rPr>
          <w:tab/>
        </w:r>
        <w:r w:rsidR="005C0A8D">
          <w:rPr>
            <w:noProof/>
            <w:webHidden/>
          </w:rPr>
          <w:fldChar w:fldCharType="begin"/>
        </w:r>
        <w:r w:rsidR="005C0A8D">
          <w:rPr>
            <w:noProof/>
            <w:webHidden/>
          </w:rPr>
          <w:instrText xml:space="preserve"> PAGEREF _Toc95247746 \h </w:instrText>
        </w:r>
        <w:r w:rsidR="005C0A8D">
          <w:rPr>
            <w:noProof/>
            <w:webHidden/>
          </w:rPr>
        </w:r>
        <w:r w:rsidR="005C0A8D">
          <w:rPr>
            <w:noProof/>
            <w:webHidden/>
          </w:rPr>
          <w:fldChar w:fldCharType="separate"/>
        </w:r>
        <w:r w:rsidR="009A09DC">
          <w:rPr>
            <w:noProof/>
            <w:webHidden/>
          </w:rPr>
          <w:t>18</w:t>
        </w:r>
        <w:r w:rsidR="005C0A8D">
          <w:rPr>
            <w:noProof/>
            <w:webHidden/>
          </w:rPr>
          <w:fldChar w:fldCharType="end"/>
        </w:r>
      </w:hyperlink>
    </w:p>
    <w:p w:rsidR="005C0A8D" w:rsidRPr="006D1E54" w:rsidRDefault="00986369">
      <w:pPr>
        <w:pStyle w:val="Sommario1"/>
        <w:tabs>
          <w:tab w:val="right" w:leader="dot" w:pos="10905"/>
        </w:tabs>
        <w:rPr>
          <w:rFonts w:ascii="Calibri" w:hAnsi="Calibri" w:cs="Times New Roman"/>
          <w:iCs w:val="0"/>
          <w:noProof/>
          <w:sz w:val="22"/>
          <w:szCs w:val="22"/>
        </w:rPr>
      </w:pPr>
      <w:hyperlink w:anchor="_Toc95247747" w:history="1">
        <w:r w:rsidR="005C0A8D" w:rsidRPr="00526FE1">
          <w:rPr>
            <w:rStyle w:val="Collegamentoipertestuale"/>
            <w:noProof/>
          </w:rPr>
          <w:t>LE VISITE DI PARENTI E AMICI</w:t>
        </w:r>
        <w:r w:rsidR="005C0A8D">
          <w:rPr>
            <w:noProof/>
            <w:webHidden/>
          </w:rPr>
          <w:tab/>
        </w:r>
        <w:r w:rsidR="005C0A8D">
          <w:rPr>
            <w:noProof/>
            <w:webHidden/>
          </w:rPr>
          <w:fldChar w:fldCharType="begin"/>
        </w:r>
        <w:r w:rsidR="005C0A8D">
          <w:rPr>
            <w:noProof/>
            <w:webHidden/>
          </w:rPr>
          <w:instrText xml:space="preserve"> PAGEREF _Toc95247747 \h </w:instrText>
        </w:r>
        <w:r w:rsidR="005C0A8D">
          <w:rPr>
            <w:noProof/>
            <w:webHidden/>
          </w:rPr>
        </w:r>
        <w:r w:rsidR="005C0A8D">
          <w:rPr>
            <w:noProof/>
            <w:webHidden/>
          </w:rPr>
          <w:fldChar w:fldCharType="separate"/>
        </w:r>
        <w:r w:rsidR="009A09DC">
          <w:rPr>
            <w:noProof/>
            <w:webHidden/>
          </w:rPr>
          <w:t>19</w:t>
        </w:r>
        <w:r w:rsidR="005C0A8D">
          <w:rPr>
            <w:noProof/>
            <w:webHidden/>
          </w:rPr>
          <w:fldChar w:fldCharType="end"/>
        </w:r>
      </w:hyperlink>
    </w:p>
    <w:p w:rsidR="005C0A8D" w:rsidRPr="006D1E54" w:rsidRDefault="00986369">
      <w:pPr>
        <w:pStyle w:val="Sommario1"/>
        <w:tabs>
          <w:tab w:val="right" w:leader="dot" w:pos="10905"/>
        </w:tabs>
        <w:rPr>
          <w:rFonts w:ascii="Calibri" w:hAnsi="Calibri" w:cs="Times New Roman"/>
          <w:iCs w:val="0"/>
          <w:noProof/>
          <w:sz w:val="22"/>
          <w:szCs w:val="22"/>
        </w:rPr>
      </w:pPr>
      <w:hyperlink w:anchor="_Toc95247750" w:history="1">
        <w:r w:rsidR="005C0A8D" w:rsidRPr="00526FE1">
          <w:rPr>
            <w:rStyle w:val="Collegamentoipertestuale"/>
            <w:noProof/>
          </w:rPr>
          <w:t>SERVIZI VARI</w:t>
        </w:r>
        <w:r w:rsidR="005C0A8D">
          <w:rPr>
            <w:noProof/>
            <w:webHidden/>
          </w:rPr>
          <w:tab/>
        </w:r>
        <w:r w:rsidR="005C0A8D">
          <w:rPr>
            <w:noProof/>
            <w:webHidden/>
          </w:rPr>
          <w:fldChar w:fldCharType="begin"/>
        </w:r>
        <w:r w:rsidR="005C0A8D">
          <w:rPr>
            <w:noProof/>
            <w:webHidden/>
          </w:rPr>
          <w:instrText xml:space="preserve"> PAGEREF _Toc95247750 \h </w:instrText>
        </w:r>
        <w:r w:rsidR="005C0A8D">
          <w:rPr>
            <w:noProof/>
            <w:webHidden/>
          </w:rPr>
        </w:r>
        <w:r w:rsidR="005C0A8D">
          <w:rPr>
            <w:noProof/>
            <w:webHidden/>
          </w:rPr>
          <w:fldChar w:fldCharType="separate"/>
        </w:r>
        <w:r w:rsidR="009A09DC">
          <w:rPr>
            <w:noProof/>
            <w:webHidden/>
          </w:rPr>
          <w:t>19</w:t>
        </w:r>
        <w:r w:rsidR="005C0A8D">
          <w:rPr>
            <w:noProof/>
            <w:webHidden/>
          </w:rPr>
          <w:fldChar w:fldCharType="end"/>
        </w:r>
      </w:hyperlink>
    </w:p>
    <w:p w:rsidR="005C0A8D" w:rsidRPr="006D1E54" w:rsidRDefault="00986369">
      <w:pPr>
        <w:pStyle w:val="Sommario1"/>
        <w:tabs>
          <w:tab w:val="right" w:leader="dot" w:pos="10905"/>
        </w:tabs>
        <w:rPr>
          <w:rFonts w:ascii="Calibri" w:hAnsi="Calibri" w:cs="Times New Roman"/>
          <w:iCs w:val="0"/>
          <w:noProof/>
          <w:sz w:val="22"/>
          <w:szCs w:val="22"/>
        </w:rPr>
      </w:pPr>
      <w:hyperlink w:anchor="_Toc95247756" w:history="1">
        <w:r w:rsidR="005C0A8D" w:rsidRPr="00526FE1">
          <w:rPr>
            <w:rStyle w:val="Collegamentoipertestuale"/>
            <w:noProof/>
          </w:rPr>
          <w:t>LE NORME DI SICUREZZA DELLA CASA DI CURA  S.CAMILLO</w:t>
        </w:r>
        <w:r w:rsidR="005C0A8D">
          <w:rPr>
            <w:noProof/>
            <w:webHidden/>
          </w:rPr>
          <w:tab/>
        </w:r>
        <w:r w:rsidR="005C0A8D">
          <w:rPr>
            <w:noProof/>
            <w:webHidden/>
          </w:rPr>
          <w:fldChar w:fldCharType="begin"/>
        </w:r>
        <w:r w:rsidR="005C0A8D">
          <w:rPr>
            <w:noProof/>
            <w:webHidden/>
          </w:rPr>
          <w:instrText xml:space="preserve"> PAGEREF _Toc95247756 \h </w:instrText>
        </w:r>
        <w:r w:rsidR="005C0A8D">
          <w:rPr>
            <w:noProof/>
            <w:webHidden/>
          </w:rPr>
        </w:r>
        <w:r w:rsidR="005C0A8D">
          <w:rPr>
            <w:noProof/>
            <w:webHidden/>
          </w:rPr>
          <w:fldChar w:fldCharType="separate"/>
        </w:r>
        <w:r w:rsidR="009A09DC">
          <w:rPr>
            <w:noProof/>
            <w:webHidden/>
          </w:rPr>
          <w:t>21</w:t>
        </w:r>
        <w:r w:rsidR="005C0A8D">
          <w:rPr>
            <w:noProof/>
            <w:webHidden/>
          </w:rPr>
          <w:fldChar w:fldCharType="end"/>
        </w:r>
      </w:hyperlink>
    </w:p>
    <w:p w:rsidR="005C0A8D" w:rsidRPr="006D1E54" w:rsidRDefault="00986369">
      <w:pPr>
        <w:pStyle w:val="Sommario1"/>
        <w:tabs>
          <w:tab w:val="right" w:leader="dot" w:pos="10905"/>
        </w:tabs>
        <w:rPr>
          <w:rFonts w:ascii="Calibri" w:hAnsi="Calibri" w:cs="Times New Roman"/>
          <w:iCs w:val="0"/>
          <w:noProof/>
          <w:sz w:val="22"/>
          <w:szCs w:val="22"/>
        </w:rPr>
      </w:pPr>
      <w:hyperlink w:anchor="_Toc95247757" w:history="1">
        <w:r w:rsidR="005C0A8D" w:rsidRPr="00526FE1">
          <w:rPr>
            <w:rStyle w:val="Collegamentoipertestuale"/>
            <w:noProof/>
          </w:rPr>
          <w:t>L’UFFICIO RELAZIONI CON IL PUBBLICO (U.R.P.)</w:t>
        </w:r>
        <w:r w:rsidR="005C0A8D">
          <w:rPr>
            <w:noProof/>
            <w:webHidden/>
          </w:rPr>
          <w:tab/>
        </w:r>
        <w:r w:rsidR="005C0A8D">
          <w:rPr>
            <w:noProof/>
            <w:webHidden/>
          </w:rPr>
          <w:fldChar w:fldCharType="begin"/>
        </w:r>
        <w:r w:rsidR="005C0A8D">
          <w:rPr>
            <w:noProof/>
            <w:webHidden/>
          </w:rPr>
          <w:instrText xml:space="preserve"> PAGEREF _Toc95247757 \h </w:instrText>
        </w:r>
        <w:r w:rsidR="005C0A8D">
          <w:rPr>
            <w:noProof/>
            <w:webHidden/>
          </w:rPr>
        </w:r>
        <w:r w:rsidR="005C0A8D">
          <w:rPr>
            <w:noProof/>
            <w:webHidden/>
          </w:rPr>
          <w:fldChar w:fldCharType="separate"/>
        </w:r>
        <w:r w:rsidR="009A09DC">
          <w:rPr>
            <w:noProof/>
            <w:webHidden/>
          </w:rPr>
          <w:t>22</w:t>
        </w:r>
        <w:r w:rsidR="005C0A8D">
          <w:rPr>
            <w:noProof/>
            <w:webHidden/>
          </w:rPr>
          <w:fldChar w:fldCharType="end"/>
        </w:r>
      </w:hyperlink>
    </w:p>
    <w:p w:rsidR="005C0A8D" w:rsidRPr="006D1E54" w:rsidRDefault="00986369">
      <w:pPr>
        <w:pStyle w:val="Sommario1"/>
        <w:tabs>
          <w:tab w:val="right" w:leader="dot" w:pos="10905"/>
        </w:tabs>
        <w:rPr>
          <w:rFonts w:ascii="Calibri" w:hAnsi="Calibri" w:cs="Times New Roman"/>
          <w:iCs w:val="0"/>
          <w:noProof/>
          <w:sz w:val="22"/>
          <w:szCs w:val="22"/>
        </w:rPr>
      </w:pPr>
      <w:hyperlink w:anchor="_Toc95247758" w:history="1">
        <w:r w:rsidR="005C0A8D" w:rsidRPr="00526FE1">
          <w:rPr>
            <w:rStyle w:val="Collegamentoipertestuale"/>
            <w:noProof/>
          </w:rPr>
          <w:t>CATEGORIE FRAGILI</w:t>
        </w:r>
        <w:r w:rsidR="005C0A8D">
          <w:rPr>
            <w:noProof/>
            <w:webHidden/>
          </w:rPr>
          <w:tab/>
        </w:r>
        <w:r w:rsidR="005C0A8D">
          <w:rPr>
            <w:noProof/>
            <w:webHidden/>
          </w:rPr>
          <w:fldChar w:fldCharType="begin"/>
        </w:r>
        <w:r w:rsidR="005C0A8D">
          <w:rPr>
            <w:noProof/>
            <w:webHidden/>
          </w:rPr>
          <w:instrText xml:space="preserve"> PAGEREF _Toc95247758 \h </w:instrText>
        </w:r>
        <w:r w:rsidR="005C0A8D">
          <w:rPr>
            <w:noProof/>
            <w:webHidden/>
          </w:rPr>
        </w:r>
        <w:r w:rsidR="005C0A8D">
          <w:rPr>
            <w:noProof/>
            <w:webHidden/>
          </w:rPr>
          <w:fldChar w:fldCharType="separate"/>
        </w:r>
        <w:r w:rsidR="009A09DC">
          <w:rPr>
            <w:noProof/>
            <w:webHidden/>
          </w:rPr>
          <w:t>20</w:t>
        </w:r>
        <w:r w:rsidR="005C0A8D">
          <w:rPr>
            <w:noProof/>
            <w:webHidden/>
          </w:rPr>
          <w:fldChar w:fldCharType="end"/>
        </w:r>
      </w:hyperlink>
    </w:p>
    <w:bookmarkStart w:id="0" w:name="_GoBack"/>
    <w:bookmarkEnd w:id="0"/>
    <w:p w:rsidR="005C0A8D" w:rsidRPr="006D1E54" w:rsidRDefault="00986369">
      <w:pPr>
        <w:pStyle w:val="Sommario1"/>
        <w:tabs>
          <w:tab w:val="right" w:leader="dot" w:pos="10905"/>
        </w:tabs>
        <w:rPr>
          <w:rFonts w:ascii="Calibri" w:hAnsi="Calibri" w:cs="Times New Roman"/>
          <w:iCs w:val="0"/>
          <w:noProof/>
          <w:sz w:val="22"/>
          <w:szCs w:val="22"/>
        </w:rPr>
      </w:pPr>
      <w:r>
        <w:fldChar w:fldCharType="begin"/>
      </w:r>
      <w:r>
        <w:instrText xml:space="preserve"> HYPERLINK \l "_Toc95247761" </w:instrText>
      </w:r>
      <w:r>
        <w:fldChar w:fldCharType="separate"/>
      </w:r>
      <w:r w:rsidR="005C0A8D" w:rsidRPr="00526FE1">
        <w:rPr>
          <w:rStyle w:val="Collegamentoipertestuale"/>
          <w:noProof/>
        </w:rPr>
        <w:t>RIFERIMENTI  UTILI</w:t>
      </w:r>
      <w:r w:rsidR="005C0A8D">
        <w:rPr>
          <w:noProof/>
          <w:webHidden/>
        </w:rPr>
        <w:tab/>
      </w:r>
      <w:r w:rsidR="005C0A8D">
        <w:rPr>
          <w:noProof/>
          <w:webHidden/>
        </w:rPr>
        <w:fldChar w:fldCharType="begin"/>
      </w:r>
      <w:r w:rsidR="005C0A8D">
        <w:rPr>
          <w:noProof/>
          <w:webHidden/>
        </w:rPr>
        <w:instrText xml:space="preserve"> PAGEREF _Toc95247761 \h </w:instrText>
      </w:r>
      <w:r w:rsidR="005C0A8D">
        <w:rPr>
          <w:noProof/>
          <w:webHidden/>
        </w:rPr>
      </w:r>
      <w:r w:rsidR="005C0A8D">
        <w:rPr>
          <w:noProof/>
          <w:webHidden/>
        </w:rPr>
        <w:fldChar w:fldCharType="separate"/>
      </w:r>
      <w:r w:rsidR="009A09DC">
        <w:rPr>
          <w:noProof/>
          <w:webHidden/>
        </w:rPr>
        <w:t>34</w:t>
      </w:r>
      <w:r w:rsidR="005C0A8D">
        <w:rPr>
          <w:noProof/>
          <w:webHidden/>
        </w:rPr>
        <w:fldChar w:fldCharType="end"/>
      </w:r>
      <w:r>
        <w:rPr>
          <w:noProof/>
        </w:rPr>
        <w:fldChar w:fldCharType="end"/>
      </w:r>
    </w:p>
    <w:p w:rsidR="00C51946" w:rsidRDefault="00C51946">
      <w:pPr>
        <w:rPr>
          <w:sz w:val="4"/>
          <w:szCs w:val="18"/>
        </w:rPr>
      </w:pPr>
      <w:r w:rsidRPr="0008371B">
        <w:rPr>
          <w:sz w:val="4"/>
          <w:szCs w:val="18"/>
        </w:rPr>
        <w:fldChar w:fldCharType="end"/>
      </w: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5C0A8D" w:rsidRDefault="005C0A8D">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4"/>
          <w:szCs w:val="18"/>
        </w:rPr>
      </w:pPr>
    </w:p>
    <w:p w:rsidR="00447648" w:rsidRDefault="00447648">
      <w:pPr>
        <w:rPr>
          <w:sz w:val="32"/>
        </w:rPr>
      </w:pPr>
    </w:p>
    <w:p w:rsidR="00247DA1" w:rsidRPr="00247DA1" w:rsidRDefault="00247DA1" w:rsidP="00247DA1">
      <w:pPr>
        <w:rPr>
          <w:lang w:val="en-US" w:eastAsia="en-US"/>
        </w:rPr>
      </w:pPr>
    </w:p>
    <w:p w:rsidR="00C51946" w:rsidRDefault="00C51946">
      <w:pPr>
        <w:rPr>
          <w:sz w:val="20"/>
        </w:rPr>
      </w:pPr>
    </w:p>
    <w:p w:rsidR="00247DA1" w:rsidRPr="004C336D" w:rsidRDefault="00247DA1">
      <w:pPr>
        <w:rPr>
          <w:sz w:val="20"/>
        </w:rPr>
      </w:pPr>
    </w:p>
    <w:p w:rsidR="0060257F" w:rsidRDefault="0060257F" w:rsidP="002670A4">
      <w:pPr>
        <w:pStyle w:val="Titolo1"/>
      </w:pPr>
      <w:bookmarkStart w:id="1" w:name="_Toc95247713"/>
      <w:r>
        <w:rPr>
          <w:noProof/>
          <w:lang w:val="it-IT" w:eastAsia="it-IT"/>
        </w:rPr>
        <w:lastRenderedPageBreak/>
        <w:drawing>
          <wp:inline distT="0" distB="0" distL="0" distR="0" wp14:anchorId="4EAD65A4" wp14:editId="6D211E91">
            <wp:extent cx="6359740" cy="8982075"/>
            <wp:effectExtent l="0" t="0" r="317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56828" cy="8977962"/>
                    </a:xfrm>
                    <a:prstGeom prst="rect">
                      <a:avLst/>
                    </a:prstGeom>
                    <a:noFill/>
                    <a:ln>
                      <a:noFill/>
                    </a:ln>
                  </pic:spPr>
                </pic:pic>
              </a:graphicData>
            </a:graphic>
          </wp:inline>
        </w:drawing>
      </w:r>
    </w:p>
    <w:p w:rsidR="0060257F" w:rsidRDefault="0060257F" w:rsidP="0060257F">
      <w:pPr>
        <w:rPr>
          <w:lang w:val="en-US" w:eastAsia="en-US"/>
        </w:rPr>
      </w:pPr>
    </w:p>
    <w:p w:rsidR="0060257F" w:rsidRDefault="0060257F" w:rsidP="0060257F">
      <w:pPr>
        <w:rPr>
          <w:lang w:val="en-US" w:eastAsia="en-US"/>
        </w:rPr>
      </w:pPr>
    </w:p>
    <w:p w:rsidR="0060257F" w:rsidRDefault="0060257F" w:rsidP="002670A4">
      <w:pPr>
        <w:pStyle w:val="Titolo1"/>
      </w:pPr>
      <w:r>
        <w:rPr>
          <w:noProof/>
          <w:lang w:val="it-IT" w:eastAsia="it-IT"/>
        </w:rPr>
        <w:lastRenderedPageBreak/>
        <w:drawing>
          <wp:inline distT="0" distB="0" distL="0" distR="0" wp14:anchorId="2A9E8049" wp14:editId="1DAC41AB">
            <wp:extent cx="6381750" cy="901316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78828" cy="9009033"/>
                    </a:xfrm>
                    <a:prstGeom prst="rect">
                      <a:avLst/>
                    </a:prstGeom>
                    <a:noFill/>
                    <a:ln>
                      <a:noFill/>
                    </a:ln>
                  </pic:spPr>
                </pic:pic>
              </a:graphicData>
            </a:graphic>
          </wp:inline>
        </w:drawing>
      </w:r>
    </w:p>
    <w:p w:rsidR="0060257F" w:rsidRDefault="0060257F" w:rsidP="0060257F">
      <w:pPr>
        <w:rPr>
          <w:lang w:val="en-US" w:eastAsia="en-US"/>
        </w:rPr>
      </w:pPr>
    </w:p>
    <w:p w:rsidR="0060257F" w:rsidRDefault="0060257F" w:rsidP="0060257F">
      <w:pPr>
        <w:rPr>
          <w:lang w:val="en-US" w:eastAsia="en-US"/>
        </w:rPr>
      </w:pPr>
    </w:p>
    <w:p w:rsidR="0060257F" w:rsidRDefault="0060257F" w:rsidP="0060257F">
      <w:pPr>
        <w:rPr>
          <w:lang w:val="en-US" w:eastAsia="en-US"/>
        </w:rPr>
      </w:pPr>
    </w:p>
    <w:p w:rsidR="0060257F" w:rsidRDefault="0060257F" w:rsidP="0060257F">
      <w:pPr>
        <w:rPr>
          <w:lang w:val="en-US" w:eastAsia="en-US"/>
        </w:rPr>
      </w:pPr>
    </w:p>
    <w:p w:rsidR="0060257F" w:rsidRDefault="0060257F" w:rsidP="0060257F">
      <w:pPr>
        <w:rPr>
          <w:lang w:val="en-US" w:eastAsia="en-US"/>
        </w:rPr>
      </w:pPr>
    </w:p>
    <w:p w:rsidR="0060257F" w:rsidRDefault="0060257F" w:rsidP="0060257F">
      <w:pPr>
        <w:rPr>
          <w:lang w:val="en-US" w:eastAsia="en-US"/>
        </w:rPr>
      </w:pPr>
    </w:p>
    <w:p w:rsidR="0060257F" w:rsidRPr="0060257F" w:rsidRDefault="0060257F" w:rsidP="0060257F">
      <w:pPr>
        <w:rPr>
          <w:lang w:val="en-US" w:eastAsia="en-US"/>
        </w:rPr>
      </w:pPr>
    </w:p>
    <w:p w:rsidR="0060257F" w:rsidRDefault="0060257F" w:rsidP="002670A4">
      <w:pPr>
        <w:pStyle w:val="Titolo1"/>
      </w:pPr>
    </w:p>
    <w:p w:rsidR="0060257F" w:rsidRDefault="0060257F" w:rsidP="002670A4">
      <w:pPr>
        <w:pStyle w:val="Titolo1"/>
      </w:pPr>
    </w:p>
    <w:p w:rsidR="0060257F" w:rsidRDefault="0060257F" w:rsidP="002670A4">
      <w:pPr>
        <w:pStyle w:val="Titolo1"/>
      </w:pPr>
    </w:p>
    <w:p w:rsidR="0060257F" w:rsidRDefault="0060257F" w:rsidP="002670A4">
      <w:pPr>
        <w:pStyle w:val="Titolo1"/>
      </w:pPr>
      <w:r>
        <w:rPr>
          <w:noProof/>
          <w:lang w:val="it-IT" w:eastAsia="it-IT"/>
        </w:rPr>
        <w:lastRenderedPageBreak/>
        <w:drawing>
          <wp:inline distT="0" distB="0" distL="0" distR="0" wp14:anchorId="74600C18" wp14:editId="23BCDFCB">
            <wp:extent cx="6931025" cy="9788920"/>
            <wp:effectExtent l="0" t="0" r="3175" b="317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1025" cy="9788920"/>
                    </a:xfrm>
                    <a:prstGeom prst="rect">
                      <a:avLst/>
                    </a:prstGeom>
                    <a:noFill/>
                    <a:ln>
                      <a:noFill/>
                    </a:ln>
                  </pic:spPr>
                </pic:pic>
              </a:graphicData>
            </a:graphic>
          </wp:inline>
        </w:drawing>
      </w:r>
    </w:p>
    <w:p w:rsidR="0008371B" w:rsidRPr="001B666A" w:rsidRDefault="0008371B" w:rsidP="002670A4">
      <w:pPr>
        <w:pStyle w:val="Titolo1"/>
      </w:pPr>
      <w:r w:rsidRPr="001B666A">
        <w:lastRenderedPageBreak/>
        <w:t>I PRINCIPI FONDAMENTALI DELLA CARTA DEI SERVIZI</w:t>
      </w:r>
      <w:bookmarkEnd w:id="1"/>
    </w:p>
    <w:p w:rsidR="00C51946" w:rsidRPr="001F72FE" w:rsidRDefault="00C51946" w:rsidP="00447648">
      <w:pPr>
        <w:spacing w:line="276" w:lineRule="auto"/>
        <w:jc w:val="both"/>
        <w:rPr>
          <w:sz w:val="20"/>
          <w:szCs w:val="20"/>
        </w:rPr>
      </w:pPr>
      <w:r w:rsidRPr="00F80B11">
        <w:rPr>
          <w:b/>
          <w:sz w:val="20"/>
        </w:rPr>
        <w:t>Carissimo ospite,</w:t>
      </w:r>
      <w:r w:rsidR="00F80B11">
        <w:rPr>
          <w:b/>
          <w:sz w:val="20"/>
        </w:rPr>
        <w:t xml:space="preserve"> </w:t>
      </w:r>
      <w:r w:rsidRPr="001F72FE">
        <w:rPr>
          <w:sz w:val="20"/>
          <w:szCs w:val="20"/>
        </w:rPr>
        <w:t>Le porgo, anche a nome di tutti gli operatori della struttura, un cordiale saluto ed un augurio di pronta guarigione.</w:t>
      </w:r>
      <w:r w:rsidR="00447648">
        <w:rPr>
          <w:sz w:val="20"/>
          <w:szCs w:val="20"/>
        </w:rPr>
        <w:t xml:space="preserve"> </w:t>
      </w:r>
      <w:r w:rsidRPr="001F72FE">
        <w:rPr>
          <w:sz w:val="20"/>
          <w:szCs w:val="20"/>
        </w:rPr>
        <w:t xml:space="preserve">La "Carta dei Servizi" è uno strumento di informazione su tutte le prestazioni offerte dalla Casa di Cura, affinché il cittadino possa conoscere le modalità per accedervi, nel rispetto delle regole deontologiche dell' attività medica. </w:t>
      </w:r>
    </w:p>
    <w:p w:rsidR="00C66A09" w:rsidRDefault="00C51946" w:rsidP="0008371B">
      <w:pPr>
        <w:spacing w:before="43" w:line="276" w:lineRule="auto"/>
        <w:jc w:val="both"/>
        <w:rPr>
          <w:sz w:val="20"/>
          <w:szCs w:val="20"/>
        </w:rPr>
      </w:pPr>
      <w:r w:rsidRPr="001F72FE">
        <w:rPr>
          <w:sz w:val="20"/>
          <w:szCs w:val="20"/>
        </w:rPr>
        <w:t xml:space="preserve">Lo scopo principale è quello di garantire ad ognuno cure adeguate ed efficaci nel rispetto della dignità della persona umana. </w:t>
      </w:r>
      <w:r w:rsidR="00C66A09">
        <w:rPr>
          <w:sz w:val="20"/>
          <w:szCs w:val="20"/>
        </w:rPr>
        <w:t>Troverà a sua disposizione questo documento presso la nostra Reception, nei Servizi e UU.OO., è inoltre presente una brochure che sintetizza i nostri servizi e che le permetterà di accederVi  più facilmente.</w:t>
      </w:r>
    </w:p>
    <w:p w:rsidR="00C51946" w:rsidRPr="001F72FE" w:rsidRDefault="009D19F5" w:rsidP="0008371B">
      <w:pPr>
        <w:spacing w:before="4" w:line="276" w:lineRule="auto"/>
        <w:jc w:val="both"/>
        <w:rPr>
          <w:iCs w:val="0"/>
          <w:color w:val="231F20"/>
          <w:sz w:val="20"/>
          <w:szCs w:val="20"/>
        </w:rPr>
      </w:pPr>
      <w:r>
        <w:rPr>
          <w:noProof/>
          <w:sz w:val="20"/>
          <w:szCs w:val="20"/>
        </w:rPr>
        <mc:AlternateContent>
          <mc:Choice Requires="wps">
            <w:drawing>
              <wp:anchor distT="0" distB="0" distL="114300" distR="114300" simplePos="0" relativeHeight="251651584" behindDoc="0" locked="0" layoutInCell="1" allowOverlap="1" wp14:anchorId="1FE237F4" wp14:editId="448950E0">
                <wp:simplePos x="0" y="0"/>
                <wp:positionH relativeFrom="column">
                  <wp:posOffset>0</wp:posOffset>
                </wp:positionH>
                <wp:positionV relativeFrom="paragraph">
                  <wp:posOffset>48260</wp:posOffset>
                </wp:positionV>
                <wp:extent cx="716915" cy="1037590"/>
                <wp:effectExtent l="0" t="635"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037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2" w:name="_MON_1195466858"/>
                          <w:bookmarkStart w:id="3" w:name="_MON_1194179257"/>
                          <w:bookmarkEnd w:id="2"/>
                          <w:bookmarkEnd w:id="3"/>
                          <w:p w:rsidR="0060257F" w:rsidRDefault="0060257F">
                            <w:r>
                              <w:rPr>
                                <w:sz w:val="24"/>
                              </w:rPr>
                              <w:object w:dxaOrig="1531" w:dyaOrig="2296">
                                <v:shape id="_x0000_i1034" type="#_x0000_t75" style="width:42.05pt;height:74.5pt" o:ole="">
                                  <v:imagedata r:id="rId16" o:title=""/>
                                </v:shape>
                                <o:OLEObject Type="Embed" ProgID="Word.Picture.8" ShapeID="_x0000_i1034" DrawAspect="Content" ObjectID="_1736083973" r:id="rId1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0;margin-top:3.8pt;width:56.45pt;height:81.7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" filled="f" stroked="f">
                <v:textbox style="mso-fit-shape-to-text:t">
                  <w:txbxContent>
                    <w:bookmarkStart w:id="3" w:name="_MON_1194179257"/>
                    <w:bookmarkStart w:id="4" w:name="_MON_1195466858"/>
                    <w:bookmarkEnd w:id="3"/>
                    <w:bookmarkEnd w:id="4"/>
                    <w:p w:rsidR="0060257F" w:rsidRDefault="0060257F">
                      <w:r>
                        <w:rPr>
                          <w:sz w:val="24"/>
                        </w:rPr>
                        <w:object w:dxaOrig="1531" w:dyaOrig="2296">
                          <v:shape id="_x0000_i1034" type="#_x0000_t75" style="width:42.05pt;height:74.5pt" o:ole="">
                            <v:imagedata r:id="rId18" o:title=""/>
                          </v:shape>
                          <o:OLEObject Type="Embed" ProgID="Word.Picture.8" ShapeID="_x0000_i1034" DrawAspect="Content" ObjectID="_1736071729" r:id="rId19"/>
                        </w:object>
                      </w:r>
                    </w:p>
                  </w:txbxContent>
                </v:textbox>
                <w10:wrap type="square"/>
              </v:shape>
            </w:pict>
          </mc:Fallback>
        </mc:AlternateContent>
      </w:r>
      <w:r w:rsidR="00C51946" w:rsidRPr="001F72FE">
        <w:rPr>
          <w:iCs w:val="0"/>
          <w:color w:val="231F20"/>
          <w:sz w:val="20"/>
          <w:szCs w:val="20"/>
        </w:rPr>
        <w:t>Con questa pubblicazione intendiamo offrirLe tutte le informazioni necessarie ed utili riguardanti i servizi e le prestazioni, gli standard di qualità ed i meccanismi di tutela del cittadino utente.</w:t>
      </w:r>
    </w:p>
    <w:p w:rsidR="00C51946" w:rsidRPr="001F72FE" w:rsidRDefault="00C51946" w:rsidP="0008371B">
      <w:pPr>
        <w:autoSpaceDE w:val="0"/>
        <w:autoSpaceDN w:val="0"/>
        <w:adjustRightInd w:val="0"/>
        <w:spacing w:line="276" w:lineRule="auto"/>
        <w:jc w:val="both"/>
        <w:rPr>
          <w:iCs w:val="0"/>
          <w:color w:val="231F20"/>
          <w:sz w:val="20"/>
          <w:szCs w:val="20"/>
        </w:rPr>
      </w:pPr>
      <w:r w:rsidRPr="001F72FE">
        <w:rPr>
          <w:iCs w:val="0"/>
          <w:color w:val="231F20"/>
          <w:sz w:val="20"/>
          <w:szCs w:val="20"/>
        </w:rPr>
        <w:t xml:space="preserve">Cercheremo di rendere il Suo soggiorno il più sereno e confortevole possibile; per questo saremmo interessati a conoscere </w:t>
      </w:r>
      <w:smartTag w:uri="urn:schemas-microsoft-com:office:smarttags" w:element="PersonName">
        <w:smartTagPr>
          <w:attr w:name="ProductID" w:val="la Sua"/>
        </w:smartTagPr>
        <w:r w:rsidRPr="001F72FE">
          <w:rPr>
            <w:iCs w:val="0"/>
            <w:color w:val="231F20"/>
            <w:sz w:val="20"/>
            <w:szCs w:val="20"/>
          </w:rPr>
          <w:t>la Sua</w:t>
        </w:r>
      </w:smartTag>
      <w:r w:rsidRPr="001F72FE">
        <w:rPr>
          <w:iCs w:val="0"/>
          <w:color w:val="231F20"/>
          <w:sz w:val="20"/>
          <w:szCs w:val="20"/>
        </w:rPr>
        <w:t xml:space="preserve"> opinione riguardo i servizi prestati, il personale che vi opera e l'assistenza </w:t>
      </w:r>
      <w:r w:rsidR="00ED0E1C" w:rsidRPr="001F72FE">
        <w:rPr>
          <w:iCs w:val="0"/>
          <w:color w:val="231F20"/>
          <w:sz w:val="20"/>
          <w:szCs w:val="20"/>
        </w:rPr>
        <w:t>offerta.</w:t>
      </w:r>
      <w:r w:rsidR="00ED0E1C" w:rsidRPr="001F72FE">
        <w:rPr>
          <w:sz w:val="20"/>
          <w:szCs w:val="20"/>
        </w:rPr>
        <w:t xml:space="preserve"> Le</w:t>
      </w:r>
      <w:r w:rsidRPr="001F72FE">
        <w:rPr>
          <w:sz w:val="20"/>
          <w:szCs w:val="20"/>
        </w:rPr>
        <w:t xml:space="preserve"> Sue indicazioni ci saranno molto utili per capire quali sono i problemi esistenti e quali le possibili soluzioni per </w:t>
      </w:r>
      <w:r w:rsidR="00ED0E1C" w:rsidRPr="001F72FE">
        <w:rPr>
          <w:sz w:val="20"/>
          <w:szCs w:val="20"/>
        </w:rPr>
        <w:t>migliorare.</w:t>
      </w:r>
      <w:r w:rsidR="00ED0E1C" w:rsidRPr="001F72FE">
        <w:rPr>
          <w:iCs w:val="0"/>
          <w:color w:val="231F20"/>
          <w:sz w:val="20"/>
          <w:szCs w:val="20"/>
        </w:rPr>
        <w:t xml:space="preserve"> Le</w:t>
      </w:r>
      <w:r w:rsidRPr="001F72FE">
        <w:rPr>
          <w:iCs w:val="0"/>
          <w:color w:val="231F20"/>
          <w:sz w:val="20"/>
          <w:szCs w:val="20"/>
        </w:rPr>
        <w:t xml:space="preserve"> saremo pertanto grati se al termine del ricovero vorrà far conoscere le Sue osservazioni tramite il questionario a Sua disposizione, nelle apposite cassette, in tutti i reparti ed i servizi. </w:t>
      </w:r>
    </w:p>
    <w:p w:rsidR="001F72FE" w:rsidRDefault="00C51946" w:rsidP="0008371B">
      <w:pPr>
        <w:autoSpaceDE w:val="0"/>
        <w:autoSpaceDN w:val="0"/>
        <w:adjustRightInd w:val="0"/>
        <w:spacing w:line="276" w:lineRule="auto"/>
        <w:jc w:val="both"/>
        <w:rPr>
          <w:iCs w:val="0"/>
          <w:color w:val="231F20"/>
          <w:sz w:val="20"/>
          <w:szCs w:val="20"/>
        </w:rPr>
      </w:pPr>
      <w:r w:rsidRPr="001F72FE">
        <w:rPr>
          <w:iCs w:val="0"/>
          <w:color w:val="231F20"/>
          <w:sz w:val="20"/>
          <w:szCs w:val="20"/>
        </w:rPr>
        <w:t xml:space="preserve">La ringraziamo per </w:t>
      </w:r>
      <w:smartTag w:uri="urn:schemas-microsoft-com:office:smarttags" w:element="PersonName">
        <w:smartTagPr>
          <w:attr w:name="ProductID" w:val="la Sua"/>
        </w:smartTagPr>
        <w:r w:rsidRPr="001F72FE">
          <w:rPr>
            <w:iCs w:val="0"/>
            <w:color w:val="231F20"/>
            <w:sz w:val="20"/>
            <w:szCs w:val="20"/>
          </w:rPr>
          <w:t>la Sua</w:t>
        </w:r>
      </w:smartTag>
      <w:r w:rsidRPr="001F72FE">
        <w:rPr>
          <w:iCs w:val="0"/>
          <w:color w:val="231F20"/>
          <w:sz w:val="20"/>
          <w:szCs w:val="20"/>
        </w:rPr>
        <w:t xml:space="preserve"> preziosa collaborazione.</w:t>
      </w:r>
    </w:p>
    <w:p w:rsidR="00C51946" w:rsidRPr="001F72FE" w:rsidRDefault="00C51946" w:rsidP="0008371B">
      <w:pPr>
        <w:autoSpaceDE w:val="0"/>
        <w:autoSpaceDN w:val="0"/>
        <w:adjustRightInd w:val="0"/>
        <w:spacing w:line="276" w:lineRule="auto"/>
        <w:jc w:val="both"/>
        <w:rPr>
          <w:sz w:val="20"/>
          <w:szCs w:val="20"/>
        </w:rPr>
      </w:pPr>
      <w:r w:rsidRPr="001F72FE">
        <w:rPr>
          <w:sz w:val="20"/>
          <w:szCs w:val="20"/>
        </w:rPr>
        <w:t>Cordialmente</w:t>
      </w:r>
    </w:p>
    <w:p w:rsidR="00C51946" w:rsidRDefault="00C51946">
      <w:pPr>
        <w:pStyle w:val="Titolo6"/>
        <w:spacing w:line="360" w:lineRule="auto"/>
        <w:rPr>
          <w:b/>
          <w:bCs/>
          <w:szCs w:val="24"/>
        </w:rPr>
      </w:pPr>
      <w:r w:rsidRPr="001B666A">
        <w:rPr>
          <w:b/>
          <w:bCs/>
          <w:szCs w:val="24"/>
        </w:rPr>
        <w:t>La Direzione Sanitaria</w:t>
      </w:r>
    </w:p>
    <w:p w:rsidR="008E251A" w:rsidRDefault="008E251A" w:rsidP="001B666A"/>
    <w:p w:rsidR="008E251A" w:rsidRDefault="008E251A" w:rsidP="001B666A"/>
    <w:p w:rsidR="008E251A" w:rsidRDefault="008E251A" w:rsidP="001B666A"/>
    <w:p w:rsidR="00C51946" w:rsidRDefault="007C1D25" w:rsidP="002670A4">
      <w:pPr>
        <w:pStyle w:val="Titolo1"/>
      </w:pPr>
      <w:bookmarkStart w:id="4" w:name="_Toc95247714"/>
      <w:r w:rsidRPr="007C1D25">
        <w:t>“CODICE DI COMPORTAMENTO DEI DIPENDENTI DELLE PUBBLICHE AMMINISTRAZIONI”.</w:t>
      </w:r>
      <w:bookmarkEnd w:id="4"/>
    </w:p>
    <w:p w:rsidR="00C51946" w:rsidRPr="00C66A09" w:rsidRDefault="00291A8B" w:rsidP="007C1D25">
      <w:pPr>
        <w:pStyle w:val="Nessunaspaziatura"/>
        <w:rPr>
          <w:b/>
          <w:sz w:val="18"/>
        </w:rPr>
      </w:pPr>
      <w:r w:rsidRPr="00C66A09">
        <w:rPr>
          <w:b/>
          <w:sz w:val="18"/>
        </w:rPr>
        <w:t>DIRITTO DI SCELTA</w:t>
      </w:r>
    </w:p>
    <w:p w:rsidR="00C51946" w:rsidRPr="008E251A" w:rsidRDefault="00185AED">
      <w:pPr>
        <w:spacing w:line="360" w:lineRule="auto"/>
        <w:jc w:val="both"/>
        <w:rPr>
          <w:sz w:val="18"/>
          <w:szCs w:val="20"/>
        </w:rPr>
      </w:pPr>
      <w:smartTag w:uri="urn:schemas-microsoft-com:office:smarttags" w:element="PersonName">
        <w:smartTagPr>
          <w:attr w:name="ProductID" w:val="La Casa"/>
        </w:smartTagPr>
        <w:r w:rsidRPr="008E251A">
          <w:rPr>
            <w:sz w:val="18"/>
            <w:szCs w:val="20"/>
          </w:rPr>
          <w:t>La Casa</w:t>
        </w:r>
      </w:smartTag>
      <w:r w:rsidRPr="008E251A">
        <w:rPr>
          <w:sz w:val="18"/>
          <w:szCs w:val="20"/>
        </w:rPr>
        <w:t xml:space="preserve"> di Cura </w:t>
      </w:r>
      <w:r w:rsidR="00C51946" w:rsidRPr="008E251A">
        <w:rPr>
          <w:sz w:val="18"/>
          <w:szCs w:val="20"/>
        </w:rPr>
        <w:t>San Camillo favorisce, nei limiti della propria organizzazione, il diritto di scelta dell’assistito, riferito tanto alla individuazione dell’équipe sanitaria preposta alla Sua cura, quanto alle possibili alternative terapeutiche, presentate dal medico di reparto e dal personale di assistenza, nel rispetto del “</w:t>
      </w:r>
      <w:r w:rsidR="00C51946" w:rsidRPr="008E251A">
        <w:rPr>
          <w:b/>
          <w:bCs/>
          <w:sz w:val="18"/>
          <w:szCs w:val="20"/>
        </w:rPr>
        <w:t>Consenso Informato</w:t>
      </w:r>
      <w:r w:rsidR="00C51946" w:rsidRPr="008E251A">
        <w:rPr>
          <w:sz w:val="18"/>
          <w:szCs w:val="20"/>
        </w:rPr>
        <w:t>”.</w:t>
      </w:r>
    </w:p>
    <w:p w:rsidR="00C51946" w:rsidRPr="008E251A" w:rsidRDefault="00C51946">
      <w:pPr>
        <w:spacing w:line="360" w:lineRule="auto"/>
        <w:jc w:val="both"/>
        <w:rPr>
          <w:sz w:val="18"/>
          <w:szCs w:val="20"/>
        </w:rPr>
      </w:pPr>
      <w:r w:rsidRPr="008E251A">
        <w:rPr>
          <w:sz w:val="18"/>
          <w:szCs w:val="20"/>
        </w:rPr>
        <w:t xml:space="preserve">Attraverso una capillare opera di informazione </w:t>
      </w:r>
      <w:smartTag w:uri="urn:schemas-microsoft-com:office:smarttags" w:element="PersonName">
        <w:smartTagPr>
          <w:attr w:name="ProductID" w:val="La Casa"/>
        </w:smartTagPr>
        <w:r w:rsidRPr="008E251A">
          <w:rPr>
            <w:sz w:val="18"/>
            <w:szCs w:val="20"/>
          </w:rPr>
          <w:t>la Casa</w:t>
        </w:r>
      </w:smartTag>
      <w:r w:rsidRPr="008E251A">
        <w:rPr>
          <w:sz w:val="18"/>
          <w:szCs w:val="20"/>
        </w:rPr>
        <w:t xml:space="preserve"> di Cura fornisce ai cittadini non ricoverati, ogni utile elemento di conoscenza delle tipologie, delle qualità, delle quantità delle prestazioni offerte, non soltanto di carattere sanitario, ma anche alberghiero, in modo da indirizzarne opportunamente e consapevolmente la scelta.</w:t>
      </w:r>
    </w:p>
    <w:p w:rsidR="003918C0" w:rsidRPr="0008371B" w:rsidRDefault="003918C0" w:rsidP="007C1D25">
      <w:pPr>
        <w:pStyle w:val="Nessunaspaziatura"/>
        <w:rPr>
          <w:b/>
          <w:sz w:val="8"/>
        </w:rPr>
      </w:pPr>
    </w:p>
    <w:p w:rsidR="00C51946" w:rsidRPr="0008371B" w:rsidRDefault="00291A8B" w:rsidP="007C1D25">
      <w:pPr>
        <w:pStyle w:val="Nessunaspaziatura"/>
        <w:rPr>
          <w:b/>
          <w:sz w:val="18"/>
        </w:rPr>
      </w:pPr>
      <w:r w:rsidRPr="0008371B">
        <w:rPr>
          <w:b/>
          <w:sz w:val="18"/>
        </w:rPr>
        <w:t>DIRITTO ALLA RISERVATEZZA</w:t>
      </w:r>
    </w:p>
    <w:p w:rsidR="00C51946" w:rsidRPr="008E251A" w:rsidRDefault="00C51946" w:rsidP="008E251A">
      <w:pPr>
        <w:pStyle w:val="Corpotesto"/>
        <w:spacing w:before="0" w:line="276" w:lineRule="auto"/>
        <w:rPr>
          <w:sz w:val="18"/>
          <w:szCs w:val="20"/>
        </w:rPr>
      </w:pPr>
      <w:smartTag w:uri="urn:schemas-microsoft-com:office:smarttags" w:element="PersonName">
        <w:smartTagPr>
          <w:attr w:name="ProductID" w:val="La Casa"/>
        </w:smartTagPr>
        <w:r w:rsidRPr="008E251A">
          <w:rPr>
            <w:sz w:val="18"/>
            <w:szCs w:val="20"/>
          </w:rPr>
          <w:t>La Casa</w:t>
        </w:r>
      </w:smartTag>
      <w:r w:rsidRPr="008E251A">
        <w:rPr>
          <w:sz w:val="18"/>
          <w:szCs w:val="20"/>
        </w:rPr>
        <w:t xml:space="preserve"> di Cura garantisce agli assistiti il diritto alla riservatezza ed impronta alla più stretta osservanza dello stesso l’attività dei propri dipendenti e i rapporti con gli operatori esterni che, a vario titolo, sono presenti all’interno della Casa di Cura stessa.</w:t>
      </w:r>
    </w:p>
    <w:p w:rsidR="003918C0" w:rsidRPr="0008371B" w:rsidRDefault="003918C0" w:rsidP="007C1D25">
      <w:pPr>
        <w:pStyle w:val="Nessunaspaziatura"/>
        <w:rPr>
          <w:b/>
          <w:sz w:val="12"/>
        </w:rPr>
      </w:pPr>
    </w:p>
    <w:p w:rsidR="00C51946" w:rsidRPr="0008371B" w:rsidRDefault="00291A8B" w:rsidP="007C1D25">
      <w:pPr>
        <w:pStyle w:val="Nessunaspaziatura"/>
        <w:rPr>
          <w:b/>
          <w:sz w:val="18"/>
        </w:rPr>
      </w:pPr>
      <w:r w:rsidRPr="0008371B">
        <w:rPr>
          <w:b/>
          <w:sz w:val="18"/>
        </w:rPr>
        <w:t>COMUNICAZIONE E PARTECIPAZIONE</w:t>
      </w:r>
    </w:p>
    <w:p w:rsidR="00C51946" w:rsidRPr="008E251A" w:rsidRDefault="00185AED" w:rsidP="008E251A">
      <w:pPr>
        <w:spacing w:line="276" w:lineRule="auto"/>
        <w:jc w:val="both"/>
        <w:rPr>
          <w:sz w:val="18"/>
          <w:szCs w:val="20"/>
        </w:rPr>
      </w:pPr>
      <w:r w:rsidRPr="008E251A">
        <w:rPr>
          <w:sz w:val="18"/>
          <w:szCs w:val="20"/>
        </w:rPr>
        <w:t xml:space="preserve">La Casa di Cura </w:t>
      </w:r>
      <w:r w:rsidR="00C51946" w:rsidRPr="008E251A">
        <w:rPr>
          <w:sz w:val="18"/>
          <w:szCs w:val="20"/>
        </w:rPr>
        <w:t xml:space="preserve"> San Camillo individua nel principio della comunicazione un importante elemento di partecipazione dei cittadini alla propria organizzazione, e, pertanto, lo favorisce e lo garantisce con ogni mezzo:</w:t>
      </w:r>
    </w:p>
    <w:p w:rsidR="00C51946" w:rsidRPr="008E251A" w:rsidRDefault="00C51946" w:rsidP="00BA2DA0">
      <w:pPr>
        <w:numPr>
          <w:ilvl w:val="0"/>
          <w:numId w:val="5"/>
        </w:numPr>
        <w:spacing w:line="276" w:lineRule="auto"/>
        <w:jc w:val="both"/>
        <w:rPr>
          <w:sz w:val="18"/>
          <w:szCs w:val="20"/>
        </w:rPr>
      </w:pPr>
      <w:r w:rsidRPr="008E251A">
        <w:rPr>
          <w:sz w:val="18"/>
          <w:szCs w:val="20"/>
        </w:rPr>
        <w:t>mettendo a disposizione un efficace sistema di informazione sulle prestazioni erogate e sulle relative modalità di accesso;</w:t>
      </w:r>
    </w:p>
    <w:p w:rsidR="00C51946" w:rsidRPr="008E251A" w:rsidRDefault="00C51946" w:rsidP="00BA2DA0">
      <w:pPr>
        <w:numPr>
          <w:ilvl w:val="0"/>
          <w:numId w:val="5"/>
        </w:numPr>
        <w:spacing w:line="276" w:lineRule="auto"/>
        <w:jc w:val="both"/>
        <w:rPr>
          <w:sz w:val="18"/>
          <w:szCs w:val="20"/>
        </w:rPr>
      </w:pPr>
      <w:r w:rsidRPr="008E251A">
        <w:rPr>
          <w:sz w:val="18"/>
          <w:szCs w:val="20"/>
        </w:rPr>
        <w:t>effettuando rilevazioni di gradimento, da parte dei cittadini, sulle prestazioni sanitarie erogate (controllo di qualità);</w:t>
      </w:r>
    </w:p>
    <w:p w:rsidR="00C51946" w:rsidRPr="008E251A" w:rsidRDefault="00C51946" w:rsidP="00BA2DA0">
      <w:pPr>
        <w:numPr>
          <w:ilvl w:val="0"/>
          <w:numId w:val="5"/>
        </w:numPr>
        <w:spacing w:line="276" w:lineRule="auto"/>
        <w:jc w:val="both"/>
        <w:rPr>
          <w:sz w:val="18"/>
          <w:szCs w:val="20"/>
        </w:rPr>
      </w:pPr>
      <w:r w:rsidRPr="008E251A">
        <w:rPr>
          <w:sz w:val="18"/>
          <w:szCs w:val="20"/>
        </w:rPr>
        <w:t xml:space="preserve">elaborando </w:t>
      </w:r>
      <w:smartTag w:uri="urn:schemas-microsoft-com:office:smarttags" w:element="PersonName">
        <w:smartTagPr>
          <w:attr w:name="ProductID" w:val="la Carta"/>
        </w:smartTagPr>
        <w:r w:rsidRPr="008E251A">
          <w:rPr>
            <w:sz w:val="18"/>
            <w:szCs w:val="20"/>
          </w:rPr>
          <w:t>la Carta</w:t>
        </w:r>
      </w:smartTag>
      <w:r w:rsidRPr="008E251A">
        <w:rPr>
          <w:sz w:val="18"/>
          <w:szCs w:val="20"/>
        </w:rPr>
        <w:t xml:space="preserve"> dei Servizi quale strumento efficace di informazione;</w:t>
      </w:r>
    </w:p>
    <w:p w:rsidR="00C51946" w:rsidRPr="008E251A" w:rsidRDefault="00C51946" w:rsidP="00BA2DA0">
      <w:pPr>
        <w:numPr>
          <w:ilvl w:val="0"/>
          <w:numId w:val="5"/>
        </w:numPr>
        <w:spacing w:line="276" w:lineRule="auto"/>
        <w:jc w:val="both"/>
        <w:rPr>
          <w:sz w:val="18"/>
          <w:szCs w:val="20"/>
        </w:rPr>
      </w:pPr>
      <w:r w:rsidRPr="008E251A">
        <w:rPr>
          <w:sz w:val="18"/>
          <w:szCs w:val="20"/>
        </w:rPr>
        <w:t>realizzando un costante controllo di qualità sull’andamento dei servizi , quale conseguenza delle rilevazioni effettuate.</w:t>
      </w:r>
    </w:p>
    <w:p w:rsidR="003918C0" w:rsidRPr="0008371B" w:rsidRDefault="003918C0" w:rsidP="0066075D">
      <w:pPr>
        <w:pStyle w:val="Nessunaspaziatura"/>
        <w:rPr>
          <w:b/>
          <w:sz w:val="8"/>
        </w:rPr>
      </w:pPr>
    </w:p>
    <w:p w:rsidR="00C51946" w:rsidRPr="0008371B" w:rsidRDefault="00291A8B" w:rsidP="0066075D">
      <w:pPr>
        <w:pStyle w:val="Nessunaspaziatura"/>
        <w:rPr>
          <w:b/>
          <w:sz w:val="18"/>
        </w:rPr>
      </w:pPr>
      <w:r w:rsidRPr="0008371B">
        <w:rPr>
          <w:b/>
          <w:sz w:val="18"/>
        </w:rPr>
        <w:t>QUALITA</w:t>
      </w:r>
      <w:r w:rsidR="003918C0" w:rsidRPr="0008371B">
        <w:rPr>
          <w:b/>
          <w:sz w:val="18"/>
        </w:rPr>
        <w:t>’</w:t>
      </w:r>
    </w:p>
    <w:p w:rsidR="00C51946" w:rsidRPr="008E251A" w:rsidRDefault="00C51946" w:rsidP="008E251A">
      <w:pPr>
        <w:shd w:val="clear" w:color="auto" w:fill="FFFFFF"/>
        <w:spacing w:line="276" w:lineRule="auto"/>
        <w:jc w:val="both"/>
        <w:rPr>
          <w:iCs w:val="0"/>
          <w:color w:val="000000"/>
          <w:sz w:val="18"/>
          <w:szCs w:val="20"/>
        </w:rPr>
      </w:pPr>
      <w:r w:rsidRPr="008E251A">
        <w:rPr>
          <w:iCs w:val="0"/>
          <w:color w:val="000000"/>
          <w:sz w:val="18"/>
          <w:szCs w:val="20"/>
        </w:rPr>
        <w:t xml:space="preserve">Per  qualità si intende la capacità di raggiungere gli obiettivi stabiliti, utilizzando al meglio le risorse umane, di tempo ed economiche a disposizione. </w:t>
      </w:r>
    </w:p>
    <w:p w:rsidR="003918C0" w:rsidRPr="0008371B" w:rsidRDefault="003918C0" w:rsidP="0066075D">
      <w:pPr>
        <w:pStyle w:val="Nessunaspaziatura"/>
        <w:rPr>
          <w:b/>
          <w:sz w:val="10"/>
          <w:szCs w:val="20"/>
        </w:rPr>
      </w:pPr>
    </w:p>
    <w:p w:rsidR="00C51946" w:rsidRPr="0008371B" w:rsidRDefault="00291A8B" w:rsidP="0066075D">
      <w:pPr>
        <w:pStyle w:val="Nessunaspaziatura"/>
        <w:rPr>
          <w:b/>
          <w:sz w:val="18"/>
          <w:szCs w:val="20"/>
        </w:rPr>
      </w:pPr>
      <w:r w:rsidRPr="0008371B">
        <w:rPr>
          <w:b/>
          <w:sz w:val="18"/>
          <w:szCs w:val="20"/>
        </w:rPr>
        <w:t>CONTINUITA</w:t>
      </w:r>
      <w:r w:rsidR="0066075D" w:rsidRPr="0008371B">
        <w:rPr>
          <w:b/>
          <w:sz w:val="18"/>
          <w:szCs w:val="20"/>
        </w:rPr>
        <w:t>’</w:t>
      </w:r>
    </w:p>
    <w:p w:rsidR="00C51946" w:rsidRPr="008E251A" w:rsidRDefault="00185AED" w:rsidP="008E251A">
      <w:pPr>
        <w:spacing w:line="276" w:lineRule="auto"/>
        <w:jc w:val="both"/>
        <w:rPr>
          <w:sz w:val="18"/>
          <w:szCs w:val="20"/>
        </w:rPr>
      </w:pPr>
      <w:smartTag w:uri="urn:schemas-microsoft-com:office:smarttags" w:element="PersonName">
        <w:smartTagPr>
          <w:attr w:name="ProductID" w:val="La Casa"/>
        </w:smartTagPr>
        <w:r w:rsidRPr="008E251A">
          <w:rPr>
            <w:sz w:val="18"/>
            <w:szCs w:val="20"/>
          </w:rPr>
          <w:t>La Casa</w:t>
        </w:r>
      </w:smartTag>
      <w:r w:rsidRPr="008E251A">
        <w:rPr>
          <w:sz w:val="18"/>
          <w:szCs w:val="20"/>
        </w:rPr>
        <w:t xml:space="preserve"> di Cura </w:t>
      </w:r>
      <w:r w:rsidR="00C51946" w:rsidRPr="008E251A">
        <w:rPr>
          <w:sz w:val="18"/>
          <w:szCs w:val="20"/>
        </w:rPr>
        <w:t xml:space="preserve"> San Camillo, nei propri servizi sanitari, è impegnata a garantire la continuità delle cure, intesa come erogazione nel tempo delle diversificate prestazioni occorrenti per completare l’iter diagnostico terapeutico e quindi la presa in carico di chi si affida alla struttura.</w:t>
      </w:r>
      <w:r w:rsidR="00A52A77" w:rsidRPr="008E251A">
        <w:rPr>
          <w:sz w:val="18"/>
          <w:szCs w:val="20"/>
        </w:rPr>
        <w:t xml:space="preserve"> </w:t>
      </w:r>
      <w:r w:rsidR="00C51946" w:rsidRPr="008E251A">
        <w:rPr>
          <w:sz w:val="18"/>
          <w:szCs w:val="20"/>
        </w:rPr>
        <w:t>L’erogazione dei servizi ospedalieri è continua, regolare e tempestiva in relazione alle peculiari esigenze assistenziali da assicurare.</w:t>
      </w:r>
    </w:p>
    <w:p w:rsidR="00C51946" w:rsidRPr="008E251A" w:rsidRDefault="00C51946" w:rsidP="008E251A">
      <w:pPr>
        <w:spacing w:line="276" w:lineRule="auto"/>
        <w:jc w:val="both"/>
        <w:rPr>
          <w:sz w:val="18"/>
          <w:szCs w:val="20"/>
        </w:rPr>
      </w:pPr>
      <w:r w:rsidRPr="008E251A">
        <w:rPr>
          <w:sz w:val="18"/>
          <w:szCs w:val="20"/>
        </w:rPr>
        <w:t xml:space="preserve">La Casa di Cura si impegna ad adottare misure volte ad arrecare il minor disagio possibile ai cittadini anche in casi di </w:t>
      </w:r>
      <w:r w:rsidR="009D19F5">
        <w:rPr>
          <w:noProof/>
          <w:sz w:val="18"/>
          <w:szCs w:val="20"/>
        </w:rPr>
        <w:drawing>
          <wp:anchor distT="0" distB="0" distL="0" distR="0" simplePos="0" relativeHeight="251659776" behindDoc="0" locked="0" layoutInCell="1" allowOverlap="0" wp14:anchorId="62F074EB" wp14:editId="3DC24984">
            <wp:simplePos x="0" y="0"/>
            <wp:positionH relativeFrom="column">
              <wp:posOffset>6268720</wp:posOffset>
            </wp:positionH>
            <wp:positionV relativeFrom="line">
              <wp:posOffset>227330</wp:posOffset>
            </wp:positionV>
            <wp:extent cx="709295" cy="908050"/>
            <wp:effectExtent l="0" t="0" r="0" b="6350"/>
            <wp:wrapSquare wrapText="bothSides"/>
            <wp:docPr id="120" name="Immagine 120" descr="vc_camilliane_giuseppina_vann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vc_camilliane_giuseppina_vannin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9295"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51A">
        <w:rPr>
          <w:sz w:val="18"/>
          <w:szCs w:val="20"/>
        </w:rPr>
        <w:t>contingenti difficoltà operative nell’erogazione dei servizi.</w:t>
      </w:r>
    </w:p>
    <w:p w:rsidR="00891639" w:rsidRDefault="00891639" w:rsidP="000E65D4">
      <w:pPr>
        <w:pStyle w:val="Titolo2"/>
      </w:pPr>
    </w:p>
    <w:p w:rsidR="000E65D4" w:rsidRDefault="000E65D4" w:rsidP="000E65D4">
      <w:pPr>
        <w:rPr>
          <w:lang w:val="fr-FR"/>
        </w:rPr>
      </w:pPr>
    </w:p>
    <w:p w:rsidR="000E65D4" w:rsidRDefault="000E65D4" w:rsidP="000E65D4">
      <w:pPr>
        <w:rPr>
          <w:lang w:val="fr-FR"/>
        </w:rPr>
      </w:pPr>
    </w:p>
    <w:p w:rsidR="000E65D4" w:rsidRDefault="000E65D4" w:rsidP="000E65D4">
      <w:pPr>
        <w:rPr>
          <w:lang w:val="fr-FR"/>
        </w:rPr>
      </w:pPr>
    </w:p>
    <w:p w:rsidR="000E65D4" w:rsidRDefault="000E65D4" w:rsidP="000E65D4">
      <w:pPr>
        <w:rPr>
          <w:lang w:val="fr-FR"/>
        </w:rPr>
      </w:pPr>
    </w:p>
    <w:p w:rsidR="000E65D4" w:rsidRDefault="000E65D4" w:rsidP="000E65D4">
      <w:pPr>
        <w:rPr>
          <w:lang w:val="fr-FR"/>
        </w:rPr>
      </w:pPr>
    </w:p>
    <w:p w:rsidR="000E65D4" w:rsidRDefault="000E65D4" w:rsidP="000E65D4">
      <w:pPr>
        <w:rPr>
          <w:lang w:val="fr-FR"/>
        </w:rPr>
      </w:pPr>
    </w:p>
    <w:p w:rsidR="000E65D4" w:rsidRDefault="000E65D4" w:rsidP="000E65D4">
      <w:pPr>
        <w:rPr>
          <w:lang w:val="fr-FR"/>
        </w:rPr>
      </w:pPr>
    </w:p>
    <w:p w:rsidR="000E65D4" w:rsidRDefault="000E65D4" w:rsidP="000E65D4">
      <w:pPr>
        <w:rPr>
          <w:lang w:val="fr-FR"/>
        </w:rPr>
      </w:pPr>
    </w:p>
    <w:p w:rsidR="000E65D4" w:rsidRPr="000E65D4" w:rsidRDefault="000E65D4" w:rsidP="000E65D4">
      <w:pPr>
        <w:rPr>
          <w:lang w:val="fr-FR"/>
        </w:rPr>
      </w:pPr>
    </w:p>
    <w:p w:rsidR="002F24C6" w:rsidRPr="00CF5F78" w:rsidRDefault="002F24C6" w:rsidP="00CF5F78">
      <w:pPr>
        <w:rPr>
          <w:sz w:val="20"/>
          <w:u w:val="single"/>
        </w:rPr>
      </w:pPr>
      <w:r w:rsidRPr="00CF5F78">
        <w:rPr>
          <w:sz w:val="20"/>
          <w:u w:val="single"/>
        </w:rPr>
        <w:lastRenderedPageBreak/>
        <w:t>TUTELA DEL MALATO E PARTECIPAZIONE ALLA ORGANIZZAZIONE DEI SERVIZI SANITARI</w:t>
      </w:r>
    </w:p>
    <w:p w:rsidR="002F24C6" w:rsidRPr="002F24C6" w:rsidRDefault="002F24C6" w:rsidP="002F24C6">
      <w:pPr>
        <w:autoSpaceDE w:val="0"/>
        <w:autoSpaceDN w:val="0"/>
        <w:adjustRightInd w:val="0"/>
        <w:spacing w:line="360" w:lineRule="auto"/>
        <w:jc w:val="both"/>
        <w:rPr>
          <w:color w:val="231F20"/>
          <w:sz w:val="8"/>
          <w:szCs w:val="20"/>
        </w:rPr>
      </w:pPr>
    </w:p>
    <w:p w:rsidR="002F24C6" w:rsidRPr="008E251A" w:rsidRDefault="002F24C6" w:rsidP="002F24C6">
      <w:pPr>
        <w:autoSpaceDE w:val="0"/>
        <w:autoSpaceDN w:val="0"/>
        <w:adjustRightInd w:val="0"/>
        <w:spacing w:line="360" w:lineRule="auto"/>
        <w:jc w:val="both"/>
        <w:rPr>
          <w:color w:val="231F20"/>
          <w:sz w:val="18"/>
          <w:szCs w:val="20"/>
        </w:rPr>
      </w:pPr>
      <w:r w:rsidRPr="008E251A">
        <w:rPr>
          <w:color w:val="231F20"/>
          <w:sz w:val="18"/>
          <w:szCs w:val="20"/>
        </w:rPr>
        <w:t>L’art. 32 della Costituzione Repubblicana dichiara e stabilisce:</w:t>
      </w:r>
    </w:p>
    <w:p w:rsidR="008E251A" w:rsidRDefault="002F24C6" w:rsidP="002F24C6">
      <w:pPr>
        <w:autoSpaceDE w:val="0"/>
        <w:autoSpaceDN w:val="0"/>
        <w:adjustRightInd w:val="0"/>
        <w:spacing w:line="360" w:lineRule="auto"/>
        <w:jc w:val="both"/>
        <w:rPr>
          <w:color w:val="231F20"/>
          <w:sz w:val="18"/>
          <w:szCs w:val="20"/>
        </w:rPr>
      </w:pPr>
      <w:r w:rsidRPr="008E251A">
        <w:rPr>
          <w:color w:val="231F20"/>
          <w:sz w:val="18"/>
          <w:szCs w:val="20"/>
        </w:rPr>
        <w:t>“</w:t>
      </w:r>
      <w:smartTag w:uri="urn:schemas-microsoft-com:office:smarttags" w:element="PersonName">
        <w:smartTagPr>
          <w:attr w:name="ProductID" w:val="La Repubblica"/>
        </w:smartTagPr>
        <w:r w:rsidRPr="008E251A">
          <w:rPr>
            <w:color w:val="231F20"/>
            <w:sz w:val="18"/>
            <w:szCs w:val="20"/>
          </w:rPr>
          <w:t>La Repubblica</w:t>
        </w:r>
      </w:smartTag>
      <w:r w:rsidRPr="008E251A">
        <w:rPr>
          <w:color w:val="231F20"/>
          <w:sz w:val="18"/>
          <w:szCs w:val="20"/>
        </w:rPr>
        <w:t xml:space="preserve"> tutela la salute come fondamentale diritto dell’individuo e interesse della collettività, e garantisce</w:t>
      </w:r>
    </w:p>
    <w:p w:rsidR="002F24C6" w:rsidRPr="008E251A" w:rsidRDefault="002F24C6" w:rsidP="002F24C6">
      <w:pPr>
        <w:autoSpaceDE w:val="0"/>
        <w:autoSpaceDN w:val="0"/>
        <w:adjustRightInd w:val="0"/>
        <w:spacing w:line="360" w:lineRule="auto"/>
        <w:jc w:val="both"/>
        <w:rPr>
          <w:color w:val="231F20"/>
          <w:sz w:val="18"/>
          <w:szCs w:val="20"/>
        </w:rPr>
      </w:pPr>
      <w:r w:rsidRPr="008E251A">
        <w:rPr>
          <w:color w:val="231F20"/>
          <w:sz w:val="18"/>
          <w:szCs w:val="20"/>
        </w:rPr>
        <w:t xml:space="preserve"> cure gratuite agli indigenti.</w:t>
      </w:r>
    </w:p>
    <w:p w:rsidR="002F24C6" w:rsidRPr="008E251A" w:rsidRDefault="002F24C6" w:rsidP="002F24C6">
      <w:pPr>
        <w:autoSpaceDE w:val="0"/>
        <w:autoSpaceDN w:val="0"/>
        <w:adjustRightInd w:val="0"/>
        <w:spacing w:line="360" w:lineRule="auto"/>
        <w:jc w:val="both"/>
        <w:rPr>
          <w:color w:val="231F20"/>
          <w:sz w:val="18"/>
          <w:szCs w:val="20"/>
        </w:rPr>
      </w:pPr>
      <w:r w:rsidRPr="008E251A">
        <w:rPr>
          <w:color w:val="231F20"/>
          <w:sz w:val="18"/>
          <w:szCs w:val="20"/>
        </w:rPr>
        <w:t>Nessuno può essere obbligato a un determinato trattamento sanitario se non per disposizione di legge.</w:t>
      </w:r>
    </w:p>
    <w:p w:rsidR="002F24C6" w:rsidRPr="008E251A" w:rsidRDefault="002F24C6" w:rsidP="002F24C6">
      <w:pPr>
        <w:autoSpaceDE w:val="0"/>
        <w:autoSpaceDN w:val="0"/>
        <w:adjustRightInd w:val="0"/>
        <w:spacing w:line="360" w:lineRule="auto"/>
        <w:jc w:val="both"/>
        <w:rPr>
          <w:color w:val="231F20"/>
          <w:sz w:val="18"/>
          <w:szCs w:val="20"/>
        </w:rPr>
      </w:pPr>
      <w:r w:rsidRPr="008E251A">
        <w:rPr>
          <w:color w:val="231F20"/>
          <w:sz w:val="18"/>
          <w:szCs w:val="20"/>
        </w:rPr>
        <w:t>La legge non può in nessun caso violare i limiti imposti dal rispetto della persona umana”.</w:t>
      </w:r>
    </w:p>
    <w:p w:rsidR="002F24C6" w:rsidRPr="008E251A" w:rsidRDefault="002F24C6" w:rsidP="002F24C6">
      <w:pPr>
        <w:autoSpaceDE w:val="0"/>
        <w:autoSpaceDN w:val="0"/>
        <w:adjustRightInd w:val="0"/>
        <w:spacing w:line="360" w:lineRule="auto"/>
        <w:jc w:val="both"/>
        <w:rPr>
          <w:i/>
          <w:color w:val="231F20"/>
          <w:sz w:val="18"/>
          <w:szCs w:val="20"/>
        </w:rPr>
      </w:pPr>
      <w:r w:rsidRPr="008E251A">
        <w:rPr>
          <w:color w:val="231F20"/>
          <w:sz w:val="18"/>
          <w:szCs w:val="20"/>
        </w:rPr>
        <w:t>In applicazione di tali solenni principi, ed a specifica degli stessi, in considerazione dei bisogni concreti che emergono dal rapporto tra cittadini e strutture sanitarie pubbliche si affermano i seguenti</w:t>
      </w:r>
      <w:r w:rsidRPr="008E251A">
        <w:rPr>
          <w:i/>
          <w:color w:val="231F20"/>
          <w:sz w:val="18"/>
          <w:szCs w:val="20"/>
        </w:rPr>
        <w:t>:</w:t>
      </w:r>
    </w:p>
    <w:p w:rsidR="002F24C6" w:rsidRPr="00CF5F78" w:rsidRDefault="00CF5F78" w:rsidP="00CF5F78">
      <w:pPr>
        <w:rPr>
          <w:sz w:val="20"/>
          <w:u w:val="single"/>
        </w:rPr>
      </w:pPr>
      <w:r>
        <w:rPr>
          <w:sz w:val="20"/>
          <w:u w:val="single"/>
        </w:rPr>
        <w:t>DIRITTI DEL MALATO</w:t>
      </w:r>
      <w:r w:rsidR="002F24C6" w:rsidRPr="00CF5F78">
        <w:rPr>
          <w:sz w:val="20"/>
          <w:u w:val="single"/>
        </w:rPr>
        <w:t>:</w:t>
      </w:r>
    </w:p>
    <w:p w:rsidR="002F24C6" w:rsidRPr="008E251A" w:rsidRDefault="002F24C6" w:rsidP="002F24C6">
      <w:pPr>
        <w:autoSpaceDE w:val="0"/>
        <w:autoSpaceDN w:val="0"/>
        <w:adjustRightInd w:val="0"/>
        <w:spacing w:line="360" w:lineRule="auto"/>
        <w:jc w:val="both"/>
        <w:rPr>
          <w:iCs w:val="0"/>
          <w:color w:val="231F20"/>
          <w:sz w:val="18"/>
          <w:szCs w:val="18"/>
        </w:rPr>
      </w:pPr>
      <w:r w:rsidRPr="008E251A">
        <w:rPr>
          <w:b/>
          <w:bCs/>
          <w:iCs w:val="0"/>
          <w:color w:val="231F20"/>
          <w:sz w:val="18"/>
          <w:szCs w:val="18"/>
        </w:rPr>
        <w:t>Art. 1:</w:t>
      </w:r>
      <w:r w:rsidRPr="008E251A">
        <w:rPr>
          <w:iCs w:val="0"/>
          <w:color w:val="231F20"/>
          <w:sz w:val="18"/>
          <w:szCs w:val="18"/>
        </w:rPr>
        <w:t>Il paziente ha diritto di essere assistito e curato con premura ed attenzione, nel rispetto della dignità umana e delle proprie convinzioni filosofiche e religiose.</w:t>
      </w:r>
    </w:p>
    <w:p w:rsidR="002F24C6" w:rsidRPr="008E251A" w:rsidRDefault="002F24C6" w:rsidP="002F24C6">
      <w:pPr>
        <w:autoSpaceDE w:val="0"/>
        <w:autoSpaceDN w:val="0"/>
        <w:adjustRightInd w:val="0"/>
        <w:spacing w:line="360" w:lineRule="auto"/>
        <w:jc w:val="both"/>
        <w:rPr>
          <w:iCs w:val="0"/>
          <w:color w:val="231F20"/>
          <w:sz w:val="18"/>
          <w:szCs w:val="18"/>
        </w:rPr>
      </w:pPr>
      <w:r w:rsidRPr="008E251A">
        <w:rPr>
          <w:b/>
          <w:bCs/>
          <w:iCs w:val="0"/>
          <w:color w:val="231F20"/>
          <w:sz w:val="18"/>
          <w:szCs w:val="18"/>
        </w:rPr>
        <w:t xml:space="preserve">Art. 2 </w:t>
      </w:r>
      <w:r w:rsidRPr="008E251A">
        <w:rPr>
          <w:iCs w:val="0"/>
          <w:color w:val="231F20"/>
          <w:sz w:val="18"/>
          <w:szCs w:val="18"/>
        </w:rPr>
        <w:t>In particolare, durante la degenza ospedaliera ha diritto di essere sempre individuato con il proprio nome e cognome anziché, secondo una prassi che non deve essere più tollerata, con il numero o con il nome della propria malattia.</w:t>
      </w:r>
    </w:p>
    <w:p w:rsidR="002F24C6" w:rsidRPr="008E251A" w:rsidRDefault="002F24C6" w:rsidP="002F24C6">
      <w:pPr>
        <w:autoSpaceDE w:val="0"/>
        <w:autoSpaceDN w:val="0"/>
        <w:adjustRightInd w:val="0"/>
        <w:spacing w:line="360" w:lineRule="auto"/>
        <w:jc w:val="both"/>
        <w:rPr>
          <w:iCs w:val="0"/>
          <w:color w:val="231F20"/>
          <w:sz w:val="18"/>
          <w:szCs w:val="18"/>
        </w:rPr>
      </w:pPr>
      <w:r w:rsidRPr="008E251A">
        <w:rPr>
          <w:iCs w:val="0"/>
          <w:color w:val="231F20"/>
          <w:sz w:val="18"/>
          <w:szCs w:val="18"/>
        </w:rPr>
        <w:t>Ha, altresì, diritto di essere interpellato con la particella pronominale “Lei”.</w:t>
      </w:r>
    </w:p>
    <w:p w:rsidR="002F24C6" w:rsidRPr="008E251A" w:rsidRDefault="002F24C6" w:rsidP="002F24C6">
      <w:pPr>
        <w:autoSpaceDE w:val="0"/>
        <w:autoSpaceDN w:val="0"/>
        <w:adjustRightInd w:val="0"/>
        <w:spacing w:line="360" w:lineRule="auto"/>
        <w:jc w:val="both"/>
        <w:rPr>
          <w:iCs w:val="0"/>
          <w:color w:val="231F20"/>
          <w:sz w:val="18"/>
          <w:szCs w:val="18"/>
        </w:rPr>
      </w:pPr>
      <w:r w:rsidRPr="008E251A">
        <w:rPr>
          <w:b/>
          <w:bCs/>
          <w:iCs w:val="0"/>
          <w:color w:val="231F20"/>
          <w:sz w:val="18"/>
          <w:szCs w:val="18"/>
        </w:rPr>
        <w:t xml:space="preserve">Art. 3 </w:t>
      </w:r>
      <w:r w:rsidRPr="008E251A">
        <w:rPr>
          <w:iCs w:val="0"/>
          <w:color w:val="231F20"/>
          <w:sz w:val="18"/>
          <w:szCs w:val="18"/>
        </w:rPr>
        <w:t>Il paziente ha diritto di ottenere dalla struttura sanitaria informazioni relative alle prestazioni dalla stessa erogate, alle modalità di accesso ed alle relative competenze. Lo stesso ha il diritto di poter identificare immediatamente le persone che lo hanno in cura.</w:t>
      </w:r>
    </w:p>
    <w:p w:rsidR="002F24C6" w:rsidRPr="008E251A" w:rsidRDefault="002F24C6" w:rsidP="002F24C6">
      <w:pPr>
        <w:autoSpaceDE w:val="0"/>
        <w:autoSpaceDN w:val="0"/>
        <w:adjustRightInd w:val="0"/>
        <w:spacing w:line="360" w:lineRule="auto"/>
        <w:jc w:val="both"/>
        <w:rPr>
          <w:iCs w:val="0"/>
          <w:color w:val="231F20"/>
          <w:sz w:val="18"/>
          <w:szCs w:val="18"/>
        </w:rPr>
      </w:pPr>
      <w:r w:rsidRPr="008E251A">
        <w:rPr>
          <w:b/>
          <w:bCs/>
          <w:iCs w:val="0"/>
          <w:color w:val="231F20"/>
          <w:sz w:val="18"/>
          <w:szCs w:val="18"/>
        </w:rPr>
        <w:t xml:space="preserve">Art. 4 </w:t>
      </w:r>
      <w:r w:rsidRPr="008E251A">
        <w:rPr>
          <w:iCs w:val="0"/>
          <w:color w:val="231F20"/>
          <w:sz w:val="18"/>
          <w:szCs w:val="18"/>
        </w:rPr>
        <w:t>Il paziente ha diritto di ottenere dal sanitario che lo cura informazioni complete e comprensibili in merito alla diagnosi della malattia, alla terapia proposta ed alla relativa prognosi.</w:t>
      </w:r>
    </w:p>
    <w:p w:rsidR="002F24C6" w:rsidRPr="008E251A" w:rsidRDefault="002F24C6" w:rsidP="002F24C6">
      <w:pPr>
        <w:autoSpaceDE w:val="0"/>
        <w:autoSpaceDN w:val="0"/>
        <w:adjustRightInd w:val="0"/>
        <w:spacing w:line="360" w:lineRule="auto"/>
        <w:jc w:val="both"/>
        <w:rPr>
          <w:iCs w:val="0"/>
          <w:color w:val="231F20"/>
          <w:sz w:val="18"/>
          <w:szCs w:val="18"/>
        </w:rPr>
      </w:pPr>
      <w:r w:rsidRPr="008E251A">
        <w:rPr>
          <w:b/>
          <w:bCs/>
          <w:iCs w:val="0"/>
          <w:color w:val="231F20"/>
          <w:sz w:val="18"/>
          <w:szCs w:val="18"/>
        </w:rPr>
        <w:t xml:space="preserve">Art. 5 </w:t>
      </w:r>
      <w:r w:rsidRPr="008E251A">
        <w:rPr>
          <w:iCs w:val="0"/>
          <w:color w:val="231F20"/>
          <w:sz w:val="18"/>
          <w:szCs w:val="18"/>
        </w:rPr>
        <w:t>In particolare, salvo i casi di urgenza nei quali il ritardo possa comportare pericolo per la salute, il paziente ha diritto di ricevere le notizie che gli permettano di esprimere un consenso effettivamente informato prima di essere sottoposto a terapie od interventi; le dette informazioni debbono concernere anche i possibili rischi o disagi conseguenti al trattamento.</w:t>
      </w:r>
    </w:p>
    <w:p w:rsidR="002F24C6" w:rsidRPr="008E251A" w:rsidRDefault="002F24C6" w:rsidP="002F24C6">
      <w:pPr>
        <w:autoSpaceDE w:val="0"/>
        <w:autoSpaceDN w:val="0"/>
        <w:adjustRightInd w:val="0"/>
        <w:spacing w:line="360" w:lineRule="auto"/>
        <w:jc w:val="both"/>
        <w:rPr>
          <w:sz w:val="18"/>
          <w:szCs w:val="18"/>
        </w:rPr>
      </w:pPr>
      <w:r w:rsidRPr="008E251A">
        <w:rPr>
          <w:iCs w:val="0"/>
          <w:color w:val="231F20"/>
          <w:sz w:val="18"/>
          <w:szCs w:val="18"/>
        </w:rPr>
        <w:t>Ove il sanitario raggiunga il motivato convincimento dell’inopportunità di una informazione diretta, la stessa dovrà essere fornita, salvo espresso diniego del paziente, ai familiari o a coloro che esercitano potestà tutoria.</w:t>
      </w:r>
    </w:p>
    <w:p w:rsidR="002F24C6" w:rsidRPr="008E251A" w:rsidRDefault="002F24C6" w:rsidP="002F24C6">
      <w:pPr>
        <w:autoSpaceDE w:val="0"/>
        <w:autoSpaceDN w:val="0"/>
        <w:adjustRightInd w:val="0"/>
        <w:spacing w:line="360" w:lineRule="auto"/>
        <w:jc w:val="both"/>
        <w:rPr>
          <w:iCs w:val="0"/>
          <w:color w:val="231F20"/>
          <w:sz w:val="18"/>
          <w:szCs w:val="18"/>
        </w:rPr>
      </w:pPr>
      <w:r w:rsidRPr="008E251A">
        <w:rPr>
          <w:b/>
          <w:bCs/>
          <w:iCs w:val="0"/>
          <w:color w:val="231F20"/>
          <w:sz w:val="18"/>
          <w:szCs w:val="18"/>
        </w:rPr>
        <w:t xml:space="preserve">Art. 6 </w:t>
      </w:r>
      <w:r w:rsidRPr="008E251A">
        <w:rPr>
          <w:iCs w:val="0"/>
          <w:color w:val="231F20"/>
          <w:sz w:val="18"/>
          <w:szCs w:val="18"/>
        </w:rPr>
        <w:t>Il paziente ha, altresì, diritto di essere informato sulla possibilità di indagini e trattamenti alternativi, anche se eseguibili in altre strutture. Ove il paziente non sia in grado di determinarsi autonomamente, le stesse informazioni dovranno essere fornite alle persone di cui all’articolo precedente.</w:t>
      </w:r>
    </w:p>
    <w:p w:rsidR="002F24C6" w:rsidRPr="008E251A" w:rsidRDefault="002F24C6" w:rsidP="002F24C6">
      <w:pPr>
        <w:autoSpaceDE w:val="0"/>
        <w:autoSpaceDN w:val="0"/>
        <w:adjustRightInd w:val="0"/>
        <w:spacing w:line="360" w:lineRule="auto"/>
        <w:jc w:val="both"/>
        <w:rPr>
          <w:iCs w:val="0"/>
          <w:color w:val="231F20"/>
          <w:sz w:val="18"/>
          <w:szCs w:val="18"/>
        </w:rPr>
      </w:pPr>
      <w:r w:rsidRPr="008E251A">
        <w:rPr>
          <w:b/>
          <w:bCs/>
          <w:iCs w:val="0"/>
          <w:color w:val="231F20"/>
          <w:sz w:val="18"/>
          <w:szCs w:val="18"/>
        </w:rPr>
        <w:t xml:space="preserve">Art. 7 </w:t>
      </w:r>
      <w:r w:rsidRPr="008E251A">
        <w:rPr>
          <w:iCs w:val="0"/>
          <w:color w:val="231F20"/>
          <w:sz w:val="18"/>
          <w:szCs w:val="18"/>
        </w:rPr>
        <w:t>Il paziente ha diritto di ottenere che i dati relativi alla propria malattia ed ogni altra circostanza che lo riguardi, rimangano segreti.</w:t>
      </w:r>
    </w:p>
    <w:p w:rsidR="002F24C6" w:rsidRPr="008E251A" w:rsidRDefault="002F24C6" w:rsidP="002F24C6">
      <w:pPr>
        <w:autoSpaceDE w:val="0"/>
        <w:autoSpaceDN w:val="0"/>
        <w:adjustRightInd w:val="0"/>
        <w:spacing w:line="360" w:lineRule="auto"/>
        <w:jc w:val="both"/>
        <w:rPr>
          <w:iCs w:val="0"/>
          <w:color w:val="231F20"/>
          <w:sz w:val="18"/>
          <w:szCs w:val="18"/>
        </w:rPr>
      </w:pPr>
      <w:r w:rsidRPr="008E251A">
        <w:rPr>
          <w:b/>
          <w:bCs/>
          <w:iCs w:val="0"/>
          <w:color w:val="231F20"/>
          <w:sz w:val="18"/>
          <w:szCs w:val="18"/>
        </w:rPr>
        <w:t xml:space="preserve">Art. 8 </w:t>
      </w:r>
      <w:r w:rsidRPr="008E251A">
        <w:rPr>
          <w:iCs w:val="0"/>
          <w:color w:val="231F20"/>
          <w:sz w:val="18"/>
          <w:szCs w:val="18"/>
        </w:rPr>
        <w:t>Il paziente ha diritto di proporre reclami che debbono essere sollecitamente esaminati, ed essere tempestivamente informato sull’esito degli stessi.</w:t>
      </w:r>
    </w:p>
    <w:p w:rsidR="002F24C6" w:rsidRPr="008E251A" w:rsidRDefault="002F24C6" w:rsidP="002F24C6">
      <w:pPr>
        <w:autoSpaceDE w:val="0"/>
        <w:autoSpaceDN w:val="0"/>
        <w:adjustRightInd w:val="0"/>
        <w:spacing w:line="360" w:lineRule="auto"/>
        <w:jc w:val="both"/>
        <w:rPr>
          <w:i/>
          <w:color w:val="231F20"/>
          <w:sz w:val="18"/>
          <w:szCs w:val="18"/>
        </w:rPr>
      </w:pPr>
      <w:r w:rsidRPr="008E251A">
        <w:rPr>
          <w:i/>
          <w:color w:val="231F20"/>
          <w:sz w:val="18"/>
          <w:szCs w:val="18"/>
        </w:rPr>
        <w:t>La diretta partecipazione all’adempimento di alcuni doveri è la base per usufruire pienamente dei propri diritti. L’impegno personale ai doveri è un rispetto verso la comunità sociale e i servizi sanitari usufruiti da tutti i cittadini. Ottemperare ad un dovere vuol dire anche migliorare la qualità delle prestazioni erogate da parte dell’Ospedale.</w:t>
      </w:r>
    </w:p>
    <w:p w:rsidR="002F24C6" w:rsidRPr="008E251A" w:rsidRDefault="002F24C6" w:rsidP="000E65D4">
      <w:pPr>
        <w:pStyle w:val="Titolo2"/>
      </w:pPr>
    </w:p>
    <w:p w:rsidR="002F24C6" w:rsidRPr="00CF5F78" w:rsidRDefault="002F24C6" w:rsidP="00CF5F78">
      <w:pPr>
        <w:rPr>
          <w:sz w:val="20"/>
          <w:u w:val="single"/>
        </w:rPr>
      </w:pPr>
      <w:r w:rsidRPr="00CF5F78">
        <w:rPr>
          <w:sz w:val="20"/>
          <w:u w:val="single"/>
        </w:rPr>
        <w:t>I DOVERI DEL MALATO</w:t>
      </w:r>
    </w:p>
    <w:p w:rsidR="002F24C6" w:rsidRPr="008E251A" w:rsidRDefault="002F24C6" w:rsidP="002F24C6">
      <w:pPr>
        <w:autoSpaceDE w:val="0"/>
        <w:autoSpaceDN w:val="0"/>
        <w:adjustRightInd w:val="0"/>
        <w:spacing w:line="360" w:lineRule="auto"/>
        <w:jc w:val="both"/>
        <w:rPr>
          <w:iCs w:val="0"/>
          <w:color w:val="231F20"/>
          <w:sz w:val="18"/>
          <w:szCs w:val="20"/>
        </w:rPr>
      </w:pPr>
      <w:r w:rsidRPr="00B47567">
        <w:rPr>
          <w:iCs w:val="0"/>
          <w:color w:val="231F20"/>
          <w:sz w:val="20"/>
          <w:szCs w:val="20"/>
        </w:rPr>
        <w:t xml:space="preserve">1) </w:t>
      </w:r>
      <w:r w:rsidRPr="008E251A">
        <w:rPr>
          <w:iCs w:val="0"/>
          <w:color w:val="231F20"/>
          <w:sz w:val="18"/>
          <w:szCs w:val="20"/>
        </w:rPr>
        <w:t>Quando il cittadino malato accede in una struttura sanitaria è invitato ad avere un comportamento responsabile in ogni momento, nel rispetto e nella comprensione dei diritti degli altri malati, con la volontà di collaborare con il personale medico, infermieristico, tecnico e con la direzione della sede sanitaria in cui si trova.</w:t>
      </w:r>
    </w:p>
    <w:p w:rsidR="002F24C6" w:rsidRPr="008E251A" w:rsidRDefault="002F24C6" w:rsidP="002F24C6">
      <w:pPr>
        <w:autoSpaceDE w:val="0"/>
        <w:autoSpaceDN w:val="0"/>
        <w:adjustRightInd w:val="0"/>
        <w:spacing w:line="360" w:lineRule="auto"/>
        <w:jc w:val="both"/>
        <w:rPr>
          <w:iCs w:val="0"/>
          <w:color w:val="231F20"/>
          <w:sz w:val="18"/>
          <w:szCs w:val="20"/>
        </w:rPr>
      </w:pPr>
      <w:r w:rsidRPr="008E251A">
        <w:rPr>
          <w:iCs w:val="0"/>
          <w:color w:val="231F20"/>
          <w:sz w:val="18"/>
          <w:szCs w:val="20"/>
        </w:rPr>
        <w:t>2) L’accesso in ospedale o in un’altra struttura sanitaria esprime da parte del cittadino/paziente un rapporto di fiducia e di rispetto verso il personale sanitario, presupposto indispensabile per l’impostazione di un corretto programma terapeutico e assistenziale.</w:t>
      </w:r>
    </w:p>
    <w:p w:rsidR="002F24C6" w:rsidRPr="008E251A" w:rsidRDefault="002F24C6" w:rsidP="002F24C6">
      <w:pPr>
        <w:autoSpaceDE w:val="0"/>
        <w:autoSpaceDN w:val="0"/>
        <w:adjustRightInd w:val="0"/>
        <w:spacing w:line="360" w:lineRule="auto"/>
        <w:jc w:val="both"/>
        <w:rPr>
          <w:iCs w:val="0"/>
          <w:color w:val="231F20"/>
          <w:sz w:val="18"/>
          <w:szCs w:val="20"/>
        </w:rPr>
      </w:pPr>
      <w:r w:rsidRPr="008E251A">
        <w:rPr>
          <w:iCs w:val="0"/>
          <w:color w:val="231F20"/>
          <w:sz w:val="18"/>
          <w:szCs w:val="20"/>
        </w:rPr>
        <w:t>3) E’ un dovere di ogni paziente informare tempestivamente i sanitari sulla propria</w:t>
      </w:r>
      <w:r w:rsidRPr="008E251A">
        <w:rPr>
          <w:iCs w:val="0"/>
          <w:color w:val="000000"/>
          <w:sz w:val="18"/>
          <w:szCs w:val="20"/>
        </w:rPr>
        <w:t xml:space="preserve"> </w:t>
      </w:r>
      <w:r w:rsidRPr="008E251A">
        <w:rPr>
          <w:iCs w:val="0"/>
          <w:color w:val="231F20"/>
          <w:sz w:val="18"/>
          <w:szCs w:val="20"/>
        </w:rPr>
        <w:t>intenzione di rinunciare, secondo la propria volontà, a cure e prestazioni sanitarie programmate affinché possano essere evitati sprechi di tempi e risorse.</w:t>
      </w:r>
    </w:p>
    <w:p w:rsidR="002F24C6" w:rsidRPr="008E251A" w:rsidRDefault="002F24C6" w:rsidP="002F24C6">
      <w:pPr>
        <w:autoSpaceDE w:val="0"/>
        <w:autoSpaceDN w:val="0"/>
        <w:adjustRightInd w:val="0"/>
        <w:spacing w:line="360" w:lineRule="auto"/>
        <w:jc w:val="both"/>
        <w:rPr>
          <w:iCs w:val="0"/>
          <w:color w:val="231F20"/>
          <w:sz w:val="18"/>
          <w:szCs w:val="20"/>
        </w:rPr>
      </w:pPr>
      <w:r w:rsidRPr="008E251A">
        <w:rPr>
          <w:iCs w:val="0"/>
          <w:color w:val="231F20"/>
          <w:sz w:val="18"/>
          <w:szCs w:val="20"/>
        </w:rPr>
        <w:t>4) Il cittadino è tenuto al rispetto degli ambienti, delle attrezzature e degli arredi che si trovano all’interno della struttura ospedaliera, ritenendo gli stessi patrimonio di tutti e quindi anche propri.</w:t>
      </w:r>
    </w:p>
    <w:p w:rsidR="002F24C6" w:rsidRPr="008E251A" w:rsidRDefault="002F24C6" w:rsidP="002F24C6">
      <w:pPr>
        <w:autoSpaceDE w:val="0"/>
        <w:autoSpaceDN w:val="0"/>
        <w:adjustRightInd w:val="0"/>
        <w:spacing w:line="360" w:lineRule="auto"/>
        <w:jc w:val="both"/>
        <w:rPr>
          <w:iCs w:val="0"/>
          <w:color w:val="231F20"/>
          <w:sz w:val="18"/>
          <w:szCs w:val="20"/>
        </w:rPr>
      </w:pPr>
      <w:r w:rsidRPr="008E251A">
        <w:rPr>
          <w:iCs w:val="0"/>
          <w:color w:val="231F20"/>
          <w:sz w:val="18"/>
          <w:szCs w:val="20"/>
        </w:rPr>
        <w:t>5) Chiunque si trovi in una struttura sanitaria della ASL (ospedale, poliambulatorio ecc..) è chiamato al rispetto degli orari delle visite stabiliti dalla Direzione Sanitaria, al fine di permettere lo svolgimento della normale attività assistenziale terapeutica e favorire la quiete e il riposo degli altri pazienti. Si ricorda inoltre che per motivi igienico sanitari e per il rispetto degli altri degenti presenti nella stanza ospedaliera è indispensabile evitare l’affollamento intorno al letto.</w:t>
      </w:r>
    </w:p>
    <w:p w:rsidR="002F24C6" w:rsidRPr="008E251A" w:rsidRDefault="002F24C6" w:rsidP="002F24C6">
      <w:pPr>
        <w:autoSpaceDE w:val="0"/>
        <w:autoSpaceDN w:val="0"/>
        <w:adjustRightInd w:val="0"/>
        <w:spacing w:line="360" w:lineRule="auto"/>
        <w:jc w:val="both"/>
        <w:rPr>
          <w:iCs w:val="0"/>
          <w:color w:val="231F20"/>
          <w:sz w:val="18"/>
          <w:szCs w:val="20"/>
        </w:rPr>
      </w:pPr>
      <w:r w:rsidRPr="008E251A">
        <w:rPr>
          <w:iCs w:val="0"/>
          <w:color w:val="231F20"/>
          <w:sz w:val="18"/>
          <w:szCs w:val="20"/>
        </w:rPr>
        <w:t>6) Per motivi di sicurezza igienico - sanitari nei confronti dei bambini si sconsigliano le visite in ospedale dei minori di anni dodici. Situazioni eccezionali di particolare risvolto emotivo potranno essere prese in considerazione rivolgendosi al personale medico del reparto.</w:t>
      </w:r>
    </w:p>
    <w:p w:rsidR="002F24C6" w:rsidRPr="008E251A" w:rsidRDefault="002F24C6" w:rsidP="002F24C6">
      <w:pPr>
        <w:autoSpaceDE w:val="0"/>
        <w:autoSpaceDN w:val="0"/>
        <w:adjustRightInd w:val="0"/>
        <w:spacing w:line="360" w:lineRule="auto"/>
        <w:jc w:val="both"/>
        <w:rPr>
          <w:iCs w:val="0"/>
          <w:color w:val="231F20"/>
          <w:sz w:val="18"/>
          <w:szCs w:val="20"/>
        </w:rPr>
      </w:pPr>
      <w:r w:rsidRPr="008E251A">
        <w:rPr>
          <w:iCs w:val="0"/>
          <w:color w:val="231F20"/>
          <w:sz w:val="18"/>
          <w:szCs w:val="20"/>
        </w:rPr>
        <w:lastRenderedPageBreak/>
        <w:t>7) In situazione di particolare necessità le visite al degente, al di fuori dell’orario prestabilito dovranno essere autorizzate con permesso scritto rilasciato dal Primario o da persona da lui delegata. In tal caso il familiare autorizzato dovrà uniformarsi alle regole del reparto ed avere un rispetto consono all’ambiente ospedaliero, favorendo al contempo la massima collaborazione con gli operatori sanitari.</w:t>
      </w:r>
    </w:p>
    <w:p w:rsidR="002F24C6" w:rsidRPr="008E251A" w:rsidRDefault="002F24C6" w:rsidP="002F24C6">
      <w:pPr>
        <w:autoSpaceDE w:val="0"/>
        <w:autoSpaceDN w:val="0"/>
        <w:adjustRightInd w:val="0"/>
        <w:spacing w:line="360" w:lineRule="auto"/>
        <w:jc w:val="both"/>
        <w:rPr>
          <w:iCs w:val="0"/>
          <w:color w:val="231F20"/>
          <w:sz w:val="18"/>
          <w:szCs w:val="20"/>
        </w:rPr>
      </w:pPr>
      <w:r w:rsidRPr="00B47567">
        <w:rPr>
          <w:iCs w:val="0"/>
          <w:color w:val="231F20"/>
          <w:sz w:val="20"/>
          <w:szCs w:val="20"/>
        </w:rPr>
        <w:t xml:space="preserve">8) </w:t>
      </w:r>
      <w:r w:rsidRPr="008E251A">
        <w:rPr>
          <w:iCs w:val="0"/>
          <w:color w:val="231F20"/>
          <w:sz w:val="18"/>
          <w:szCs w:val="20"/>
        </w:rPr>
        <w:t>Nella considerazione di essere parte di una comunità è opportuno evitare qualsiasi comportamento che possa creare situazioni di disturbo o disagio agli altri degenti: rumori, luci accese, radioline con volume alto, ecc.).</w:t>
      </w:r>
    </w:p>
    <w:p w:rsidR="002F24C6" w:rsidRPr="008E251A" w:rsidRDefault="002F24C6" w:rsidP="002F24C6">
      <w:pPr>
        <w:autoSpaceDE w:val="0"/>
        <w:autoSpaceDN w:val="0"/>
        <w:adjustRightInd w:val="0"/>
        <w:spacing w:line="360" w:lineRule="auto"/>
        <w:jc w:val="both"/>
        <w:rPr>
          <w:iCs w:val="0"/>
          <w:color w:val="231F20"/>
          <w:sz w:val="18"/>
          <w:szCs w:val="20"/>
        </w:rPr>
      </w:pPr>
      <w:r w:rsidRPr="008E251A">
        <w:rPr>
          <w:iCs w:val="0"/>
          <w:color w:val="231F20"/>
          <w:sz w:val="18"/>
          <w:szCs w:val="20"/>
        </w:rPr>
        <w:t>9) E’ dovere rispettare il riposo sia giornaliero che notturno degli altri degenti. Per coloro che desiderino svolgere eventuali attività ricreative sono disponibili le sale soggiorno ubicate all’interno di ogni reparto.</w:t>
      </w:r>
    </w:p>
    <w:p w:rsidR="002F24C6" w:rsidRPr="008E251A" w:rsidRDefault="002F24C6" w:rsidP="002F24C6">
      <w:pPr>
        <w:autoSpaceDE w:val="0"/>
        <w:autoSpaceDN w:val="0"/>
        <w:adjustRightInd w:val="0"/>
        <w:spacing w:line="360" w:lineRule="auto"/>
        <w:jc w:val="both"/>
        <w:rPr>
          <w:iCs w:val="0"/>
          <w:color w:val="231F20"/>
          <w:sz w:val="18"/>
          <w:szCs w:val="20"/>
        </w:rPr>
      </w:pPr>
      <w:r w:rsidRPr="008E251A">
        <w:rPr>
          <w:iCs w:val="0"/>
          <w:color w:val="231F20"/>
          <w:sz w:val="18"/>
          <w:szCs w:val="20"/>
        </w:rPr>
        <w:t>10) In ospedale è vietato fumare. Il rispetto di tale disposizione è un atto di accettazione della presenza degli altri e un sano personale stile di vivere nella struttura ospedaliera.</w:t>
      </w:r>
    </w:p>
    <w:p w:rsidR="002F24C6" w:rsidRPr="008E251A" w:rsidRDefault="002F24C6" w:rsidP="002F24C6">
      <w:pPr>
        <w:autoSpaceDE w:val="0"/>
        <w:autoSpaceDN w:val="0"/>
        <w:adjustRightInd w:val="0"/>
        <w:spacing w:line="360" w:lineRule="auto"/>
        <w:jc w:val="both"/>
        <w:rPr>
          <w:iCs w:val="0"/>
          <w:color w:val="231F20"/>
          <w:sz w:val="18"/>
          <w:szCs w:val="20"/>
        </w:rPr>
      </w:pPr>
      <w:r w:rsidRPr="008E251A">
        <w:rPr>
          <w:iCs w:val="0"/>
          <w:color w:val="231F20"/>
          <w:sz w:val="18"/>
          <w:szCs w:val="20"/>
        </w:rPr>
        <w:t>11) L’organizzazione e gli orari previsti nella struttura sanitaria nella quale si accede, devono essere rispettati in ogni circostanza. Le prestazioni sanitarie richieste in tempi e modi non corretti determinano un notevole disservizio per tutta l’utenza.</w:t>
      </w:r>
    </w:p>
    <w:p w:rsidR="002F24C6" w:rsidRPr="008E251A" w:rsidRDefault="002F24C6" w:rsidP="002F24C6">
      <w:pPr>
        <w:autoSpaceDE w:val="0"/>
        <w:autoSpaceDN w:val="0"/>
        <w:adjustRightInd w:val="0"/>
        <w:spacing w:line="360" w:lineRule="auto"/>
        <w:jc w:val="both"/>
        <w:rPr>
          <w:iCs w:val="0"/>
          <w:color w:val="231F20"/>
          <w:sz w:val="18"/>
          <w:szCs w:val="20"/>
        </w:rPr>
      </w:pPr>
      <w:r w:rsidRPr="008E251A">
        <w:rPr>
          <w:iCs w:val="0"/>
          <w:color w:val="231F20"/>
          <w:sz w:val="18"/>
          <w:szCs w:val="20"/>
        </w:rPr>
        <w:t>12) E’ opportuno che i pazienti ed i visitatori si spostino all’interno della struttura ospedaliera utilizzando i percorsi riservati ad essi, raggiungendo direttamente le sedi di loro stretto interesse.</w:t>
      </w:r>
    </w:p>
    <w:p w:rsidR="002F24C6" w:rsidRPr="008E251A" w:rsidRDefault="002F24C6" w:rsidP="002F24C6">
      <w:pPr>
        <w:autoSpaceDE w:val="0"/>
        <w:autoSpaceDN w:val="0"/>
        <w:adjustRightInd w:val="0"/>
        <w:spacing w:line="360" w:lineRule="auto"/>
        <w:jc w:val="both"/>
        <w:rPr>
          <w:iCs w:val="0"/>
          <w:color w:val="231F20"/>
          <w:sz w:val="18"/>
          <w:szCs w:val="20"/>
        </w:rPr>
      </w:pPr>
      <w:r w:rsidRPr="008E251A">
        <w:rPr>
          <w:iCs w:val="0"/>
          <w:color w:val="231F20"/>
          <w:sz w:val="18"/>
          <w:szCs w:val="20"/>
        </w:rPr>
        <w:t>13) Il personale sanitario, per quanto di competenza, è invitato a far rispettare le norme enunciate per il buon andamento del reparto ed il benessere del cittadino malato.</w:t>
      </w:r>
    </w:p>
    <w:p w:rsidR="002F24C6" w:rsidRPr="008E251A" w:rsidRDefault="002F24C6" w:rsidP="002F24C6">
      <w:pPr>
        <w:autoSpaceDE w:val="0"/>
        <w:autoSpaceDN w:val="0"/>
        <w:adjustRightInd w:val="0"/>
        <w:spacing w:line="360" w:lineRule="auto"/>
        <w:jc w:val="both"/>
        <w:rPr>
          <w:iCs w:val="0"/>
          <w:color w:val="000000"/>
          <w:sz w:val="18"/>
          <w:szCs w:val="20"/>
        </w:rPr>
      </w:pPr>
      <w:r w:rsidRPr="008E251A">
        <w:rPr>
          <w:iCs w:val="0"/>
          <w:color w:val="231F20"/>
          <w:sz w:val="18"/>
          <w:szCs w:val="20"/>
        </w:rPr>
        <w:t>14) Il cittadino ha diritto ad una corretta informazione sull’organizzazione della struttura sanitaria, ma è anche un suo preciso dovere informarsi nei tempi e nelle sedi opportune.</w:t>
      </w:r>
    </w:p>
    <w:p w:rsidR="008E251A" w:rsidRPr="008E251A" w:rsidRDefault="008E251A" w:rsidP="008E251A">
      <w:pPr>
        <w:pStyle w:val="Titolo"/>
        <w:jc w:val="left"/>
        <w:rPr>
          <w:rFonts w:ascii="Arial" w:hAnsi="Arial" w:cs="Arial"/>
          <w:sz w:val="22"/>
          <w:u w:val="single"/>
        </w:rPr>
      </w:pPr>
      <w:bookmarkStart w:id="5" w:name="_Toc95247715"/>
      <w:r w:rsidRPr="008E251A">
        <w:rPr>
          <w:rFonts w:ascii="Arial" w:hAnsi="Arial" w:cs="Arial"/>
          <w:sz w:val="22"/>
          <w:u w:val="single"/>
        </w:rPr>
        <w:t>COME RAGGIUNGERE L’OSPEDALE</w:t>
      </w:r>
      <w:bookmarkEnd w:id="5"/>
    </w:p>
    <w:p w:rsidR="008E251A" w:rsidRDefault="008E251A" w:rsidP="008E251A">
      <w:pPr>
        <w:spacing w:line="360" w:lineRule="auto"/>
        <w:jc w:val="both"/>
        <w:rPr>
          <w:sz w:val="24"/>
        </w:rPr>
      </w:pPr>
      <w:smartTag w:uri="urn:schemas-microsoft-com:office:smarttags" w:element="PersonName">
        <w:smartTagPr>
          <w:attr w:name="ProductID" w:val="La Casa"/>
        </w:smartTagPr>
        <w:r w:rsidRPr="001B347C">
          <w:rPr>
            <w:sz w:val="24"/>
          </w:rPr>
          <w:t>La Casa</w:t>
        </w:r>
      </w:smartTag>
      <w:r w:rsidRPr="001B347C">
        <w:rPr>
          <w:sz w:val="24"/>
        </w:rPr>
        <w:t xml:space="preserve"> di Cura  S.</w:t>
      </w:r>
      <w:r>
        <w:rPr>
          <w:sz w:val="24"/>
        </w:rPr>
        <w:t xml:space="preserve"> </w:t>
      </w:r>
      <w:r w:rsidRPr="001B347C">
        <w:rPr>
          <w:sz w:val="24"/>
        </w:rPr>
        <w:t>Camillo è situata in Via F. Turati 44</w:t>
      </w:r>
      <w:r>
        <w:rPr>
          <w:sz w:val="24"/>
        </w:rPr>
        <w:t xml:space="preserve"> a Brescia</w:t>
      </w:r>
    </w:p>
    <w:p w:rsidR="008E251A" w:rsidRDefault="009D19F5" w:rsidP="008E251A">
      <w:pPr>
        <w:spacing w:line="360" w:lineRule="auto"/>
        <w:jc w:val="center"/>
        <w:rPr>
          <w:sz w:val="28"/>
        </w:rPr>
      </w:pPr>
      <w:r>
        <w:rPr>
          <w:noProof/>
          <w:sz w:val="28"/>
        </w:rPr>
        <mc:AlternateContent>
          <mc:Choice Requires="wps">
            <w:drawing>
              <wp:anchor distT="0" distB="0" distL="114300" distR="114300" simplePos="0" relativeHeight="251662848" behindDoc="0" locked="0" layoutInCell="1" allowOverlap="1" wp14:anchorId="618B273D" wp14:editId="326D4AA5">
                <wp:simplePos x="0" y="0"/>
                <wp:positionH relativeFrom="column">
                  <wp:posOffset>3459480</wp:posOffset>
                </wp:positionH>
                <wp:positionV relativeFrom="paragraph">
                  <wp:posOffset>1148715</wp:posOffset>
                </wp:positionV>
                <wp:extent cx="104775" cy="190500"/>
                <wp:effectExtent l="59055" t="5715" r="7620" b="41910"/>
                <wp:wrapNone/>
                <wp:docPr id="8"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0" o:spid="_x0000_s1026" type="#_x0000_t32" style="position:absolute;margin-left:272.4pt;margin-top:90.45pt;width:8.25pt;height:1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">
                <v:stroke endarrow="block"/>
              </v:shape>
            </w:pict>
          </mc:Fallback>
        </mc:AlternateContent>
      </w:r>
      <w:r>
        <w:rPr>
          <w:noProof/>
          <w:sz w:val="28"/>
        </w:rPr>
        <w:drawing>
          <wp:anchor distT="0" distB="0" distL="114300" distR="114300" simplePos="0" relativeHeight="251661824" behindDoc="0" locked="0" layoutInCell="1" allowOverlap="1" wp14:anchorId="25D55C9B" wp14:editId="054E76C9">
            <wp:simplePos x="0" y="0"/>
            <wp:positionH relativeFrom="column">
              <wp:posOffset>3629025</wp:posOffset>
            </wp:positionH>
            <wp:positionV relativeFrom="paragraph">
              <wp:posOffset>912495</wp:posOffset>
            </wp:positionV>
            <wp:extent cx="333375" cy="375920"/>
            <wp:effectExtent l="19050" t="19050" r="28575" b="24130"/>
            <wp:wrapNone/>
            <wp:docPr id="129" name="Immagine 129" descr="Stemmin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temmino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375920"/>
                    </a:xfrm>
                    <a:prstGeom prst="rect">
                      <a:avLst/>
                    </a:prstGeom>
                    <a:noFill/>
                    <a:ln w="9525">
                      <a:solidFill>
                        <a:srgbClr val="0D0D0D"/>
                      </a:solidFill>
                      <a:miter lim="800000"/>
                      <a:headEnd/>
                      <a:tailEnd/>
                    </a:ln>
                  </pic:spPr>
                </pic:pic>
              </a:graphicData>
            </a:graphic>
            <wp14:sizeRelH relativeFrom="page">
              <wp14:pctWidth>0</wp14:pctWidth>
            </wp14:sizeRelH>
            <wp14:sizeRelV relativeFrom="page">
              <wp14:pctHeight>0</wp14:pctHeight>
            </wp14:sizeRelV>
          </wp:anchor>
        </w:drawing>
      </w:r>
      <w:r>
        <w:rPr>
          <w:noProof/>
          <w:sz w:val="28"/>
        </w:rPr>
        <w:drawing>
          <wp:inline distT="0" distB="0" distL="0" distR="0" wp14:anchorId="2E2FB3A5" wp14:editId="770B8460">
            <wp:extent cx="4057650" cy="2502711"/>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7650" cy="2502711"/>
                    </a:xfrm>
                    <a:prstGeom prst="rect">
                      <a:avLst/>
                    </a:prstGeom>
                    <a:noFill/>
                    <a:ln>
                      <a:noFill/>
                    </a:ln>
                  </pic:spPr>
                </pic:pic>
              </a:graphicData>
            </a:graphic>
          </wp:inline>
        </w:drawing>
      </w:r>
    </w:p>
    <w:p w:rsidR="008E251A" w:rsidRPr="0008371B" w:rsidRDefault="008E251A" w:rsidP="008E251A">
      <w:pPr>
        <w:spacing w:line="360" w:lineRule="auto"/>
        <w:jc w:val="both"/>
        <w:rPr>
          <w:iCs w:val="0"/>
          <w:sz w:val="20"/>
          <w:szCs w:val="22"/>
        </w:rPr>
      </w:pPr>
      <w:r w:rsidRPr="0008371B">
        <w:rPr>
          <w:iCs w:val="0"/>
          <w:sz w:val="20"/>
          <w:szCs w:val="22"/>
        </w:rPr>
        <w:t xml:space="preserve">La Casa di Cura dista circa </w:t>
      </w:r>
      <w:smartTag w:uri="urn:schemas-microsoft-com:office:smarttags" w:element="metricconverter">
        <w:smartTagPr>
          <w:attr w:name="ProductID" w:val="2,5 km"/>
        </w:smartTagPr>
        <w:r w:rsidRPr="0008371B">
          <w:rPr>
            <w:iCs w:val="0"/>
            <w:sz w:val="20"/>
            <w:szCs w:val="22"/>
          </w:rPr>
          <w:t>2,5 km</w:t>
        </w:r>
      </w:smartTag>
      <w:r w:rsidRPr="0008371B">
        <w:rPr>
          <w:iCs w:val="0"/>
          <w:sz w:val="20"/>
          <w:szCs w:val="22"/>
        </w:rPr>
        <w:t xml:space="preserve"> dalla Stazione Ferroviaria (P.le Repubblica). Da qui proseguire per via XX Settembre, via XXV Aprile e poi per via Spalto San Marco, girare a destra per P.zzale Arnaldo e girare a sinistra per via F. Turati.</w:t>
      </w:r>
    </w:p>
    <w:p w:rsidR="008E251A" w:rsidRPr="0008371B" w:rsidRDefault="008E251A" w:rsidP="008E251A">
      <w:pPr>
        <w:spacing w:line="360" w:lineRule="auto"/>
        <w:jc w:val="both"/>
        <w:rPr>
          <w:iCs w:val="0"/>
          <w:sz w:val="20"/>
          <w:szCs w:val="22"/>
        </w:rPr>
      </w:pPr>
      <w:r w:rsidRPr="0008371B">
        <w:rPr>
          <w:iCs w:val="0"/>
          <w:sz w:val="20"/>
          <w:szCs w:val="22"/>
        </w:rPr>
        <w:t xml:space="preserve">Da P.zzale Repubblica è possibile prendere l’autobus N° 18 che ferma in P.zzale Arnaldo, quindi proseguire a piedi per circa </w:t>
      </w:r>
      <w:smartTag w:uri="urn:schemas-microsoft-com:office:smarttags" w:element="metricconverter">
        <w:smartTagPr>
          <w:attr w:name="ProductID" w:val="500 m"/>
        </w:smartTagPr>
        <w:r w:rsidRPr="0008371B">
          <w:rPr>
            <w:iCs w:val="0"/>
            <w:sz w:val="20"/>
            <w:szCs w:val="22"/>
          </w:rPr>
          <w:t>500 m</w:t>
        </w:r>
      </w:smartTag>
      <w:r w:rsidRPr="0008371B">
        <w:rPr>
          <w:iCs w:val="0"/>
          <w:sz w:val="20"/>
          <w:szCs w:val="22"/>
        </w:rPr>
        <w:t xml:space="preserve"> sino al civico n°44.</w:t>
      </w:r>
    </w:p>
    <w:p w:rsidR="00C51946" w:rsidRDefault="00545D84" w:rsidP="00CF5F78">
      <w:pPr>
        <w:pStyle w:val="Titolo"/>
        <w:jc w:val="left"/>
        <w:rPr>
          <w:rFonts w:ascii="Arial" w:hAnsi="Arial" w:cs="Arial"/>
          <w:sz w:val="20"/>
          <w:u w:val="single"/>
        </w:rPr>
      </w:pPr>
      <w:bookmarkStart w:id="6" w:name="_Toc95247716"/>
      <w:r>
        <w:rPr>
          <w:rFonts w:ascii="Arial" w:hAnsi="Arial" w:cs="Arial"/>
          <w:sz w:val="20"/>
          <w:u w:val="single"/>
        </w:rPr>
        <w:t xml:space="preserve">MUOVERSI ALL’INTERNO DELLA </w:t>
      </w:r>
      <w:r w:rsidR="001F72FE" w:rsidRPr="00CF5F78">
        <w:rPr>
          <w:rFonts w:ascii="Arial" w:hAnsi="Arial" w:cs="Arial"/>
          <w:sz w:val="20"/>
          <w:u w:val="single"/>
        </w:rPr>
        <w:t xml:space="preserve"> CASA DI CURA  SAN CAMILLO</w:t>
      </w:r>
      <w:bookmarkEnd w:id="6"/>
    </w:p>
    <w:p w:rsidR="00CF5F78" w:rsidRPr="00CF5F78" w:rsidRDefault="00CF5F78" w:rsidP="00CF5F78"/>
    <w:p w:rsidR="00C51946" w:rsidRPr="00891639" w:rsidRDefault="000539FF">
      <w:pPr>
        <w:spacing w:line="360" w:lineRule="auto"/>
        <w:rPr>
          <w:b/>
          <w:bCs/>
          <w:color w:val="C00000"/>
          <w:sz w:val="24"/>
        </w:rPr>
      </w:pPr>
      <w:r w:rsidRPr="00891639">
        <w:rPr>
          <w:b/>
          <w:bCs/>
          <w:color w:val="C00000"/>
          <w:sz w:val="24"/>
        </w:rPr>
        <w:t xml:space="preserve">Padiglione A </w:t>
      </w:r>
    </w:p>
    <w:p w:rsidR="00C51946" w:rsidRPr="001F72FE" w:rsidRDefault="00C51946" w:rsidP="00BA2DA0">
      <w:pPr>
        <w:numPr>
          <w:ilvl w:val="0"/>
          <w:numId w:val="7"/>
        </w:numPr>
        <w:tabs>
          <w:tab w:val="clear" w:pos="720"/>
          <w:tab w:val="num" w:pos="426"/>
        </w:tabs>
        <w:spacing w:line="360" w:lineRule="auto"/>
        <w:ind w:left="426" w:hanging="426"/>
        <w:jc w:val="both"/>
        <w:rPr>
          <w:sz w:val="20"/>
          <w:szCs w:val="20"/>
        </w:rPr>
      </w:pPr>
      <w:r w:rsidRPr="001F72FE">
        <w:rPr>
          <w:b/>
          <w:bCs/>
          <w:sz w:val="20"/>
          <w:szCs w:val="20"/>
        </w:rPr>
        <w:t>Piano Terra:</w:t>
      </w:r>
      <w:r w:rsidRPr="001F72FE">
        <w:rPr>
          <w:sz w:val="20"/>
          <w:szCs w:val="20"/>
        </w:rPr>
        <w:t xml:space="preserve"> </w:t>
      </w:r>
      <w:r w:rsidR="009068CC" w:rsidRPr="001F72FE">
        <w:rPr>
          <w:sz w:val="20"/>
          <w:szCs w:val="20"/>
        </w:rPr>
        <w:t>Punto prelievi</w:t>
      </w:r>
      <w:r w:rsidR="00444130">
        <w:rPr>
          <w:sz w:val="20"/>
          <w:szCs w:val="20"/>
        </w:rPr>
        <w:t xml:space="preserve"> (Servizio Tamponi),</w:t>
      </w:r>
      <w:r w:rsidR="009219AB" w:rsidRPr="001F72FE">
        <w:rPr>
          <w:sz w:val="20"/>
          <w:szCs w:val="20"/>
        </w:rPr>
        <w:t xml:space="preserve"> </w:t>
      </w:r>
      <w:r w:rsidR="00BC06C7" w:rsidRPr="001F72FE">
        <w:rPr>
          <w:sz w:val="20"/>
          <w:szCs w:val="20"/>
        </w:rPr>
        <w:t>Servizio di Radiologia,</w:t>
      </w:r>
      <w:r w:rsidR="000539FF" w:rsidRPr="001F72FE">
        <w:rPr>
          <w:sz w:val="20"/>
          <w:szCs w:val="20"/>
        </w:rPr>
        <w:t xml:space="preserve"> </w:t>
      </w:r>
      <w:r w:rsidR="009219AB" w:rsidRPr="001F72FE">
        <w:rPr>
          <w:sz w:val="20"/>
          <w:szCs w:val="20"/>
        </w:rPr>
        <w:t>Servizio di Endoscopia</w:t>
      </w:r>
      <w:r w:rsidR="00891639">
        <w:rPr>
          <w:sz w:val="20"/>
          <w:szCs w:val="20"/>
        </w:rPr>
        <w:t xml:space="preserve"> Digestiva</w:t>
      </w:r>
      <w:r w:rsidR="00A520B0" w:rsidRPr="001F72FE">
        <w:rPr>
          <w:sz w:val="20"/>
          <w:szCs w:val="20"/>
        </w:rPr>
        <w:t>,</w:t>
      </w:r>
      <w:r w:rsidR="009068CC" w:rsidRPr="001F72FE">
        <w:rPr>
          <w:sz w:val="20"/>
          <w:szCs w:val="20"/>
        </w:rPr>
        <w:t xml:space="preserve"> </w:t>
      </w:r>
      <w:r w:rsidR="00291A8B" w:rsidRPr="001F72FE">
        <w:rPr>
          <w:sz w:val="20"/>
          <w:szCs w:val="20"/>
        </w:rPr>
        <w:t xml:space="preserve"> Armadio Farmaceutico</w:t>
      </w:r>
      <w:r w:rsidR="00891639">
        <w:rPr>
          <w:sz w:val="20"/>
          <w:szCs w:val="20"/>
        </w:rPr>
        <w:t>,</w:t>
      </w:r>
      <w:r w:rsidR="00B814B5" w:rsidRPr="00B814B5">
        <w:rPr>
          <w:sz w:val="20"/>
          <w:szCs w:val="20"/>
        </w:rPr>
        <w:t xml:space="preserve"> </w:t>
      </w:r>
      <w:r w:rsidR="00B814B5" w:rsidRPr="001F72FE">
        <w:rPr>
          <w:sz w:val="20"/>
          <w:szCs w:val="20"/>
        </w:rPr>
        <w:t>Ambulatorio Anestesia</w:t>
      </w:r>
    </w:p>
    <w:p w:rsidR="00C51946" w:rsidRPr="001F72FE" w:rsidRDefault="00C51946" w:rsidP="00BA2DA0">
      <w:pPr>
        <w:numPr>
          <w:ilvl w:val="0"/>
          <w:numId w:val="7"/>
        </w:numPr>
        <w:tabs>
          <w:tab w:val="clear" w:pos="720"/>
          <w:tab w:val="num" w:pos="426"/>
        </w:tabs>
        <w:spacing w:line="360" w:lineRule="auto"/>
        <w:ind w:left="426" w:hanging="426"/>
        <w:jc w:val="both"/>
        <w:rPr>
          <w:sz w:val="20"/>
          <w:szCs w:val="20"/>
        </w:rPr>
      </w:pPr>
      <w:r w:rsidRPr="001F72FE">
        <w:rPr>
          <w:b/>
          <w:bCs/>
          <w:sz w:val="20"/>
          <w:szCs w:val="20"/>
        </w:rPr>
        <w:t>Primo piano:</w:t>
      </w:r>
      <w:r w:rsidR="009219AB" w:rsidRPr="001F72FE">
        <w:rPr>
          <w:sz w:val="20"/>
          <w:szCs w:val="20"/>
        </w:rPr>
        <w:t xml:space="preserve"> Blocco Operatorio</w:t>
      </w:r>
      <w:r w:rsidR="009068CC" w:rsidRPr="001F72FE">
        <w:rPr>
          <w:sz w:val="20"/>
          <w:szCs w:val="20"/>
        </w:rPr>
        <w:t xml:space="preserve">, </w:t>
      </w:r>
    </w:p>
    <w:p w:rsidR="008E0BDF" w:rsidRPr="001F72FE" w:rsidRDefault="008E0BDF" w:rsidP="00BA2DA0">
      <w:pPr>
        <w:numPr>
          <w:ilvl w:val="0"/>
          <w:numId w:val="7"/>
        </w:numPr>
        <w:tabs>
          <w:tab w:val="clear" w:pos="720"/>
          <w:tab w:val="num" w:pos="426"/>
        </w:tabs>
        <w:spacing w:line="360" w:lineRule="auto"/>
        <w:ind w:left="426" w:hanging="426"/>
        <w:jc w:val="both"/>
        <w:rPr>
          <w:sz w:val="20"/>
          <w:szCs w:val="20"/>
        </w:rPr>
      </w:pPr>
      <w:r w:rsidRPr="001F72FE">
        <w:rPr>
          <w:b/>
          <w:bCs/>
          <w:sz w:val="20"/>
          <w:szCs w:val="20"/>
        </w:rPr>
        <w:t>Primo Piano:</w:t>
      </w:r>
      <w:r w:rsidRPr="001F72FE">
        <w:rPr>
          <w:sz w:val="20"/>
          <w:szCs w:val="20"/>
        </w:rPr>
        <w:t xml:space="preserve"> </w:t>
      </w:r>
      <w:r w:rsidR="00291A8B" w:rsidRPr="001F72FE">
        <w:rPr>
          <w:sz w:val="20"/>
          <w:szCs w:val="20"/>
        </w:rPr>
        <w:t>Poliambulatorio</w:t>
      </w:r>
      <w:r w:rsidRPr="001F72FE">
        <w:rPr>
          <w:sz w:val="20"/>
          <w:szCs w:val="20"/>
        </w:rPr>
        <w:t xml:space="preserve"> </w:t>
      </w:r>
    </w:p>
    <w:p w:rsidR="00617A59" w:rsidRPr="001F72FE" w:rsidRDefault="00C51946" w:rsidP="00BA2DA0">
      <w:pPr>
        <w:numPr>
          <w:ilvl w:val="0"/>
          <w:numId w:val="7"/>
        </w:numPr>
        <w:tabs>
          <w:tab w:val="clear" w:pos="720"/>
          <w:tab w:val="num" w:pos="426"/>
        </w:tabs>
        <w:spacing w:line="360" w:lineRule="auto"/>
        <w:ind w:left="426" w:hanging="426"/>
        <w:jc w:val="both"/>
        <w:rPr>
          <w:bCs/>
          <w:sz w:val="20"/>
          <w:szCs w:val="20"/>
        </w:rPr>
      </w:pPr>
      <w:r w:rsidRPr="001F72FE">
        <w:rPr>
          <w:b/>
          <w:bCs/>
          <w:sz w:val="20"/>
          <w:szCs w:val="20"/>
        </w:rPr>
        <w:t xml:space="preserve">Secondo Piano </w:t>
      </w:r>
      <w:r w:rsidR="000539FF" w:rsidRPr="001F72FE">
        <w:rPr>
          <w:bCs/>
          <w:sz w:val="20"/>
          <w:szCs w:val="20"/>
        </w:rPr>
        <w:t>Unità Operativa di</w:t>
      </w:r>
      <w:r w:rsidR="000539FF" w:rsidRPr="001F72FE">
        <w:rPr>
          <w:b/>
          <w:bCs/>
          <w:sz w:val="20"/>
          <w:szCs w:val="20"/>
        </w:rPr>
        <w:t xml:space="preserve"> </w:t>
      </w:r>
      <w:r w:rsidR="00B814B5">
        <w:rPr>
          <w:bCs/>
          <w:sz w:val="20"/>
          <w:szCs w:val="20"/>
        </w:rPr>
        <w:t>Chirurgia/</w:t>
      </w:r>
      <w:r w:rsidR="000539FF" w:rsidRPr="001F72FE">
        <w:rPr>
          <w:bCs/>
          <w:sz w:val="20"/>
          <w:szCs w:val="20"/>
        </w:rPr>
        <w:t xml:space="preserve">Ortopedia </w:t>
      </w:r>
      <w:r w:rsidR="00B814B5">
        <w:rPr>
          <w:bCs/>
          <w:sz w:val="20"/>
          <w:szCs w:val="20"/>
        </w:rPr>
        <w:t>/Oculistica</w:t>
      </w:r>
      <w:r w:rsidR="00ED0E1C">
        <w:rPr>
          <w:bCs/>
          <w:sz w:val="20"/>
          <w:szCs w:val="20"/>
        </w:rPr>
        <w:t xml:space="preserve"> /Otorino</w:t>
      </w:r>
    </w:p>
    <w:p w:rsidR="000539FF" w:rsidRPr="001F72FE" w:rsidRDefault="000539FF" w:rsidP="00BA2DA0">
      <w:pPr>
        <w:numPr>
          <w:ilvl w:val="0"/>
          <w:numId w:val="7"/>
        </w:numPr>
        <w:tabs>
          <w:tab w:val="clear" w:pos="720"/>
          <w:tab w:val="num" w:pos="426"/>
        </w:tabs>
        <w:spacing w:line="360" w:lineRule="auto"/>
        <w:ind w:left="426" w:hanging="426"/>
        <w:jc w:val="both"/>
        <w:rPr>
          <w:bCs/>
          <w:sz w:val="20"/>
          <w:szCs w:val="20"/>
        </w:rPr>
      </w:pPr>
      <w:r w:rsidRPr="001F72FE">
        <w:rPr>
          <w:b/>
          <w:bCs/>
          <w:sz w:val="20"/>
          <w:szCs w:val="20"/>
        </w:rPr>
        <w:t xml:space="preserve">Terzo Piano </w:t>
      </w:r>
      <w:r w:rsidR="009219AB" w:rsidRPr="001F72FE">
        <w:rPr>
          <w:bCs/>
          <w:sz w:val="20"/>
          <w:szCs w:val="20"/>
        </w:rPr>
        <w:t>Unità O</w:t>
      </w:r>
      <w:r w:rsidRPr="001F72FE">
        <w:rPr>
          <w:bCs/>
          <w:sz w:val="20"/>
          <w:szCs w:val="20"/>
        </w:rPr>
        <w:t xml:space="preserve">perativa di Riabilitazione </w:t>
      </w:r>
      <w:r w:rsidR="00116951" w:rsidRPr="001F72FE">
        <w:rPr>
          <w:bCs/>
          <w:sz w:val="20"/>
          <w:szCs w:val="20"/>
        </w:rPr>
        <w:t xml:space="preserve">Specialistica e </w:t>
      </w:r>
      <w:r w:rsidRPr="001F72FE">
        <w:rPr>
          <w:bCs/>
          <w:sz w:val="20"/>
          <w:szCs w:val="20"/>
        </w:rPr>
        <w:t>Generale Geriatrica</w:t>
      </w:r>
      <w:r w:rsidRPr="001F72FE">
        <w:rPr>
          <w:bCs/>
          <w:color w:val="00B050"/>
          <w:sz w:val="20"/>
          <w:szCs w:val="20"/>
        </w:rPr>
        <w:t xml:space="preserve"> </w:t>
      </w:r>
    </w:p>
    <w:p w:rsidR="00C51946" w:rsidRPr="001F72FE" w:rsidRDefault="00C51946">
      <w:pPr>
        <w:spacing w:line="360" w:lineRule="auto"/>
        <w:jc w:val="both"/>
        <w:rPr>
          <w:sz w:val="20"/>
          <w:szCs w:val="20"/>
        </w:rPr>
      </w:pPr>
      <w:r w:rsidRPr="001F72FE">
        <w:rPr>
          <w:sz w:val="20"/>
          <w:szCs w:val="20"/>
        </w:rPr>
        <w:t xml:space="preserve">Un </w:t>
      </w:r>
      <w:r w:rsidR="000539FF" w:rsidRPr="001F72FE">
        <w:rPr>
          <w:sz w:val="20"/>
          <w:szCs w:val="20"/>
        </w:rPr>
        <w:t xml:space="preserve">corridoio  collega </w:t>
      </w:r>
      <w:r w:rsidR="002A752E" w:rsidRPr="001F72FE">
        <w:rPr>
          <w:sz w:val="20"/>
          <w:szCs w:val="20"/>
        </w:rPr>
        <w:t xml:space="preserve">i piani del </w:t>
      </w:r>
      <w:r w:rsidR="000539FF" w:rsidRPr="001F72FE">
        <w:rPr>
          <w:b/>
          <w:sz w:val="20"/>
          <w:szCs w:val="20"/>
        </w:rPr>
        <w:t>padiglione A</w:t>
      </w:r>
      <w:r w:rsidR="000539FF" w:rsidRPr="001F72FE">
        <w:rPr>
          <w:sz w:val="20"/>
          <w:szCs w:val="20"/>
        </w:rPr>
        <w:t xml:space="preserve"> al </w:t>
      </w:r>
      <w:r w:rsidR="000539FF" w:rsidRPr="001F72FE">
        <w:rPr>
          <w:b/>
          <w:sz w:val="20"/>
          <w:szCs w:val="20"/>
        </w:rPr>
        <w:t>padiglione B</w:t>
      </w:r>
      <w:r w:rsidR="000539FF" w:rsidRPr="001F72FE">
        <w:rPr>
          <w:sz w:val="20"/>
          <w:szCs w:val="20"/>
        </w:rPr>
        <w:t xml:space="preserve"> </w:t>
      </w:r>
    </w:p>
    <w:p w:rsidR="000539FF" w:rsidRDefault="000539FF" w:rsidP="005377F5">
      <w:pPr>
        <w:spacing w:line="360" w:lineRule="auto"/>
        <w:jc w:val="both"/>
        <w:rPr>
          <w:sz w:val="20"/>
          <w:szCs w:val="20"/>
        </w:rPr>
      </w:pPr>
      <w:r w:rsidRPr="001F72FE">
        <w:rPr>
          <w:sz w:val="20"/>
          <w:szCs w:val="20"/>
        </w:rPr>
        <w:t xml:space="preserve">Nel corridoio al piano terra </w:t>
      </w:r>
      <w:r w:rsidR="002A752E" w:rsidRPr="001F72FE">
        <w:rPr>
          <w:sz w:val="20"/>
          <w:szCs w:val="20"/>
        </w:rPr>
        <w:t xml:space="preserve">è situato il servizio Bar ed una  sala riunioni </w:t>
      </w:r>
    </w:p>
    <w:p w:rsidR="00C51946" w:rsidRPr="009068CC" w:rsidRDefault="002A752E">
      <w:pPr>
        <w:spacing w:line="360" w:lineRule="auto"/>
        <w:jc w:val="both"/>
        <w:rPr>
          <w:b/>
          <w:bCs/>
          <w:color w:val="C00000"/>
          <w:sz w:val="24"/>
        </w:rPr>
      </w:pPr>
      <w:r w:rsidRPr="009068CC">
        <w:rPr>
          <w:b/>
          <w:bCs/>
          <w:color w:val="C00000"/>
          <w:sz w:val="24"/>
        </w:rPr>
        <w:lastRenderedPageBreak/>
        <w:t>Padiglione B</w:t>
      </w:r>
    </w:p>
    <w:p w:rsidR="002A752E" w:rsidRDefault="009219AB" w:rsidP="00BA2DA0">
      <w:pPr>
        <w:numPr>
          <w:ilvl w:val="0"/>
          <w:numId w:val="8"/>
        </w:numPr>
        <w:spacing w:line="360" w:lineRule="auto"/>
        <w:ind w:left="0" w:firstLine="360"/>
        <w:jc w:val="both"/>
        <w:rPr>
          <w:sz w:val="20"/>
          <w:szCs w:val="20"/>
        </w:rPr>
      </w:pPr>
      <w:r w:rsidRPr="001F72FE">
        <w:rPr>
          <w:b/>
          <w:bCs/>
          <w:sz w:val="20"/>
          <w:szCs w:val="20"/>
        </w:rPr>
        <w:t>Piano T</w:t>
      </w:r>
      <w:r w:rsidR="00C51946" w:rsidRPr="001F72FE">
        <w:rPr>
          <w:b/>
          <w:bCs/>
          <w:sz w:val="20"/>
          <w:szCs w:val="20"/>
        </w:rPr>
        <w:t>erra:</w:t>
      </w:r>
      <w:r w:rsidR="00C51946" w:rsidRPr="001F72FE">
        <w:rPr>
          <w:sz w:val="20"/>
          <w:szCs w:val="20"/>
        </w:rPr>
        <w:t xml:space="preserve"> </w:t>
      </w:r>
      <w:r w:rsidRPr="001F72FE">
        <w:rPr>
          <w:sz w:val="20"/>
          <w:szCs w:val="20"/>
        </w:rPr>
        <w:t xml:space="preserve">Portineria, Centralino, </w:t>
      </w:r>
      <w:r w:rsidR="00C51946" w:rsidRPr="001F72FE">
        <w:rPr>
          <w:sz w:val="20"/>
          <w:szCs w:val="20"/>
        </w:rPr>
        <w:t>Acces</w:t>
      </w:r>
      <w:r w:rsidR="002A752E" w:rsidRPr="001F72FE">
        <w:rPr>
          <w:sz w:val="20"/>
          <w:szCs w:val="20"/>
        </w:rPr>
        <w:t>so pubblico ai piani (reparti),</w:t>
      </w:r>
      <w:r w:rsidRPr="001F72FE">
        <w:rPr>
          <w:sz w:val="20"/>
          <w:szCs w:val="20"/>
        </w:rPr>
        <w:t xml:space="preserve"> </w:t>
      </w:r>
      <w:r w:rsidR="002A752E" w:rsidRPr="001F72FE">
        <w:rPr>
          <w:sz w:val="20"/>
          <w:szCs w:val="20"/>
        </w:rPr>
        <w:t>Ingresso Ambulanze,</w:t>
      </w:r>
      <w:r w:rsidRPr="001F72FE">
        <w:rPr>
          <w:sz w:val="20"/>
          <w:szCs w:val="20"/>
        </w:rPr>
        <w:t xml:space="preserve"> </w:t>
      </w:r>
      <w:r w:rsidR="002A752E" w:rsidRPr="001F72FE">
        <w:rPr>
          <w:sz w:val="20"/>
          <w:szCs w:val="20"/>
        </w:rPr>
        <w:t>S</w:t>
      </w:r>
      <w:r w:rsidR="003D1F16" w:rsidRPr="001F72FE">
        <w:rPr>
          <w:sz w:val="20"/>
          <w:szCs w:val="20"/>
        </w:rPr>
        <w:t>ervizio di P</w:t>
      </w:r>
      <w:r w:rsidR="002A752E" w:rsidRPr="001F72FE">
        <w:rPr>
          <w:sz w:val="20"/>
          <w:szCs w:val="20"/>
        </w:rPr>
        <w:t>renotazione</w:t>
      </w:r>
      <w:r w:rsidRPr="001F72FE">
        <w:rPr>
          <w:sz w:val="20"/>
          <w:szCs w:val="20"/>
        </w:rPr>
        <w:t xml:space="preserve"> </w:t>
      </w:r>
      <w:r w:rsidR="002A752E" w:rsidRPr="001F72FE">
        <w:rPr>
          <w:sz w:val="20"/>
          <w:szCs w:val="20"/>
        </w:rPr>
        <w:t>(CUP),</w:t>
      </w:r>
      <w:r w:rsidRPr="001F72FE">
        <w:rPr>
          <w:sz w:val="20"/>
          <w:szCs w:val="20"/>
        </w:rPr>
        <w:t xml:space="preserve"> </w:t>
      </w:r>
      <w:r w:rsidR="002A752E" w:rsidRPr="001F72FE">
        <w:rPr>
          <w:sz w:val="20"/>
          <w:szCs w:val="20"/>
        </w:rPr>
        <w:t>Cassa,</w:t>
      </w:r>
      <w:r w:rsidRPr="001F72FE">
        <w:rPr>
          <w:sz w:val="20"/>
          <w:szCs w:val="20"/>
        </w:rPr>
        <w:t xml:space="preserve"> </w:t>
      </w:r>
      <w:r w:rsidR="002A752E" w:rsidRPr="001F72FE">
        <w:rPr>
          <w:sz w:val="20"/>
          <w:szCs w:val="20"/>
        </w:rPr>
        <w:t>Accettazione</w:t>
      </w:r>
      <w:r w:rsidR="00D0119D" w:rsidRPr="001F72FE">
        <w:rPr>
          <w:sz w:val="20"/>
          <w:szCs w:val="20"/>
        </w:rPr>
        <w:t xml:space="preserve"> Ricoveri</w:t>
      </w:r>
      <w:r w:rsidR="002A752E" w:rsidRPr="001F72FE">
        <w:rPr>
          <w:sz w:val="20"/>
          <w:szCs w:val="20"/>
        </w:rPr>
        <w:t>,</w:t>
      </w:r>
      <w:r w:rsidRPr="001F72FE">
        <w:rPr>
          <w:sz w:val="20"/>
          <w:szCs w:val="20"/>
        </w:rPr>
        <w:t xml:space="preserve"> </w:t>
      </w:r>
      <w:r w:rsidR="002A752E" w:rsidRPr="001F72FE">
        <w:rPr>
          <w:sz w:val="20"/>
          <w:szCs w:val="20"/>
        </w:rPr>
        <w:t>U</w:t>
      </w:r>
      <w:r w:rsidR="003D1F16" w:rsidRPr="001F72FE">
        <w:rPr>
          <w:sz w:val="20"/>
          <w:szCs w:val="20"/>
        </w:rPr>
        <w:t>.</w:t>
      </w:r>
      <w:r w:rsidR="002A752E" w:rsidRPr="001F72FE">
        <w:rPr>
          <w:sz w:val="20"/>
          <w:szCs w:val="20"/>
        </w:rPr>
        <w:t>R</w:t>
      </w:r>
      <w:r w:rsidR="003D1F16" w:rsidRPr="001F72FE">
        <w:rPr>
          <w:sz w:val="20"/>
          <w:szCs w:val="20"/>
        </w:rPr>
        <w:t>.</w:t>
      </w:r>
      <w:r w:rsidR="002A752E" w:rsidRPr="001F72FE">
        <w:rPr>
          <w:sz w:val="20"/>
          <w:szCs w:val="20"/>
        </w:rPr>
        <w:t>P</w:t>
      </w:r>
      <w:r w:rsidR="003D1F16" w:rsidRPr="001F72FE">
        <w:rPr>
          <w:sz w:val="20"/>
          <w:szCs w:val="20"/>
        </w:rPr>
        <w:t>.</w:t>
      </w:r>
      <w:r w:rsidR="002A752E" w:rsidRPr="001F72FE">
        <w:rPr>
          <w:sz w:val="20"/>
          <w:szCs w:val="20"/>
        </w:rPr>
        <w:t>,</w:t>
      </w:r>
      <w:r w:rsidRPr="001F72FE">
        <w:rPr>
          <w:sz w:val="20"/>
          <w:szCs w:val="20"/>
        </w:rPr>
        <w:t xml:space="preserve"> Direzione Sanitaria</w:t>
      </w:r>
      <w:r w:rsidR="00BC06C7" w:rsidRPr="001F72FE">
        <w:rPr>
          <w:sz w:val="20"/>
          <w:szCs w:val="20"/>
        </w:rPr>
        <w:t>,</w:t>
      </w:r>
      <w:r w:rsidRPr="001F72FE">
        <w:rPr>
          <w:sz w:val="20"/>
          <w:szCs w:val="20"/>
        </w:rPr>
        <w:t xml:space="preserve"> </w:t>
      </w:r>
      <w:r w:rsidR="00BC06C7" w:rsidRPr="001F72FE">
        <w:rPr>
          <w:sz w:val="20"/>
          <w:szCs w:val="20"/>
        </w:rPr>
        <w:t>Cappella</w:t>
      </w:r>
      <w:r w:rsidRPr="001F72FE">
        <w:rPr>
          <w:sz w:val="20"/>
          <w:szCs w:val="20"/>
        </w:rPr>
        <w:t>.</w:t>
      </w:r>
      <w:r w:rsidR="00BC06C7" w:rsidRPr="001F72FE">
        <w:rPr>
          <w:sz w:val="20"/>
          <w:szCs w:val="20"/>
        </w:rPr>
        <w:t xml:space="preserve"> </w:t>
      </w:r>
      <w:r w:rsidR="009068CC" w:rsidRPr="001F72FE">
        <w:rPr>
          <w:sz w:val="20"/>
          <w:szCs w:val="20"/>
        </w:rPr>
        <w:t>Ambulatori di Dermatologia, Neurologia, psichiatria e del Servizio di Riabilitazione</w:t>
      </w:r>
      <w:r w:rsidR="00B814B5">
        <w:rPr>
          <w:sz w:val="20"/>
          <w:szCs w:val="20"/>
        </w:rPr>
        <w:t xml:space="preserve">, </w:t>
      </w:r>
      <w:r w:rsidR="00B814B5" w:rsidRPr="001F72FE">
        <w:rPr>
          <w:sz w:val="20"/>
          <w:szCs w:val="20"/>
        </w:rPr>
        <w:t>Ufficio Qualità e Formazione,</w:t>
      </w:r>
    </w:p>
    <w:p w:rsidR="00B814B5" w:rsidRPr="001F72FE" w:rsidRDefault="00B814B5" w:rsidP="00BA2DA0">
      <w:pPr>
        <w:numPr>
          <w:ilvl w:val="0"/>
          <w:numId w:val="8"/>
        </w:numPr>
        <w:spacing w:line="360" w:lineRule="auto"/>
        <w:ind w:left="0" w:firstLine="360"/>
        <w:jc w:val="both"/>
        <w:rPr>
          <w:sz w:val="20"/>
          <w:szCs w:val="20"/>
        </w:rPr>
      </w:pPr>
      <w:r w:rsidRPr="001F72FE">
        <w:rPr>
          <w:b/>
          <w:bCs/>
          <w:sz w:val="20"/>
          <w:szCs w:val="20"/>
        </w:rPr>
        <w:t>Primo piano:</w:t>
      </w:r>
      <w:r w:rsidRPr="001F72FE">
        <w:rPr>
          <w:sz w:val="20"/>
          <w:szCs w:val="20"/>
        </w:rPr>
        <w:t xml:space="preserve"> </w:t>
      </w:r>
      <w:r w:rsidR="00444130">
        <w:rPr>
          <w:bCs/>
          <w:sz w:val="20"/>
          <w:szCs w:val="20"/>
        </w:rPr>
        <w:t>Pre ricoveri</w:t>
      </w:r>
    </w:p>
    <w:p w:rsidR="003D1F16" w:rsidRPr="001F72FE" w:rsidRDefault="009219AB" w:rsidP="00BA2DA0">
      <w:pPr>
        <w:numPr>
          <w:ilvl w:val="0"/>
          <w:numId w:val="8"/>
        </w:numPr>
        <w:spacing w:line="360" w:lineRule="auto"/>
        <w:jc w:val="both"/>
        <w:rPr>
          <w:sz w:val="20"/>
          <w:szCs w:val="20"/>
        </w:rPr>
      </w:pPr>
      <w:r w:rsidRPr="001F72FE">
        <w:rPr>
          <w:b/>
          <w:bCs/>
          <w:sz w:val="20"/>
          <w:szCs w:val="20"/>
        </w:rPr>
        <w:t>Secondo P</w:t>
      </w:r>
      <w:r w:rsidR="00C51946" w:rsidRPr="001F72FE">
        <w:rPr>
          <w:b/>
          <w:bCs/>
          <w:sz w:val="20"/>
          <w:szCs w:val="20"/>
        </w:rPr>
        <w:t>iano:</w:t>
      </w:r>
      <w:r w:rsidR="00C51946" w:rsidRPr="001F72FE">
        <w:rPr>
          <w:sz w:val="20"/>
          <w:szCs w:val="20"/>
        </w:rPr>
        <w:t xml:space="preserve"> </w:t>
      </w:r>
      <w:r w:rsidR="003D1F16" w:rsidRPr="001F72FE">
        <w:rPr>
          <w:sz w:val="20"/>
          <w:szCs w:val="20"/>
        </w:rPr>
        <w:t xml:space="preserve">Unità </w:t>
      </w:r>
      <w:r w:rsidRPr="001F72FE">
        <w:rPr>
          <w:sz w:val="20"/>
          <w:szCs w:val="20"/>
        </w:rPr>
        <w:t>O</w:t>
      </w:r>
      <w:r w:rsidR="003D1F16" w:rsidRPr="001F72FE">
        <w:rPr>
          <w:sz w:val="20"/>
          <w:szCs w:val="20"/>
        </w:rPr>
        <w:t>perativa di Cardiologia e Medicina Generale</w:t>
      </w:r>
    </w:p>
    <w:p w:rsidR="003D1F16" w:rsidRPr="001F72FE" w:rsidRDefault="003D1F16" w:rsidP="00BA2DA0">
      <w:pPr>
        <w:numPr>
          <w:ilvl w:val="0"/>
          <w:numId w:val="8"/>
        </w:numPr>
        <w:spacing w:line="360" w:lineRule="auto"/>
        <w:jc w:val="both"/>
        <w:rPr>
          <w:sz w:val="20"/>
          <w:szCs w:val="20"/>
        </w:rPr>
      </w:pPr>
      <w:r w:rsidRPr="001F72FE">
        <w:rPr>
          <w:b/>
          <w:bCs/>
          <w:sz w:val="20"/>
          <w:szCs w:val="20"/>
        </w:rPr>
        <w:t xml:space="preserve">Terzo Piano </w:t>
      </w:r>
      <w:r w:rsidR="00B814B5" w:rsidRPr="001F72FE">
        <w:rPr>
          <w:sz w:val="20"/>
          <w:szCs w:val="20"/>
        </w:rPr>
        <w:t>Unità Operativa di Medicina Generale</w:t>
      </w:r>
    </w:p>
    <w:p w:rsidR="00545D84" w:rsidRPr="00545D84" w:rsidRDefault="00545D84" w:rsidP="003D1F16">
      <w:pPr>
        <w:spacing w:line="360" w:lineRule="auto"/>
        <w:jc w:val="both"/>
        <w:rPr>
          <w:b/>
          <w:bCs/>
          <w:color w:val="C00000"/>
          <w:sz w:val="12"/>
        </w:rPr>
      </w:pPr>
    </w:p>
    <w:p w:rsidR="003D1F16" w:rsidRPr="005377F5" w:rsidRDefault="003D1F16" w:rsidP="003D1F16">
      <w:pPr>
        <w:spacing w:line="360" w:lineRule="auto"/>
        <w:jc w:val="both"/>
        <w:rPr>
          <w:b/>
          <w:bCs/>
          <w:color w:val="C00000"/>
          <w:sz w:val="24"/>
        </w:rPr>
      </w:pPr>
      <w:r w:rsidRPr="005377F5">
        <w:rPr>
          <w:b/>
          <w:bCs/>
          <w:color w:val="C00000"/>
          <w:sz w:val="24"/>
        </w:rPr>
        <w:t>Padiglione C</w:t>
      </w:r>
    </w:p>
    <w:p w:rsidR="009219AB" w:rsidRPr="001F72FE" w:rsidRDefault="009219AB" w:rsidP="00BA2DA0">
      <w:pPr>
        <w:numPr>
          <w:ilvl w:val="0"/>
          <w:numId w:val="9"/>
        </w:numPr>
        <w:spacing w:line="360" w:lineRule="auto"/>
        <w:jc w:val="both"/>
        <w:rPr>
          <w:sz w:val="20"/>
          <w:szCs w:val="20"/>
        </w:rPr>
      </w:pPr>
      <w:r w:rsidRPr="001F72FE">
        <w:rPr>
          <w:b/>
          <w:bCs/>
          <w:sz w:val="20"/>
          <w:szCs w:val="20"/>
        </w:rPr>
        <w:t>Piano Terra</w:t>
      </w:r>
      <w:r w:rsidR="00C51946" w:rsidRPr="001F72FE">
        <w:rPr>
          <w:b/>
          <w:bCs/>
          <w:sz w:val="20"/>
          <w:szCs w:val="20"/>
        </w:rPr>
        <w:t>:</w:t>
      </w:r>
      <w:r w:rsidRPr="001F72FE">
        <w:rPr>
          <w:sz w:val="20"/>
          <w:szCs w:val="20"/>
        </w:rPr>
        <w:t xml:space="preserve"> Ufficio Economato</w:t>
      </w:r>
      <w:r w:rsidR="003D1F16" w:rsidRPr="001F72FE">
        <w:rPr>
          <w:sz w:val="20"/>
          <w:szCs w:val="20"/>
        </w:rPr>
        <w:t xml:space="preserve">, Ufficio Personale, </w:t>
      </w:r>
      <w:r w:rsidR="00891639">
        <w:rPr>
          <w:sz w:val="20"/>
          <w:szCs w:val="20"/>
        </w:rPr>
        <w:t>CED</w:t>
      </w:r>
      <w:r w:rsidR="003D1F16" w:rsidRPr="001F72FE">
        <w:rPr>
          <w:sz w:val="20"/>
          <w:szCs w:val="20"/>
        </w:rPr>
        <w:t>,</w:t>
      </w:r>
      <w:r w:rsidRPr="001F72FE">
        <w:rPr>
          <w:sz w:val="20"/>
          <w:szCs w:val="20"/>
        </w:rPr>
        <w:t xml:space="preserve"> </w:t>
      </w:r>
      <w:r w:rsidR="003D1F16" w:rsidRPr="001F72FE">
        <w:rPr>
          <w:sz w:val="20"/>
          <w:szCs w:val="20"/>
        </w:rPr>
        <w:t>Direzione Amministrativa</w:t>
      </w:r>
      <w:r w:rsidR="008E0BDF" w:rsidRPr="001F72FE">
        <w:rPr>
          <w:sz w:val="20"/>
          <w:szCs w:val="20"/>
        </w:rPr>
        <w:t xml:space="preserve">, </w:t>
      </w:r>
      <w:r w:rsidR="001B347C" w:rsidRPr="001F72FE">
        <w:rPr>
          <w:sz w:val="20"/>
          <w:szCs w:val="20"/>
        </w:rPr>
        <w:t>Lavanderia.</w:t>
      </w:r>
    </w:p>
    <w:p w:rsidR="00BC06C7" w:rsidRPr="001F72FE" w:rsidRDefault="00BC06C7" w:rsidP="00BA2DA0">
      <w:pPr>
        <w:numPr>
          <w:ilvl w:val="0"/>
          <w:numId w:val="9"/>
        </w:numPr>
        <w:spacing w:line="360" w:lineRule="auto"/>
        <w:jc w:val="both"/>
        <w:rPr>
          <w:sz w:val="20"/>
          <w:szCs w:val="20"/>
        </w:rPr>
      </w:pPr>
      <w:r w:rsidRPr="001F72FE">
        <w:rPr>
          <w:b/>
          <w:bCs/>
          <w:sz w:val="20"/>
          <w:szCs w:val="20"/>
        </w:rPr>
        <w:t>Primo Piano</w:t>
      </w:r>
      <w:r w:rsidR="00C51946" w:rsidRPr="001F72FE">
        <w:rPr>
          <w:b/>
          <w:bCs/>
          <w:sz w:val="20"/>
          <w:szCs w:val="20"/>
        </w:rPr>
        <w:t>:</w:t>
      </w:r>
      <w:r w:rsidR="00C51946" w:rsidRPr="001F72FE">
        <w:rPr>
          <w:sz w:val="20"/>
          <w:szCs w:val="20"/>
        </w:rPr>
        <w:t xml:space="preserve"> </w:t>
      </w:r>
      <w:r w:rsidRPr="001F72FE">
        <w:rPr>
          <w:sz w:val="20"/>
          <w:szCs w:val="20"/>
        </w:rPr>
        <w:t xml:space="preserve">Cucina Centrale e Servizio Mensa per gli operatori </w:t>
      </w:r>
    </w:p>
    <w:p w:rsidR="00BC06C7" w:rsidRPr="001F72FE" w:rsidRDefault="00BC06C7" w:rsidP="00BA2DA0">
      <w:pPr>
        <w:numPr>
          <w:ilvl w:val="0"/>
          <w:numId w:val="10"/>
        </w:numPr>
        <w:spacing w:line="360" w:lineRule="auto"/>
        <w:jc w:val="both"/>
        <w:rPr>
          <w:b/>
          <w:bCs/>
          <w:sz w:val="20"/>
          <w:szCs w:val="20"/>
        </w:rPr>
      </w:pPr>
      <w:r w:rsidRPr="001F72FE">
        <w:rPr>
          <w:b/>
          <w:bCs/>
          <w:sz w:val="20"/>
          <w:szCs w:val="20"/>
        </w:rPr>
        <w:t>Piano Secondo e Terzo :</w:t>
      </w:r>
      <w:r w:rsidRPr="001F72FE">
        <w:rPr>
          <w:sz w:val="20"/>
          <w:szCs w:val="20"/>
        </w:rPr>
        <w:t xml:space="preserve"> </w:t>
      </w:r>
      <w:r w:rsidRPr="001F72FE">
        <w:rPr>
          <w:bCs/>
          <w:sz w:val="20"/>
          <w:szCs w:val="20"/>
        </w:rPr>
        <w:t>non accessibile al pubblico</w:t>
      </w:r>
    </w:p>
    <w:p w:rsidR="00C51946" w:rsidRPr="00CF5F78" w:rsidRDefault="00891639" w:rsidP="00CF5F78">
      <w:pPr>
        <w:pStyle w:val="Titolo"/>
        <w:jc w:val="left"/>
        <w:rPr>
          <w:rFonts w:ascii="Arial" w:hAnsi="Arial" w:cs="Arial"/>
          <w:sz w:val="20"/>
          <w:u w:val="single"/>
        </w:rPr>
      </w:pPr>
      <w:bookmarkStart w:id="7" w:name="_Toc95247717"/>
      <w:r w:rsidRPr="00CF5F78">
        <w:rPr>
          <w:rFonts w:ascii="Arial" w:hAnsi="Arial" w:cs="Arial"/>
          <w:sz w:val="20"/>
          <w:u w:val="single"/>
        </w:rPr>
        <w:t>TIPOLOGIA PRESTAZIONI FORNITE</w:t>
      </w:r>
      <w:bookmarkEnd w:id="7"/>
    </w:p>
    <w:p w:rsidR="00C51946" w:rsidRPr="003918C0" w:rsidRDefault="00BC384A">
      <w:pPr>
        <w:spacing w:line="360" w:lineRule="auto"/>
        <w:jc w:val="both"/>
        <w:rPr>
          <w:sz w:val="20"/>
          <w:szCs w:val="22"/>
        </w:rPr>
      </w:pPr>
      <w:smartTag w:uri="urn:schemas-microsoft-com:office:smarttags" w:element="PersonName">
        <w:smartTagPr>
          <w:attr w:name="ProductID" w:val="La Casa"/>
        </w:smartTagPr>
        <w:r w:rsidRPr="003918C0">
          <w:rPr>
            <w:sz w:val="20"/>
            <w:szCs w:val="22"/>
          </w:rPr>
          <w:t>La Casa</w:t>
        </w:r>
      </w:smartTag>
      <w:r w:rsidRPr="003918C0">
        <w:rPr>
          <w:sz w:val="20"/>
          <w:szCs w:val="22"/>
        </w:rPr>
        <w:t xml:space="preserve"> di Cura </w:t>
      </w:r>
      <w:r w:rsidR="00C51946" w:rsidRPr="003918C0">
        <w:rPr>
          <w:sz w:val="20"/>
          <w:szCs w:val="22"/>
        </w:rPr>
        <w:t xml:space="preserve"> S.</w:t>
      </w:r>
      <w:r w:rsidR="00896C4F" w:rsidRPr="003918C0">
        <w:rPr>
          <w:sz w:val="20"/>
          <w:szCs w:val="22"/>
        </w:rPr>
        <w:t xml:space="preserve"> </w:t>
      </w:r>
      <w:r w:rsidR="00C51946" w:rsidRPr="003918C0">
        <w:rPr>
          <w:sz w:val="20"/>
          <w:szCs w:val="22"/>
        </w:rPr>
        <w:t>Camillo eroga prestazioni sanitarie, diagnostiche, terapeutiche in r</w:t>
      </w:r>
      <w:r w:rsidR="00891639" w:rsidRPr="003918C0">
        <w:rPr>
          <w:sz w:val="20"/>
          <w:szCs w:val="22"/>
        </w:rPr>
        <w:t>egime di ricovero (ordinario e D</w:t>
      </w:r>
      <w:r w:rsidR="00C51946" w:rsidRPr="003918C0">
        <w:rPr>
          <w:sz w:val="20"/>
          <w:szCs w:val="22"/>
        </w:rPr>
        <w:t xml:space="preserve">ay </w:t>
      </w:r>
      <w:r w:rsidR="00891639" w:rsidRPr="003918C0">
        <w:rPr>
          <w:sz w:val="20"/>
          <w:szCs w:val="22"/>
        </w:rPr>
        <w:t>H</w:t>
      </w:r>
      <w:r w:rsidR="00C51946" w:rsidRPr="003918C0">
        <w:rPr>
          <w:sz w:val="20"/>
          <w:szCs w:val="22"/>
        </w:rPr>
        <w:t>ospital)</w:t>
      </w:r>
      <w:r w:rsidR="00891639" w:rsidRPr="003918C0">
        <w:rPr>
          <w:sz w:val="20"/>
          <w:szCs w:val="22"/>
        </w:rPr>
        <w:t xml:space="preserve"> e Day Surgery</w:t>
      </w:r>
      <w:r w:rsidR="00C51946" w:rsidRPr="003918C0">
        <w:rPr>
          <w:sz w:val="20"/>
          <w:szCs w:val="22"/>
        </w:rPr>
        <w:t xml:space="preserve"> e ambulatoriali, sia in convenzione con il SSN che in regime libero professionale nei settori di seguito definiti:</w:t>
      </w:r>
    </w:p>
    <w:p w:rsidR="00444130" w:rsidRDefault="00444130">
      <w:pPr>
        <w:spacing w:line="360" w:lineRule="auto"/>
        <w:rPr>
          <w:b/>
          <w:i/>
          <w:color w:val="3366FF"/>
          <w:sz w:val="24"/>
          <w:u w:val="single"/>
        </w:rPr>
      </w:pPr>
    </w:p>
    <w:p w:rsidR="00C51946" w:rsidRPr="003918C0" w:rsidRDefault="00C51946">
      <w:pPr>
        <w:spacing w:line="360" w:lineRule="auto"/>
        <w:rPr>
          <w:b/>
          <w:i/>
          <w:color w:val="3366FF"/>
          <w:sz w:val="24"/>
          <w:u w:val="single"/>
        </w:rPr>
      </w:pPr>
      <w:r w:rsidRPr="003918C0">
        <w:rPr>
          <w:b/>
          <w:i/>
          <w:color w:val="3366FF"/>
          <w:sz w:val="24"/>
          <w:u w:val="single"/>
        </w:rPr>
        <w:t>Servizi di Diagnosi e Cura:</w:t>
      </w:r>
    </w:p>
    <w:tbl>
      <w:tblPr>
        <w:tblW w:w="9640" w:type="dxa"/>
        <w:tblCellMar>
          <w:left w:w="70" w:type="dxa"/>
          <w:right w:w="70" w:type="dxa"/>
        </w:tblCellMar>
        <w:tblLook w:val="0000" w:firstRow="0" w:lastRow="0" w:firstColumn="0" w:lastColumn="0" w:noHBand="0" w:noVBand="0"/>
      </w:tblPr>
      <w:tblGrid>
        <w:gridCol w:w="296"/>
        <w:gridCol w:w="4027"/>
        <w:gridCol w:w="567"/>
        <w:gridCol w:w="4750"/>
      </w:tblGrid>
      <w:tr w:rsidR="00C51946" w:rsidRPr="001B666A">
        <w:trPr>
          <w:trHeight w:val="540"/>
        </w:trPr>
        <w:tc>
          <w:tcPr>
            <w:tcW w:w="296" w:type="dxa"/>
            <w:vAlign w:val="center"/>
          </w:tcPr>
          <w:p w:rsidR="00C51946" w:rsidRPr="001B666A" w:rsidRDefault="00C51946">
            <w:pPr>
              <w:spacing w:line="360" w:lineRule="auto"/>
              <w:rPr>
                <w:b/>
                <w:color w:val="0070C0"/>
                <w:sz w:val="22"/>
                <w:szCs w:val="22"/>
              </w:rPr>
            </w:pPr>
            <w:r w:rsidRPr="001B666A">
              <w:rPr>
                <w:b/>
                <w:color w:val="0070C0"/>
                <w:sz w:val="22"/>
                <w:szCs w:val="22"/>
              </w:rPr>
              <w:t>o</w:t>
            </w:r>
          </w:p>
        </w:tc>
        <w:tc>
          <w:tcPr>
            <w:tcW w:w="4027" w:type="dxa"/>
            <w:vAlign w:val="center"/>
          </w:tcPr>
          <w:p w:rsidR="00C51946" w:rsidRPr="001B666A" w:rsidRDefault="00C51946">
            <w:pPr>
              <w:spacing w:line="360" w:lineRule="auto"/>
              <w:rPr>
                <w:b/>
                <w:color w:val="17365D"/>
                <w:w w:val="90"/>
                <w:sz w:val="22"/>
                <w:szCs w:val="22"/>
              </w:rPr>
            </w:pPr>
            <w:r w:rsidRPr="001B666A">
              <w:rPr>
                <w:b/>
                <w:color w:val="17365D"/>
                <w:w w:val="90"/>
                <w:sz w:val="22"/>
                <w:szCs w:val="22"/>
              </w:rPr>
              <w:t xml:space="preserve">Diagnostica per immagini          </w:t>
            </w:r>
          </w:p>
        </w:tc>
        <w:tc>
          <w:tcPr>
            <w:tcW w:w="567" w:type="dxa"/>
            <w:vAlign w:val="center"/>
          </w:tcPr>
          <w:p w:rsidR="00C51946" w:rsidRPr="001B666A" w:rsidRDefault="00C51946">
            <w:pPr>
              <w:spacing w:line="360" w:lineRule="auto"/>
              <w:rPr>
                <w:b/>
                <w:color w:val="0070C0"/>
                <w:sz w:val="22"/>
                <w:szCs w:val="22"/>
              </w:rPr>
            </w:pPr>
            <w:r w:rsidRPr="001B666A">
              <w:rPr>
                <w:b/>
                <w:color w:val="0070C0"/>
                <w:sz w:val="22"/>
                <w:szCs w:val="22"/>
              </w:rPr>
              <w:t>o</w:t>
            </w:r>
          </w:p>
        </w:tc>
        <w:tc>
          <w:tcPr>
            <w:tcW w:w="4750" w:type="dxa"/>
            <w:vAlign w:val="center"/>
          </w:tcPr>
          <w:p w:rsidR="00C51946" w:rsidRPr="001B666A" w:rsidRDefault="0039157C">
            <w:pPr>
              <w:spacing w:line="360" w:lineRule="auto"/>
              <w:rPr>
                <w:b/>
                <w:color w:val="17365D"/>
                <w:w w:val="90"/>
                <w:sz w:val="22"/>
                <w:szCs w:val="22"/>
              </w:rPr>
            </w:pPr>
            <w:r w:rsidRPr="001B666A">
              <w:rPr>
                <w:b/>
                <w:color w:val="17365D"/>
                <w:w w:val="90"/>
                <w:sz w:val="22"/>
                <w:szCs w:val="22"/>
              </w:rPr>
              <w:t>Punto prelievi</w:t>
            </w:r>
            <w:r w:rsidR="00083912">
              <w:rPr>
                <w:b/>
                <w:color w:val="17365D"/>
                <w:w w:val="90"/>
                <w:sz w:val="22"/>
                <w:szCs w:val="22"/>
              </w:rPr>
              <w:t xml:space="preserve"> (Laboratorio SYNLAB ITALIA)</w:t>
            </w:r>
          </w:p>
        </w:tc>
      </w:tr>
      <w:tr w:rsidR="00C51946" w:rsidRPr="001B666A">
        <w:trPr>
          <w:trHeight w:val="540"/>
        </w:trPr>
        <w:tc>
          <w:tcPr>
            <w:tcW w:w="296" w:type="dxa"/>
            <w:vAlign w:val="center"/>
          </w:tcPr>
          <w:p w:rsidR="00C51946" w:rsidRPr="001B666A" w:rsidRDefault="00C51946">
            <w:pPr>
              <w:spacing w:line="360" w:lineRule="auto"/>
              <w:rPr>
                <w:b/>
                <w:color w:val="0070C0"/>
                <w:sz w:val="22"/>
                <w:szCs w:val="22"/>
              </w:rPr>
            </w:pPr>
            <w:r w:rsidRPr="001B666A">
              <w:rPr>
                <w:b/>
                <w:color w:val="0070C0"/>
                <w:sz w:val="22"/>
                <w:szCs w:val="22"/>
              </w:rPr>
              <w:t>o</w:t>
            </w:r>
          </w:p>
        </w:tc>
        <w:tc>
          <w:tcPr>
            <w:tcW w:w="4027" w:type="dxa"/>
            <w:vAlign w:val="center"/>
          </w:tcPr>
          <w:p w:rsidR="00C51946" w:rsidRPr="001B666A" w:rsidRDefault="00C51946">
            <w:pPr>
              <w:spacing w:line="360" w:lineRule="auto"/>
              <w:rPr>
                <w:b/>
                <w:color w:val="17365D"/>
                <w:w w:val="90"/>
                <w:sz w:val="22"/>
                <w:szCs w:val="22"/>
              </w:rPr>
            </w:pPr>
            <w:r w:rsidRPr="001B666A">
              <w:rPr>
                <w:b/>
                <w:color w:val="17365D"/>
                <w:w w:val="90"/>
                <w:sz w:val="22"/>
                <w:szCs w:val="22"/>
              </w:rPr>
              <w:t>Endoscopia Digestiva</w:t>
            </w:r>
          </w:p>
        </w:tc>
        <w:tc>
          <w:tcPr>
            <w:tcW w:w="567" w:type="dxa"/>
            <w:vAlign w:val="center"/>
          </w:tcPr>
          <w:p w:rsidR="00C51946" w:rsidRPr="001B666A" w:rsidRDefault="00C51946">
            <w:pPr>
              <w:spacing w:line="360" w:lineRule="auto"/>
              <w:rPr>
                <w:b/>
                <w:color w:val="0070C0"/>
                <w:sz w:val="22"/>
                <w:szCs w:val="22"/>
              </w:rPr>
            </w:pPr>
            <w:r w:rsidRPr="001B666A">
              <w:rPr>
                <w:b/>
                <w:color w:val="0070C0"/>
                <w:sz w:val="22"/>
                <w:szCs w:val="22"/>
              </w:rPr>
              <w:t>o</w:t>
            </w:r>
          </w:p>
        </w:tc>
        <w:tc>
          <w:tcPr>
            <w:tcW w:w="4750" w:type="dxa"/>
            <w:vAlign w:val="center"/>
          </w:tcPr>
          <w:p w:rsidR="00C51946" w:rsidRPr="001B666A" w:rsidRDefault="00C51946">
            <w:pPr>
              <w:spacing w:line="360" w:lineRule="auto"/>
              <w:rPr>
                <w:b/>
                <w:color w:val="17365D"/>
                <w:w w:val="90"/>
                <w:sz w:val="22"/>
                <w:szCs w:val="22"/>
              </w:rPr>
            </w:pPr>
            <w:r w:rsidRPr="001B666A">
              <w:rPr>
                <w:b/>
                <w:color w:val="17365D"/>
                <w:w w:val="90"/>
                <w:sz w:val="22"/>
                <w:szCs w:val="22"/>
              </w:rPr>
              <w:t>Medicina Fisica e Riabilitazione</w:t>
            </w:r>
          </w:p>
        </w:tc>
      </w:tr>
    </w:tbl>
    <w:p w:rsidR="00D11B89" w:rsidRPr="00CF5F78" w:rsidRDefault="00D11B89">
      <w:pPr>
        <w:spacing w:line="360" w:lineRule="auto"/>
        <w:rPr>
          <w:b/>
          <w:i/>
          <w:color w:val="3366FF"/>
          <w:sz w:val="14"/>
          <w:u w:val="single"/>
        </w:rPr>
      </w:pPr>
    </w:p>
    <w:p w:rsidR="00C51946" w:rsidRPr="001B666A" w:rsidRDefault="00C51946">
      <w:pPr>
        <w:spacing w:line="360" w:lineRule="auto"/>
        <w:rPr>
          <w:i/>
          <w:color w:val="3366FF"/>
          <w:sz w:val="24"/>
          <w:u w:val="single"/>
        </w:rPr>
      </w:pPr>
      <w:r w:rsidRPr="003918C0">
        <w:rPr>
          <w:b/>
          <w:i/>
          <w:color w:val="3366FF"/>
          <w:sz w:val="24"/>
          <w:u w:val="single"/>
        </w:rPr>
        <w:t>Attività Ambulatoriali</w:t>
      </w:r>
      <w:r w:rsidRPr="001B666A">
        <w:rPr>
          <w:i/>
          <w:color w:val="3366FF"/>
          <w:sz w:val="24"/>
          <w:u w:val="single"/>
        </w:rPr>
        <w:t>:</w:t>
      </w:r>
    </w:p>
    <w:tbl>
      <w:tblPr>
        <w:tblW w:w="9640" w:type="dxa"/>
        <w:tblCellMar>
          <w:left w:w="70" w:type="dxa"/>
          <w:right w:w="70" w:type="dxa"/>
        </w:tblCellMar>
        <w:tblLook w:val="0000" w:firstRow="0" w:lastRow="0" w:firstColumn="0" w:lastColumn="0" w:noHBand="0" w:noVBand="0"/>
      </w:tblPr>
      <w:tblGrid>
        <w:gridCol w:w="296"/>
        <w:gridCol w:w="4027"/>
        <w:gridCol w:w="425"/>
        <w:gridCol w:w="4892"/>
      </w:tblGrid>
      <w:tr w:rsidR="00E958A2" w:rsidRPr="001B666A">
        <w:trPr>
          <w:trHeight w:val="510"/>
        </w:trPr>
        <w:tc>
          <w:tcPr>
            <w:tcW w:w="296" w:type="dxa"/>
            <w:vAlign w:val="center"/>
          </w:tcPr>
          <w:p w:rsidR="00E958A2" w:rsidRPr="001B666A" w:rsidRDefault="00E958A2" w:rsidP="007F6E2B">
            <w:pPr>
              <w:spacing w:line="360" w:lineRule="auto"/>
              <w:rPr>
                <w:b/>
                <w:color w:val="0070C0"/>
                <w:sz w:val="22"/>
                <w:szCs w:val="22"/>
              </w:rPr>
            </w:pPr>
            <w:r w:rsidRPr="001B666A">
              <w:rPr>
                <w:b/>
                <w:color w:val="0070C0"/>
                <w:sz w:val="22"/>
                <w:szCs w:val="22"/>
              </w:rPr>
              <w:t>o</w:t>
            </w:r>
          </w:p>
        </w:tc>
        <w:tc>
          <w:tcPr>
            <w:tcW w:w="4027" w:type="dxa"/>
            <w:vAlign w:val="center"/>
          </w:tcPr>
          <w:p w:rsidR="00E958A2" w:rsidRPr="001B666A" w:rsidRDefault="00891639" w:rsidP="007F6E2B">
            <w:pPr>
              <w:spacing w:line="360" w:lineRule="auto"/>
              <w:rPr>
                <w:b/>
                <w:color w:val="17365D"/>
                <w:w w:val="90"/>
                <w:sz w:val="22"/>
                <w:szCs w:val="22"/>
              </w:rPr>
            </w:pPr>
            <w:r>
              <w:rPr>
                <w:b/>
                <w:color w:val="17365D"/>
                <w:w w:val="90"/>
                <w:sz w:val="22"/>
                <w:szCs w:val="22"/>
              </w:rPr>
              <w:t>EcocolorDoppler Venoso/Arterioso/TSA</w:t>
            </w:r>
          </w:p>
        </w:tc>
        <w:tc>
          <w:tcPr>
            <w:tcW w:w="425" w:type="dxa"/>
            <w:vAlign w:val="center"/>
          </w:tcPr>
          <w:p w:rsidR="00E958A2" w:rsidRPr="001B666A" w:rsidRDefault="00E958A2" w:rsidP="007F6E2B">
            <w:pPr>
              <w:spacing w:line="360" w:lineRule="auto"/>
              <w:rPr>
                <w:b/>
                <w:color w:val="0070C0"/>
                <w:sz w:val="22"/>
                <w:szCs w:val="22"/>
              </w:rPr>
            </w:pPr>
            <w:r w:rsidRPr="001B666A">
              <w:rPr>
                <w:b/>
                <w:color w:val="0070C0"/>
                <w:sz w:val="22"/>
                <w:szCs w:val="22"/>
              </w:rPr>
              <w:t>o</w:t>
            </w:r>
          </w:p>
        </w:tc>
        <w:tc>
          <w:tcPr>
            <w:tcW w:w="4892" w:type="dxa"/>
            <w:vAlign w:val="center"/>
          </w:tcPr>
          <w:p w:rsidR="00E958A2" w:rsidRPr="001B666A" w:rsidRDefault="00E958A2" w:rsidP="007F6E2B">
            <w:pPr>
              <w:spacing w:line="360" w:lineRule="auto"/>
              <w:rPr>
                <w:b/>
                <w:color w:val="17365D"/>
                <w:w w:val="90"/>
                <w:sz w:val="22"/>
                <w:szCs w:val="22"/>
              </w:rPr>
            </w:pPr>
            <w:r w:rsidRPr="001B666A">
              <w:rPr>
                <w:b/>
                <w:color w:val="17365D"/>
                <w:w w:val="90"/>
                <w:sz w:val="22"/>
                <w:szCs w:val="22"/>
              </w:rPr>
              <w:t>Chirurgia Generale</w:t>
            </w:r>
          </w:p>
        </w:tc>
      </w:tr>
      <w:tr w:rsidR="004B3105" w:rsidRPr="001B666A">
        <w:trPr>
          <w:trHeight w:val="510"/>
        </w:trPr>
        <w:tc>
          <w:tcPr>
            <w:tcW w:w="296" w:type="dxa"/>
            <w:vAlign w:val="center"/>
          </w:tcPr>
          <w:p w:rsidR="004B3105" w:rsidRPr="001B666A" w:rsidRDefault="004B3105" w:rsidP="007F6E2B">
            <w:pPr>
              <w:spacing w:line="360" w:lineRule="auto"/>
              <w:rPr>
                <w:b/>
                <w:color w:val="0070C0"/>
                <w:sz w:val="22"/>
                <w:szCs w:val="22"/>
              </w:rPr>
            </w:pPr>
            <w:r w:rsidRPr="001B666A">
              <w:rPr>
                <w:b/>
                <w:color w:val="0070C0"/>
                <w:sz w:val="22"/>
                <w:szCs w:val="22"/>
              </w:rPr>
              <w:t>o</w:t>
            </w:r>
          </w:p>
        </w:tc>
        <w:tc>
          <w:tcPr>
            <w:tcW w:w="4027" w:type="dxa"/>
            <w:vAlign w:val="center"/>
          </w:tcPr>
          <w:p w:rsidR="004B3105" w:rsidRPr="001B666A" w:rsidRDefault="004B3105" w:rsidP="00E958A2">
            <w:pPr>
              <w:spacing w:line="360" w:lineRule="auto"/>
              <w:rPr>
                <w:b/>
                <w:color w:val="17365D"/>
                <w:w w:val="90"/>
                <w:sz w:val="22"/>
                <w:szCs w:val="22"/>
              </w:rPr>
            </w:pPr>
            <w:r w:rsidRPr="001B666A">
              <w:rPr>
                <w:b/>
                <w:color w:val="17365D"/>
                <w:w w:val="90"/>
                <w:sz w:val="22"/>
                <w:szCs w:val="22"/>
              </w:rPr>
              <w:t>Cardiologia (Amb. Scompenso )</w:t>
            </w:r>
          </w:p>
        </w:tc>
        <w:tc>
          <w:tcPr>
            <w:tcW w:w="425" w:type="dxa"/>
            <w:vAlign w:val="center"/>
          </w:tcPr>
          <w:p w:rsidR="004B3105" w:rsidRPr="001B666A" w:rsidRDefault="004B3105" w:rsidP="007F6E2B">
            <w:pPr>
              <w:spacing w:line="360" w:lineRule="auto"/>
              <w:rPr>
                <w:b/>
                <w:color w:val="0070C0"/>
                <w:sz w:val="22"/>
                <w:szCs w:val="22"/>
              </w:rPr>
            </w:pPr>
            <w:r w:rsidRPr="001B666A">
              <w:rPr>
                <w:b/>
                <w:color w:val="0070C0"/>
                <w:sz w:val="22"/>
                <w:szCs w:val="22"/>
              </w:rPr>
              <w:t>o</w:t>
            </w:r>
          </w:p>
        </w:tc>
        <w:tc>
          <w:tcPr>
            <w:tcW w:w="4892" w:type="dxa"/>
            <w:vAlign w:val="center"/>
          </w:tcPr>
          <w:p w:rsidR="004B3105" w:rsidRPr="001B666A" w:rsidRDefault="004B3105" w:rsidP="004B3105">
            <w:pPr>
              <w:spacing w:line="360" w:lineRule="auto"/>
              <w:rPr>
                <w:b/>
                <w:color w:val="17365D"/>
                <w:w w:val="90"/>
                <w:sz w:val="22"/>
                <w:szCs w:val="22"/>
              </w:rPr>
            </w:pPr>
            <w:r w:rsidRPr="001B666A">
              <w:rPr>
                <w:b/>
                <w:color w:val="17365D"/>
                <w:w w:val="90"/>
                <w:sz w:val="22"/>
                <w:szCs w:val="22"/>
              </w:rPr>
              <w:t>Riabilitazione e Rieducazione Funzionale</w:t>
            </w:r>
          </w:p>
        </w:tc>
      </w:tr>
      <w:tr w:rsidR="004B3105" w:rsidRPr="001B666A">
        <w:trPr>
          <w:trHeight w:val="510"/>
        </w:trPr>
        <w:tc>
          <w:tcPr>
            <w:tcW w:w="296" w:type="dxa"/>
            <w:vAlign w:val="center"/>
          </w:tcPr>
          <w:p w:rsidR="004B3105" w:rsidRPr="001B666A" w:rsidRDefault="004B3105" w:rsidP="007F6E2B">
            <w:pPr>
              <w:spacing w:line="360" w:lineRule="auto"/>
              <w:rPr>
                <w:b/>
                <w:color w:val="0070C0"/>
                <w:sz w:val="22"/>
                <w:szCs w:val="22"/>
              </w:rPr>
            </w:pPr>
            <w:r w:rsidRPr="001B666A">
              <w:rPr>
                <w:b/>
                <w:color w:val="0070C0"/>
                <w:sz w:val="22"/>
                <w:szCs w:val="22"/>
              </w:rPr>
              <w:t>o</w:t>
            </w:r>
          </w:p>
        </w:tc>
        <w:tc>
          <w:tcPr>
            <w:tcW w:w="4027" w:type="dxa"/>
            <w:vAlign w:val="center"/>
          </w:tcPr>
          <w:p w:rsidR="004B3105" w:rsidRPr="001B666A" w:rsidRDefault="004B3105" w:rsidP="007F6E2B">
            <w:pPr>
              <w:spacing w:line="360" w:lineRule="auto"/>
              <w:rPr>
                <w:b/>
                <w:color w:val="17365D"/>
                <w:w w:val="90"/>
                <w:sz w:val="22"/>
                <w:szCs w:val="22"/>
              </w:rPr>
            </w:pPr>
            <w:r w:rsidRPr="001B666A">
              <w:rPr>
                <w:b/>
                <w:color w:val="17365D"/>
                <w:w w:val="90"/>
                <w:sz w:val="22"/>
                <w:szCs w:val="22"/>
              </w:rPr>
              <w:t>Endoscopia</w:t>
            </w:r>
          </w:p>
        </w:tc>
        <w:tc>
          <w:tcPr>
            <w:tcW w:w="425" w:type="dxa"/>
            <w:vAlign w:val="center"/>
          </w:tcPr>
          <w:p w:rsidR="004B3105" w:rsidRPr="001B666A" w:rsidRDefault="004B3105" w:rsidP="007F6E2B">
            <w:pPr>
              <w:spacing w:line="360" w:lineRule="auto"/>
              <w:rPr>
                <w:b/>
                <w:color w:val="0070C0"/>
                <w:sz w:val="22"/>
                <w:szCs w:val="22"/>
              </w:rPr>
            </w:pPr>
            <w:r w:rsidRPr="001B666A">
              <w:rPr>
                <w:b/>
                <w:color w:val="0070C0"/>
                <w:sz w:val="22"/>
                <w:szCs w:val="22"/>
              </w:rPr>
              <w:t>o</w:t>
            </w:r>
          </w:p>
        </w:tc>
        <w:tc>
          <w:tcPr>
            <w:tcW w:w="4892" w:type="dxa"/>
            <w:vAlign w:val="center"/>
          </w:tcPr>
          <w:p w:rsidR="004B3105" w:rsidRPr="001B666A" w:rsidRDefault="004B3105" w:rsidP="007F6E2B">
            <w:pPr>
              <w:spacing w:line="360" w:lineRule="auto"/>
              <w:rPr>
                <w:b/>
                <w:color w:val="17365D"/>
                <w:w w:val="90"/>
                <w:sz w:val="22"/>
                <w:szCs w:val="22"/>
              </w:rPr>
            </w:pPr>
            <w:r w:rsidRPr="001B666A">
              <w:rPr>
                <w:b/>
                <w:color w:val="17365D"/>
                <w:w w:val="90"/>
                <w:sz w:val="22"/>
                <w:szCs w:val="22"/>
              </w:rPr>
              <w:t>Medicina Generale</w:t>
            </w:r>
          </w:p>
        </w:tc>
      </w:tr>
      <w:tr w:rsidR="004B3105" w:rsidRPr="001B666A">
        <w:trPr>
          <w:trHeight w:val="510"/>
        </w:trPr>
        <w:tc>
          <w:tcPr>
            <w:tcW w:w="296" w:type="dxa"/>
            <w:vAlign w:val="center"/>
          </w:tcPr>
          <w:p w:rsidR="004B3105" w:rsidRPr="001B666A" w:rsidRDefault="004B3105" w:rsidP="00C5034F">
            <w:pPr>
              <w:spacing w:line="360" w:lineRule="auto"/>
              <w:rPr>
                <w:b/>
                <w:color w:val="0070C0"/>
                <w:sz w:val="22"/>
                <w:szCs w:val="22"/>
              </w:rPr>
            </w:pPr>
            <w:r w:rsidRPr="001B666A">
              <w:rPr>
                <w:b/>
                <w:color w:val="0070C0"/>
                <w:sz w:val="22"/>
                <w:szCs w:val="22"/>
              </w:rPr>
              <w:t>o</w:t>
            </w:r>
          </w:p>
        </w:tc>
        <w:tc>
          <w:tcPr>
            <w:tcW w:w="4027" w:type="dxa"/>
            <w:vAlign w:val="center"/>
          </w:tcPr>
          <w:p w:rsidR="004B3105" w:rsidRPr="001B666A" w:rsidRDefault="004B3105" w:rsidP="00C5034F">
            <w:pPr>
              <w:spacing w:line="360" w:lineRule="auto"/>
              <w:rPr>
                <w:b/>
                <w:color w:val="17365D"/>
                <w:w w:val="90"/>
                <w:sz w:val="22"/>
                <w:szCs w:val="22"/>
              </w:rPr>
            </w:pPr>
            <w:r w:rsidRPr="001B666A">
              <w:rPr>
                <w:b/>
                <w:color w:val="17365D"/>
                <w:w w:val="90"/>
                <w:sz w:val="22"/>
                <w:szCs w:val="22"/>
              </w:rPr>
              <w:t>Oculistica</w:t>
            </w:r>
          </w:p>
        </w:tc>
        <w:tc>
          <w:tcPr>
            <w:tcW w:w="425" w:type="dxa"/>
            <w:vAlign w:val="center"/>
          </w:tcPr>
          <w:p w:rsidR="004B3105" w:rsidRPr="001B666A" w:rsidRDefault="004B3105" w:rsidP="007F6E2B">
            <w:pPr>
              <w:spacing w:line="360" w:lineRule="auto"/>
              <w:rPr>
                <w:b/>
                <w:color w:val="0070C0"/>
                <w:sz w:val="22"/>
                <w:szCs w:val="22"/>
              </w:rPr>
            </w:pPr>
            <w:r w:rsidRPr="001B666A">
              <w:rPr>
                <w:b/>
                <w:color w:val="0070C0"/>
                <w:sz w:val="22"/>
                <w:szCs w:val="22"/>
              </w:rPr>
              <w:t>o</w:t>
            </w:r>
          </w:p>
        </w:tc>
        <w:tc>
          <w:tcPr>
            <w:tcW w:w="4892" w:type="dxa"/>
            <w:vAlign w:val="center"/>
          </w:tcPr>
          <w:p w:rsidR="004B3105" w:rsidRPr="001B666A" w:rsidRDefault="004B3105" w:rsidP="007F6E2B">
            <w:pPr>
              <w:spacing w:line="360" w:lineRule="auto"/>
              <w:rPr>
                <w:b/>
                <w:color w:val="17365D"/>
                <w:w w:val="90"/>
                <w:sz w:val="22"/>
                <w:szCs w:val="22"/>
              </w:rPr>
            </w:pPr>
            <w:r w:rsidRPr="001B666A">
              <w:rPr>
                <w:b/>
                <w:color w:val="17365D"/>
                <w:w w:val="90"/>
                <w:sz w:val="22"/>
                <w:szCs w:val="22"/>
              </w:rPr>
              <w:t>Neurologia</w:t>
            </w:r>
          </w:p>
        </w:tc>
      </w:tr>
      <w:tr w:rsidR="004B3105" w:rsidRPr="001B666A">
        <w:trPr>
          <w:trHeight w:val="510"/>
        </w:trPr>
        <w:tc>
          <w:tcPr>
            <w:tcW w:w="296" w:type="dxa"/>
            <w:vAlign w:val="center"/>
          </w:tcPr>
          <w:p w:rsidR="004B3105" w:rsidRPr="001B666A" w:rsidRDefault="004B3105" w:rsidP="00C5034F">
            <w:pPr>
              <w:spacing w:line="360" w:lineRule="auto"/>
              <w:rPr>
                <w:b/>
                <w:color w:val="0070C0"/>
                <w:sz w:val="22"/>
                <w:szCs w:val="22"/>
              </w:rPr>
            </w:pPr>
            <w:r w:rsidRPr="001B666A">
              <w:rPr>
                <w:b/>
                <w:color w:val="0070C0"/>
                <w:sz w:val="22"/>
                <w:szCs w:val="22"/>
              </w:rPr>
              <w:t>o</w:t>
            </w:r>
          </w:p>
        </w:tc>
        <w:tc>
          <w:tcPr>
            <w:tcW w:w="4027" w:type="dxa"/>
            <w:vAlign w:val="center"/>
          </w:tcPr>
          <w:p w:rsidR="004B3105" w:rsidRPr="001B666A" w:rsidRDefault="004B3105" w:rsidP="00C5034F">
            <w:pPr>
              <w:spacing w:line="360" w:lineRule="auto"/>
              <w:rPr>
                <w:b/>
                <w:color w:val="17365D"/>
                <w:w w:val="90"/>
                <w:sz w:val="22"/>
                <w:szCs w:val="22"/>
              </w:rPr>
            </w:pPr>
            <w:r w:rsidRPr="001B666A">
              <w:rPr>
                <w:b/>
                <w:color w:val="17365D"/>
                <w:w w:val="90"/>
                <w:sz w:val="22"/>
                <w:szCs w:val="22"/>
              </w:rPr>
              <w:t>Ortopedia</w:t>
            </w:r>
          </w:p>
        </w:tc>
        <w:tc>
          <w:tcPr>
            <w:tcW w:w="425" w:type="dxa"/>
            <w:vAlign w:val="center"/>
          </w:tcPr>
          <w:p w:rsidR="004B3105" w:rsidRPr="001B666A" w:rsidRDefault="004B3105" w:rsidP="007F6E2B">
            <w:pPr>
              <w:spacing w:line="360" w:lineRule="auto"/>
              <w:rPr>
                <w:b/>
                <w:color w:val="0070C0"/>
                <w:sz w:val="22"/>
                <w:szCs w:val="22"/>
              </w:rPr>
            </w:pPr>
            <w:r w:rsidRPr="001B666A">
              <w:rPr>
                <w:b/>
                <w:color w:val="0070C0"/>
                <w:sz w:val="22"/>
                <w:szCs w:val="22"/>
              </w:rPr>
              <w:t>o</w:t>
            </w:r>
          </w:p>
        </w:tc>
        <w:tc>
          <w:tcPr>
            <w:tcW w:w="4892" w:type="dxa"/>
            <w:vAlign w:val="center"/>
          </w:tcPr>
          <w:p w:rsidR="004B3105" w:rsidRPr="001B666A" w:rsidRDefault="004B3105" w:rsidP="00E958A2">
            <w:pPr>
              <w:spacing w:line="360" w:lineRule="auto"/>
              <w:rPr>
                <w:b/>
                <w:color w:val="17365D"/>
                <w:w w:val="90"/>
                <w:sz w:val="22"/>
                <w:szCs w:val="22"/>
              </w:rPr>
            </w:pPr>
            <w:r w:rsidRPr="004B3105">
              <w:rPr>
                <w:b/>
                <w:color w:val="17365D"/>
                <w:w w:val="90"/>
                <w:sz w:val="22"/>
                <w:szCs w:val="22"/>
              </w:rPr>
              <w:t>Otorinolaringoiatria</w:t>
            </w:r>
          </w:p>
        </w:tc>
      </w:tr>
      <w:tr w:rsidR="004B3105" w:rsidRPr="001B666A" w:rsidTr="00345B14">
        <w:trPr>
          <w:trHeight w:val="510"/>
        </w:trPr>
        <w:tc>
          <w:tcPr>
            <w:tcW w:w="296" w:type="dxa"/>
            <w:vAlign w:val="center"/>
          </w:tcPr>
          <w:p w:rsidR="004B3105" w:rsidRPr="001B666A" w:rsidRDefault="004B3105" w:rsidP="00732345">
            <w:pPr>
              <w:spacing w:line="360" w:lineRule="auto"/>
              <w:rPr>
                <w:b/>
                <w:color w:val="0070C0"/>
                <w:sz w:val="22"/>
                <w:szCs w:val="22"/>
              </w:rPr>
            </w:pPr>
            <w:r w:rsidRPr="001B666A">
              <w:rPr>
                <w:b/>
                <w:color w:val="0070C0"/>
                <w:sz w:val="22"/>
                <w:szCs w:val="22"/>
              </w:rPr>
              <w:t>o</w:t>
            </w:r>
          </w:p>
        </w:tc>
        <w:tc>
          <w:tcPr>
            <w:tcW w:w="4027" w:type="dxa"/>
            <w:vAlign w:val="center"/>
          </w:tcPr>
          <w:p w:rsidR="004B3105" w:rsidRPr="001B666A" w:rsidRDefault="004B3105" w:rsidP="00732345">
            <w:pPr>
              <w:spacing w:line="360" w:lineRule="auto"/>
              <w:rPr>
                <w:b/>
                <w:color w:val="17365D"/>
                <w:w w:val="90"/>
                <w:sz w:val="22"/>
                <w:szCs w:val="22"/>
              </w:rPr>
            </w:pPr>
            <w:r>
              <w:rPr>
                <w:b/>
                <w:color w:val="17365D"/>
                <w:w w:val="90"/>
                <w:sz w:val="22"/>
                <w:szCs w:val="22"/>
              </w:rPr>
              <w:t>Neurochirurgia</w:t>
            </w:r>
          </w:p>
        </w:tc>
        <w:tc>
          <w:tcPr>
            <w:tcW w:w="425" w:type="dxa"/>
            <w:vAlign w:val="center"/>
          </w:tcPr>
          <w:p w:rsidR="004B3105" w:rsidRPr="001B666A" w:rsidRDefault="004B3105" w:rsidP="00732345">
            <w:pPr>
              <w:spacing w:line="360" w:lineRule="auto"/>
              <w:rPr>
                <w:b/>
                <w:color w:val="0070C0"/>
                <w:sz w:val="22"/>
                <w:szCs w:val="22"/>
              </w:rPr>
            </w:pPr>
            <w:r w:rsidRPr="001B666A">
              <w:rPr>
                <w:b/>
                <w:color w:val="0070C0"/>
                <w:sz w:val="22"/>
                <w:szCs w:val="22"/>
              </w:rPr>
              <w:t>o</w:t>
            </w:r>
          </w:p>
        </w:tc>
        <w:tc>
          <w:tcPr>
            <w:tcW w:w="4892" w:type="dxa"/>
            <w:vAlign w:val="center"/>
          </w:tcPr>
          <w:p w:rsidR="004B3105" w:rsidRPr="001B666A" w:rsidRDefault="004B3105" w:rsidP="00732345">
            <w:pPr>
              <w:spacing w:line="360" w:lineRule="auto"/>
              <w:rPr>
                <w:b/>
                <w:color w:val="17365D"/>
                <w:w w:val="90"/>
                <w:sz w:val="22"/>
                <w:szCs w:val="22"/>
              </w:rPr>
            </w:pPr>
            <w:r>
              <w:rPr>
                <w:b/>
                <w:color w:val="17365D"/>
                <w:w w:val="90"/>
                <w:sz w:val="22"/>
                <w:szCs w:val="22"/>
              </w:rPr>
              <w:t xml:space="preserve">Geriatria </w:t>
            </w:r>
          </w:p>
        </w:tc>
      </w:tr>
      <w:tr w:rsidR="00FF00BC" w:rsidRPr="001B666A" w:rsidTr="00345B14">
        <w:trPr>
          <w:trHeight w:val="510"/>
        </w:trPr>
        <w:tc>
          <w:tcPr>
            <w:tcW w:w="296" w:type="dxa"/>
            <w:vAlign w:val="center"/>
          </w:tcPr>
          <w:p w:rsidR="00FF00BC" w:rsidRPr="001B666A" w:rsidRDefault="00FF00BC" w:rsidP="00732345">
            <w:pPr>
              <w:spacing w:line="360" w:lineRule="auto"/>
              <w:rPr>
                <w:b/>
                <w:color w:val="0070C0"/>
                <w:sz w:val="22"/>
                <w:szCs w:val="22"/>
              </w:rPr>
            </w:pPr>
            <w:r w:rsidRPr="001B666A">
              <w:rPr>
                <w:b/>
                <w:color w:val="0070C0"/>
                <w:sz w:val="22"/>
                <w:szCs w:val="22"/>
              </w:rPr>
              <w:t>o</w:t>
            </w:r>
          </w:p>
        </w:tc>
        <w:tc>
          <w:tcPr>
            <w:tcW w:w="4027" w:type="dxa"/>
            <w:vAlign w:val="center"/>
          </w:tcPr>
          <w:p w:rsidR="00FF00BC" w:rsidRPr="001B666A" w:rsidRDefault="00FF00BC" w:rsidP="00732345">
            <w:pPr>
              <w:spacing w:line="360" w:lineRule="auto"/>
              <w:rPr>
                <w:b/>
                <w:color w:val="17365D"/>
                <w:w w:val="90"/>
                <w:sz w:val="22"/>
                <w:szCs w:val="22"/>
              </w:rPr>
            </w:pPr>
            <w:r>
              <w:rPr>
                <w:b/>
                <w:color w:val="17365D"/>
                <w:w w:val="90"/>
                <w:sz w:val="22"/>
                <w:szCs w:val="22"/>
              </w:rPr>
              <w:t>Urologia</w:t>
            </w:r>
          </w:p>
        </w:tc>
        <w:tc>
          <w:tcPr>
            <w:tcW w:w="425" w:type="dxa"/>
            <w:vAlign w:val="center"/>
          </w:tcPr>
          <w:p w:rsidR="00FF00BC" w:rsidRPr="001B666A" w:rsidRDefault="00FF00BC" w:rsidP="0060257F">
            <w:pPr>
              <w:spacing w:line="360" w:lineRule="auto"/>
              <w:rPr>
                <w:b/>
                <w:color w:val="0070C0"/>
                <w:sz w:val="22"/>
                <w:szCs w:val="22"/>
              </w:rPr>
            </w:pPr>
            <w:r w:rsidRPr="001B666A">
              <w:rPr>
                <w:b/>
                <w:color w:val="0070C0"/>
                <w:sz w:val="22"/>
                <w:szCs w:val="22"/>
              </w:rPr>
              <w:t>o</w:t>
            </w:r>
          </w:p>
        </w:tc>
        <w:tc>
          <w:tcPr>
            <w:tcW w:w="4892" w:type="dxa"/>
            <w:vAlign w:val="center"/>
          </w:tcPr>
          <w:p w:rsidR="00FF00BC" w:rsidRPr="001B666A" w:rsidRDefault="00FF00BC" w:rsidP="0060257F">
            <w:pPr>
              <w:spacing w:line="360" w:lineRule="auto"/>
              <w:rPr>
                <w:b/>
                <w:color w:val="17365D"/>
                <w:w w:val="90"/>
                <w:sz w:val="22"/>
                <w:szCs w:val="22"/>
              </w:rPr>
            </w:pPr>
            <w:r>
              <w:rPr>
                <w:b/>
                <w:color w:val="17365D"/>
                <w:w w:val="90"/>
                <w:sz w:val="22"/>
                <w:szCs w:val="22"/>
              </w:rPr>
              <w:t>Dermatologia</w:t>
            </w:r>
          </w:p>
        </w:tc>
      </w:tr>
    </w:tbl>
    <w:p w:rsidR="0008371B" w:rsidRDefault="0008371B">
      <w:pPr>
        <w:spacing w:line="360" w:lineRule="auto"/>
        <w:rPr>
          <w:b/>
          <w:i/>
          <w:color w:val="3366FF"/>
          <w:sz w:val="24"/>
          <w:u w:val="single"/>
        </w:rPr>
      </w:pPr>
    </w:p>
    <w:p w:rsidR="00C51946" w:rsidRPr="003918C0" w:rsidRDefault="001668AC">
      <w:pPr>
        <w:spacing w:line="360" w:lineRule="auto"/>
        <w:rPr>
          <w:b/>
          <w:i/>
          <w:color w:val="3366FF"/>
          <w:sz w:val="24"/>
          <w:u w:val="single"/>
        </w:rPr>
      </w:pPr>
      <w:r w:rsidRPr="003918C0">
        <w:rPr>
          <w:b/>
          <w:i/>
          <w:color w:val="3366FF"/>
          <w:sz w:val="24"/>
          <w:u w:val="single"/>
        </w:rPr>
        <w:t>U</w:t>
      </w:r>
      <w:r w:rsidR="00C51946" w:rsidRPr="003918C0">
        <w:rPr>
          <w:b/>
          <w:i/>
          <w:color w:val="3366FF"/>
          <w:sz w:val="24"/>
          <w:u w:val="single"/>
        </w:rPr>
        <w:t>U.OO. di Degenza:</w:t>
      </w:r>
    </w:p>
    <w:tbl>
      <w:tblPr>
        <w:tblW w:w="9640" w:type="dxa"/>
        <w:tblCellMar>
          <w:left w:w="70" w:type="dxa"/>
          <w:right w:w="70" w:type="dxa"/>
        </w:tblCellMar>
        <w:tblLook w:val="0000" w:firstRow="0" w:lastRow="0" w:firstColumn="0" w:lastColumn="0" w:noHBand="0" w:noVBand="0"/>
      </w:tblPr>
      <w:tblGrid>
        <w:gridCol w:w="285"/>
        <w:gridCol w:w="4747"/>
        <w:gridCol w:w="425"/>
        <w:gridCol w:w="4183"/>
      </w:tblGrid>
      <w:tr w:rsidR="00C51946" w:rsidRPr="001B666A" w:rsidTr="00E0505F">
        <w:trPr>
          <w:trHeight w:val="331"/>
        </w:trPr>
        <w:tc>
          <w:tcPr>
            <w:tcW w:w="285" w:type="dxa"/>
            <w:vAlign w:val="center"/>
          </w:tcPr>
          <w:p w:rsidR="00C51946" w:rsidRPr="001B666A" w:rsidRDefault="00C51946">
            <w:pPr>
              <w:spacing w:line="360" w:lineRule="auto"/>
              <w:rPr>
                <w:b/>
                <w:color w:val="0070C0"/>
                <w:sz w:val="22"/>
                <w:szCs w:val="22"/>
              </w:rPr>
            </w:pPr>
            <w:r w:rsidRPr="001B666A">
              <w:rPr>
                <w:b/>
                <w:color w:val="0070C0"/>
                <w:sz w:val="22"/>
                <w:szCs w:val="22"/>
              </w:rPr>
              <w:t>o</w:t>
            </w:r>
          </w:p>
        </w:tc>
        <w:tc>
          <w:tcPr>
            <w:tcW w:w="4747" w:type="dxa"/>
            <w:vAlign w:val="center"/>
          </w:tcPr>
          <w:p w:rsidR="00C51946" w:rsidRPr="001B666A" w:rsidRDefault="00C51946">
            <w:pPr>
              <w:spacing w:line="360" w:lineRule="auto"/>
              <w:rPr>
                <w:b/>
                <w:color w:val="17365D"/>
                <w:w w:val="90"/>
                <w:sz w:val="22"/>
                <w:szCs w:val="22"/>
              </w:rPr>
            </w:pPr>
            <w:r w:rsidRPr="001B666A">
              <w:rPr>
                <w:b/>
                <w:color w:val="17365D"/>
                <w:w w:val="90"/>
                <w:sz w:val="22"/>
                <w:szCs w:val="22"/>
              </w:rPr>
              <w:t>Chirurgia Generale</w:t>
            </w:r>
          </w:p>
        </w:tc>
        <w:tc>
          <w:tcPr>
            <w:tcW w:w="425" w:type="dxa"/>
            <w:vAlign w:val="center"/>
          </w:tcPr>
          <w:p w:rsidR="00C51946" w:rsidRPr="001B666A" w:rsidRDefault="00C51946">
            <w:pPr>
              <w:spacing w:line="360" w:lineRule="auto"/>
              <w:rPr>
                <w:b/>
                <w:color w:val="0070C0"/>
                <w:sz w:val="22"/>
                <w:szCs w:val="22"/>
              </w:rPr>
            </w:pPr>
            <w:r w:rsidRPr="001B666A">
              <w:rPr>
                <w:b/>
                <w:color w:val="0070C0"/>
                <w:sz w:val="22"/>
                <w:szCs w:val="22"/>
              </w:rPr>
              <w:t>o</w:t>
            </w:r>
          </w:p>
        </w:tc>
        <w:tc>
          <w:tcPr>
            <w:tcW w:w="4183" w:type="dxa"/>
            <w:vAlign w:val="center"/>
          </w:tcPr>
          <w:p w:rsidR="00C51946" w:rsidRPr="001B666A" w:rsidRDefault="002B0538">
            <w:pPr>
              <w:spacing w:line="360" w:lineRule="auto"/>
              <w:rPr>
                <w:b/>
                <w:color w:val="17365D"/>
                <w:w w:val="90"/>
                <w:sz w:val="22"/>
                <w:szCs w:val="22"/>
              </w:rPr>
            </w:pPr>
            <w:r w:rsidRPr="001B666A">
              <w:rPr>
                <w:b/>
                <w:color w:val="17365D"/>
                <w:w w:val="90"/>
                <w:sz w:val="22"/>
                <w:szCs w:val="22"/>
              </w:rPr>
              <w:t>Ortopedia e Traumatologia</w:t>
            </w:r>
          </w:p>
        </w:tc>
      </w:tr>
      <w:tr w:rsidR="00C51946" w:rsidRPr="001B666A" w:rsidTr="0008371B">
        <w:trPr>
          <w:cantSplit/>
          <w:trHeight w:val="555"/>
        </w:trPr>
        <w:tc>
          <w:tcPr>
            <w:tcW w:w="285" w:type="dxa"/>
            <w:vAlign w:val="center"/>
          </w:tcPr>
          <w:p w:rsidR="00C51946" w:rsidRPr="001B666A" w:rsidRDefault="00C51946">
            <w:pPr>
              <w:spacing w:line="360" w:lineRule="auto"/>
              <w:rPr>
                <w:b/>
                <w:color w:val="0070C0"/>
                <w:sz w:val="22"/>
                <w:szCs w:val="22"/>
              </w:rPr>
            </w:pPr>
            <w:r w:rsidRPr="001B666A">
              <w:rPr>
                <w:b/>
                <w:color w:val="0070C0"/>
                <w:sz w:val="22"/>
                <w:szCs w:val="22"/>
              </w:rPr>
              <w:t>o</w:t>
            </w:r>
          </w:p>
        </w:tc>
        <w:tc>
          <w:tcPr>
            <w:tcW w:w="4747" w:type="dxa"/>
            <w:vAlign w:val="center"/>
          </w:tcPr>
          <w:p w:rsidR="00C51946" w:rsidRPr="00592C15" w:rsidRDefault="002B0538" w:rsidP="0008371B">
            <w:pPr>
              <w:rPr>
                <w:b/>
                <w:color w:val="0F243E"/>
                <w:sz w:val="22"/>
                <w:szCs w:val="22"/>
              </w:rPr>
            </w:pPr>
            <w:bookmarkStart w:id="8" w:name="_Toc290986289"/>
            <w:r w:rsidRPr="00592C15">
              <w:rPr>
                <w:b/>
                <w:color w:val="0F243E"/>
                <w:sz w:val="20"/>
                <w:szCs w:val="22"/>
              </w:rPr>
              <w:t>Cardiologia</w:t>
            </w:r>
            <w:bookmarkEnd w:id="8"/>
            <w:r w:rsidR="002F24C6" w:rsidRPr="00592C15">
              <w:rPr>
                <w:b/>
                <w:color w:val="0F243E"/>
                <w:sz w:val="20"/>
                <w:szCs w:val="22"/>
              </w:rPr>
              <w:t xml:space="preserve"> (Macroattività E</w:t>
            </w:r>
            <w:r w:rsidR="0008371B" w:rsidRPr="00592C15">
              <w:rPr>
                <w:b/>
                <w:color w:val="0F243E"/>
                <w:sz w:val="20"/>
                <w:szCs w:val="22"/>
              </w:rPr>
              <w:t>lettrofisiologia)</w:t>
            </w:r>
          </w:p>
        </w:tc>
        <w:tc>
          <w:tcPr>
            <w:tcW w:w="425" w:type="dxa"/>
            <w:vAlign w:val="center"/>
          </w:tcPr>
          <w:p w:rsidR="00C51946" w:rsidRPr="001B666A" w:rsidRDefault="00C51946">
            <w:pPr>
              <w:spacing w:line="360" w:lineRule="auto"/>
              <w:rPr>
                <w:b/>
                <w:color w:val="0070C0"/>
                <w:sz w:val="22"/>
                <w:szCs w:val="22"/>
              </w:rPr>
            </w:pPr>
            <w:r w:rsidRPr="001B666A">
              <w:rPr>
                <w:b/>
                <w:color w:val="0070C0"/>
                <w:sz w:val="22"/>
                <w:szCs w:val="22"/>
              </w:rPr>
              <w:t>o</w:t>
            </w:r>
          </w:p>
        </w:tc>
        <w:tc>
          <w:tcPr>
            <w:tcW w:w="4183" w:type="dxa"/>
            <w:vAlign w:val="center"/>
          </w:tcPr>
          <w:p w:rsidR="002B0538" w:rsidRPr="001B666A" w:rsidRDefault="002B0538">
            <w:pPr>
              <w:spacing w:line="360" w:lineRule="auto"/>
              <w:rPr>
                <w:b/>
                <w:color w:val="17365D"/>
                <w:w w:val="90"/>
                <w:sz w:val="22"/>
                <w:szCs w:val="22"/>
              </w:rPr>
            </w:pPr>
            <w:r w:rsidRPr="001B666A">
              <w:rPr>
                <w:b/>
                <w:color w:val="17365D"/>
                <w:w w:val="90"/>
                <w:sz w:val="22"/>
                <w:szCs w:val="22"/>
              </w:rPr>
              <w:t>Medicina Generale</w:t>
            </w:r>
          </w:p>
        </w:tc>
      </w:tr>
      <w:tr w:rsidR="002B0538" w:rsidRPr="001B666A" w:rsidTr="00CF5F78">
        <w:trPr>
          <w:cantSplit/>
          <w:trHeight w:val="431"/>
        </w:trPr>
        <w:tc>
          <w:tcPr>
            <w:tcW w:w="285" w:type="dxa"/>
            <w:vAlign w:val="center"/>
          </w:tcPr>
          <w:p w:rsidR="002B0538" w:rsidRPr="001B666A" w:rsidRDefault="002B0538" w:rsidP="007F6E2B">
            <w:pPr>
              <w:spacing w:line="360" w:lineRule="auto"/>
              <w:rPr>
                <w:b/>
                <w:color w:val="0070C0"/>
                <w:sz w:val="22"/>
                <w:szCs w:val="22"/>
              </w:rPr>
            </w:pPr>
            <w:r w:rsidRPr="001B666A">
              <w:rPr>
                <w:b/>
                <w:color w:val="0070C0"/>
                <w:sz w:val="22"/>
                <w:szCs w:val="22"/>
              </w:rPr>
              <w:t>o</w:t>
            </w:r>
          </w:p>
        </w:tc>
        <w:tc>
          <w:tcPr>
            <w:tcW w:w="4747" w:type="dxa"/>
            <w:vAlign w:val="center"/>
          </w:tcPr>
          <w:p w:rsidR="002B0538" w:rsidRPr="001B666A" w:rsidRDefault="002B0538" w:rsidP="007F6E2B">
            <w:pPr>
              <w:spacing w:line="360" w:lineRule="auto"/>
              <w:rPr>
                <w:b/>
                <w:color w:val="17365D"/>
                <w:w w:val="90"/>
                <w:sz w:val="22"/>
                <w:szCs w:val="22"/>
              </w:rPr>
            </w:pPr>
            <w:r w:rsidRPr="001B666A">
              <w:rPr>
                <w:b/>
                <w:color w:val="17365D"/>
                <w:w w:val="90"/>
                <w:sz w:val="22"/>
                <w:szCs w:val="22"/>
              </w:rPr>
              <w:t>Oculistica</w:t>
            </w:r>
          </w:p>
        </w:tc>
        <w:tc>
          <w:tcPr>
            <w:tcW w:w="425" w:type="dxa"/>
            <w:vAlign w:val="center"/>
          </w:tcPr>
          <w:p w:rsidR="002B0538" w:rsidRPr="001B666A" w:rsidRDefault="002B0538">
            <w:pPr>
              <w:spacing w:line="360" w:lineRule="auto"/>
              <w:rPr>
                <w:b/>
                <w:color w:val="0070C0"/>
                <w:sz w:val="22"/>
                <w:szCs w:val="22"/>
              </w:rPr>
            </w:pPr>
            <w:r w:rsidRPr="001B666A">
              <w:rPr>
                <w:b/>
                <w:color w:val="0070C0"/>
                <w:sz w:val="22"/>
                <w:szCs w:val="22"/>
              </w:rPr>
              <w:t>o</w:t>
            </w:r>
          </w:p>
        </w:tc>
        <w:tc>
          <w:tcPr>
            <w:tcW w:w="4183" w:type="dxa"/>
            <w:vAlign w:val="center"/>
          </w:tcPr>
          <w:p w:rsidR="002B0538" w:rsidRPr="001B666A" w:rsidRDefault="002B0538">
            <w:pPr>
              <w:spacing w:line="360" w:lineRule="auto"/>
              <w:rPr>
                <w:b/>
                <w:color w:val="17365D"/>
                <w:w w:val="90"/>
                <w:sz w:val="22"/>
                <w:szCs w:val="22"/>
              </w:rPr>
            </w:pPr>
            <w:r w:rsidRPr="001B666A">
              <w:rPr>
                <w:b/>
                <w:color w:val="17365D"/>
                <w:w w:val="90"/>
                <w:sz w:val="22"/>
                <w:szCs w:val="22"/>
              </w:rPr>
              <w:t>Otorinolaringoiatria</w:t>
            </w:r>
          </w:p>
        </w:tc>
      </w:tr>
      <w:tr w:rsidR="002B0538" w:rsidRPr="001B666A" w:rsidTr="00CF5F78">
        <w:trPr>
          <w:trHeight w:val="439"/>
        </w:trPr>
        <w:tc>
          <w:tcPr>
            <w:tcW w:w="285" w:type="dxa"/>
            <w:vAlign w:val="center"/>
          </w:tcPr>
          <w:p w:rsidR="002B0538" w:rsidRPr="001B666A" w:rsidRDefault="000F3AA1" w:rsidP="007F6E2B">
            <w:pPr>
              <w:spacing w:line="360" w:lineRule="auto"/>
              <w:rPr>
                <w:b/>
                <w:color w:val="0070C0"/>
                <w:sz w:val="22"/>
                <w:szCs w:val="22"/>
              </w:rPr>
            </w:pPr>
            <w:r w:rsidRPr="001B666A">
              <w:rPr>
                <w:b/>
                <w:color w:val="0070C0"/>
                <w:sz w:val="22"/>
                <w:szCs w:val="22"/>
              </w:rPr>
              <w:t>o</w:t>
            </w:r>
          </w:p>
        </w:tc>
        <w:tc>
          <w:tcPr>
            <w:tcW w:w="4747" w:type="dxa"/>
            <w:vAlign w:val="center"/>
          </w:tcPr>
          <w:p w:rsidR="00891639" w:rsidRPr="001B666A" w:rsidRDefault="000F3AA1" w:rsidP="007F6E2B">
            <w:pPr>
              <w:spacing w:line="360" w:lineRule="auto"/>
              <w:rPr>
                <w:b/>
                <w:color w:val="17365D"/>
                <w:w w:val="90"/>
                <w:sz w:val="22"/>
                <w:szCs w:val="22"/>
              </w:rPr>
            </w:pPr>
            <w:r w:rsidRPr="001B666A">
              <w:rPr>
                <w:b/>
                <w:color w:val="17365D"/>
                <w:w w:val="90"/>
                <w:sz w:val="22"/>
                <w:szCs w:val="22"/>
              </w:rPr>
              <w:t xml:space="preserve">Riabilitazione </w:t>
            </w:r>
            <w:r w:rsidR="00116951" w:rsidRPr="001B666A">
              <w:rPr>
                <w:b/>
                <w:color w:val="17365D"/>
                <w:w w:val="90"/>
                <w:sz w:val="22"/>
                <w:szCs w:val="22"/>
              </w:rPr>
              <w:t xml:space="preserve">Specialistica e </w:t>
            </w:r>
            <w:r w:rsidRPr="001B666A">
              <w:rPr>
                <w:b/>
                <w:color w:val="17365D"/>
                <w:w w:val="90"/>
                <w:sz w:val="22"/>
                <w:szCs w:val="22"/>
              </w:rPr>
              <w:t xml:space="preserve">Generale Geriatrica </w:t>
            </w:r>
          </w:p>
        </w:tc>
        <w:tc>
          <w:tcPr>
            <w:tcW w:w="425" w:type="dxa"/>
            <w:vAlign w:val="center"/>
          </w:tcPr>
          <w:p w:rsidR="002B0538" w:rsidRPr="001B666A" w:rsidRDefault="002B0538">
            <w:pPr>
              <w:spacing w:line="360" w:lineRule="auto"/>
              <w:rPr>
                <w:b/>
                <w:color w:val="0070C0"/>
                <w:sz w:val="22"/>
                <w:szCs w:val="22"/>
              </w:rPr>
            </w:pPr>
          </w:p>
        </w:tc>
        <w:tc>
          <w:tcPr>
            <w:tcW w:w="4183" w:type="dxa"/>
            <w:vAlign w:val="center"/>
          </w:tcPr>
          <w:p w:rsidR="002B0538" w:rsidRPr="001B666A" w:rsidRDefault="002B0538" w:rsidP="002B0538">
            <w:pPr>
              <w:spacing w:line="360" w:lineRule="auto"/>
              <w:rPr>
                <w:b/>
                <w:color w:val="17365D"/>
                <w:w w:val="90"/>
                <w:sz w:val="22"/>
                <w:szCs w:val="22"/>
              </w:rPr>
            </w:pPr>
          </w:p>
        </w:tc>
      </w:tr>
    </w:tbl>
    <w:p w:rsidR="00891639" w:rsidRPr="001B666A" w:rsidRDefault="00891639" w:rsidP="00896C4F">
      <w:pPr>
        <w:autoSpaceDE w:val="0"/>
        <w:autoSpaceDN w:val="0"/>
        <w:adjustRightInd w:val="0"/>
        <w:spacing w:line="360" w:lineRule="auto"/>
        <w:jc w:val="right"/>
        <w:rPr>
          <w:iCs w:val="0"/>
          <w:color w:val="231F20"/>
          <w:sz w:val="18"/>
          <w:szCs w:val="18"/>
        </w:rPr>
      </w:pPr>
    </w:p>
    <w:tbl>
      <w:tblPr>
        <w:tblW w:w="0" w:type="auto"/>
        <w:tblInd w:w="7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30"/>
        <w:gridCol w:w="2976"/>
      </w:tblGrid>
      <w:tr w:rsidR="00C51946" w:rsidRPr="001D5836" w:rsidTr="002F24C6">
        <w:trPr>
          <w:trHeight w:val="530"/>
        </w:trPr>
        <w:tc>
          <w:tcPr>
            <w:tcW w:w="10206" w:type="dxa"/>
            <w:gridSpan w:val="2"/>
            <w:tcBorders>
              <w:bottom w:val="single" w:sz="4" w:space="0" w:color="auto"/>
            </w:tcBorders>
            <w:shd w:val="clear" w:color="auto" w:fill="FFFF99"/>
            <w:vAlign w:val="center"/>
          </w:tcPr>
          <w:p w:rsidR="00C51946" w:rsidRPr="001D5836" w:rsidRDefault="00891639" w:rsidP="002670A4">
            <w:pPr>
              <w:pStyle w:val="Titolo1"/>
            </w:pPr>
            <w:bookmarkStart w:id="9" w:name="_Toc95247718"/>
            <w:r w:rsidRPr="001D5836">
              <w:lastRenderedPageBreak/>
              <w:t>REPARTI</w:t>
            </w:r>
            <w:bookmarkEnd w:id="9"/>
            <w:r w:rsidR="001D5836" w:rsidRPr="001D5836">
              <w:t xml:space="preserve"> </w:t>
            </w:r>
          </w:p>
        </w:tc>
      </w:tr>
      <w:tr w:rsidR="00C51946" w:rsidRPr="00E0505F" w:rsidTr="002F24C6">
        <w:tblPrEx>
          <w:tblBorders>
            <w:top w:val="none" w:sz="0" w:space="0" w:color="auto"/>
            <w:bottom w:val="none" w:sz="0" w:space="0" w:color="auto"/>
            <w:insideH w:val="none" w:sz="0" w:space="0" w:color="auto"/>
            <w:insideV w:val="none" w:sz="0" w:space="0" w:color="auto"/>
          </w:tblBorders>
        </w:tblPrEx>
        <w:trPr>
          <w:cantSplit/>
          <w:trHeight w:val="563"/>
        </w:trPr>
        <w:tc>
          <w:tcPr>
            <w:tcW w:w="7230" w:type="dxa"/>
            <w:tcBorders>
              <w:top w:val="single" w:sz="4" w:space="0" w:color="auto"/>
            </w:tcBorders>
            <w:vAlign w:val="center"/>
          </w:tcPr>
          <w:p w:rsidR="00C51946" w:rsidRPr="00E0505F" w:rsidRDefault="0056525C" w:rsidP="0056525C">
            <w:pPr>
              <w:rPr>
                <w:b/>
              </w:rPr>
            </w:pPr>
            <w:r w:rsidRPr="00E0505F">
              <w:rPr>
                <w:b/>
                <w:color w:val="0070C0"/>
                <w:sz w:val="20"/>
              </w:rPr>
              <w:t>U.O. DI CHIRURGIA/ORTOPEDIA</w:t>
            </w:r>
            <w:r w:rsidRPr="00E0505F">
              <w:rPr>
                <w:b/>
                <w:sz w:val="20"/>
              </w:rPr>
              <w:t xml:space="preserve">                </w:t>
            </w:r>
            <w:r w:rsidR="001D5836" w:rsidRPr="00E0505F">
              <w:rPr>
                <w:b/>
                <w:sz w:val="20"/>
              </w:rPr>
              <w:t>2° Piano Padiglione A</w:t>
            </w:r>
          </w:p>
        </w:tc>
        <w:tc>
          <w:tcPr>
            <w:tcW w:w="2976" w:type="dxa"/>
            <w:tcBorders>
              <w:top w:val="single" w:sz="4" w:space="0" w:color="auto"/>
            </w:tcBorders>
            <w:vAlign w:val="center"/>
          </w:tcPr>
          <w:p w:rsidR="00C51946" w:rsidRPr="00E0505F" w:rsidRDefault="00C51946" w:rsidP="0056525C">
            <w:pPr>
              <w:rPr>
                <w:b/>
                <w:color w:val="000000"/>
                <w:sz w:val="28"/>
                <w:szCs w:val="20"/>
              </w:rPr>
            </w:pPr>
            <w:r w:rsidRPr="00E0505F">
              <w:rPr>
                <w:b/>
                <w:sz w:val="28"/>
              </w:rPr>
              <w:sym w:font="Wingdings 2" w:char="F027"/>
            </w:r>
            <w:r w:rsidR="00F1370E" w:rsidRPr="00E0505F">
              <w:rPr>
                <w:b/>
                <w:sz w:val="28"/>
              </w:rPr>
              <w:t xml:space="preserve"> 030</w:t>
            </w:r>
            <w:r w:rsidRPr="00E0505F">
              <w:rPr>
                <w:b/>
                <w:sz w:val="28"/>
              </w:rPr>
              <w:t>.</w:t>
            </w:r>
            <w:r w:rsidR="00F1370E" w:rsidRPr="00E0505F">
              <w:rPr>
                <w:b/>
                <w:sz w:val="28"/>
              </w:rPr>
              <w:t>2910502</w:t>
            </w:r>
          </w:p>
        </w:tc>
      </w:tr>
      <w:tr w:rsidR="00C51946" w:rsidRPr="00E0505F" w:rsidTr="002F24C6">
        <w:tblPrEx>
          <w:tblBorders>
            <w:top w:val="none" w:sz="0" w:space="0" w:color="auto"/>
            <w:bottom w:val="none" w:sz="0" w:space="0" w:color="auto"/>
            <w:insideH w:val="none" w:sz="0" w:space="0" w:color="auto"/>
            <w:insideV w:val="none" w:sz="0" w:space="0" w:color="auto"/>
          </w:tblBorders>
        </w:tblPrEx>
        <w:trPr>
          <w:cantSplit/>
          <w:trHeight w:val="519"/>
        </w:trPr>
        <w:tc>
          <w:tcPr>
            <w:tcW w:w="7230" w:type="dxa"/>
            <w:tcBorders>
              <w:top w:val="single" w:sz="4" w:space="0" w:color="auto"/>
              <w:bottom w:val="single" w:sz="4" w:space="0" w:color="auto"/>
            </w:tcBorders>
            <w:vAlign w:val="center"/>
          </w:tcPr>
          <w:p w:rsidR="001D5836" w:rsidRPr="00E0505F" w:rsidRDefault="0056525C" w:rsidP="0056525C">
            <w:pPr>
              <w:rPr>
                <w:b/>
              </w:rPr>
            </w:pPr>
            <w:r w:rsidRPr="00E0505F">
              <w:rPr>
                <w:b/>
                <w:color w:val="0070C0"/>
                <w:sz w:val="20"/>
              </w:rPr>
              <w:t>U.O. DI MEDICINA/CARDIOLOGIA</w:t>
            </w:r>
            <w:r w:rsidRPr="00E0505F">
              <w:rPr>
                <w:b/>
                <w:sz w:val="20"/>
              </w:rPr>
              <w:t xml:space="preserve">              </w:t>
            </w:r>
            <w:r w:rsidR="001D5836" w:rsidRPr="00E0505F">
              <w:rPr>
                <w:b/>
                <w:sz w:val="20"/>
              </w:rPr>
              <w:t>2° Piano Padiglione B</w:t>
            </w:r>
          </w:p>
        </w:tc>
        <w:tc>
          <w:tcPr>
            <w:tcW w:w="2976" w:type="dxa"/>
            <w:tcBorders>
              <w:top w:val="single" w:sz="4" w:space="0" w:color="auto"/>
              <w:bottom w:val="single" w:sz="4" w:space="0" w:color="auto"/>
            </w:tcBorders>
            <w:vAlign w:val="center"/>
          </w:tcPr>
          <w:p w:rsidR="00C51946" w:rsidRPr="00E0505F" w:rsidRDefault="00C51946" w:rsidP="0056525C">
            <w:pPr>
              <w:rPr>
                <w:b/>
                <w:color w:val="000000"/>
                <w:sz w:val="28"/>
                <w:szCs w:val="20"/>
              </w:rPr>
            </w:pPr>
            <w:r w:rsidRPr="00E0505F">
              <w:rPr>
                <w:b/>
                <w:sz w:val="28"/>
              </w:rPr>
              <w:sym w:font="Wingdings 2" w:char="F027"/>
            </w:r>
            <w:r w:rsidRPr="00E0505F">
              <w:rPr>
                <w:b/>
                <w:sz w:val="28"/>
              </w:rPr>
              <w:t xml:space="preserve"> 03</w:t>
            </w:r>
            <w:r w:rsidR="002953EB" w:rsidRPr="00E0505F">
              <w:rPr>
                <w:b/>
                <w:sz w:val="28"/>
              </w:rPr>
              <w:t>0.2910457</w:t>
            </w:r>
          </w:p>
        </w:tc>
      </w:tr>
      <w:tr w:rsidR="00C51946" w:rsidRPr="00E0505F" w:rsidTr="002F24C6">
        <w:tblPrEx>
          <w:tblBorders>
            <w:top w:val="none" w:sz="0" w:space="0" w:color="auto"/>
            <w:bottom w:val="none" w:sz="0" w:space="0" w:color="auto"/>
            <w:insideH w:val="none" w:sz="0" w:space="0" w:color="auto"/>
            <w:insideV w:val="none" w:sz="0" w:space="0" w:color="auto"/>
          </w:tblBorders>
        </w:tblPrEx>
        <w:trPr>
          <w:cantSplit/>
          <w:trHeight w:val="660"/>
        </w:trPr>
        <w:tc>
          <w:tcPr>
            <w:tcW w:w="7230" w:type="dxa"/>
            <w:tcBorders>
              <w:top w:val="single" w:sz="4" w:space="0" w:color="auto"/>
              <w:bottom w:val="single" w:sz="4" w:space="0" w:color="auto"/>
            </w:tcBorders>
            <w:vAlign w:val="center"/>
          </w:tcPr>
          <w:p w:rsidR="001D5836" w:rsidRPr="00E0505F" w:rsidRDefault="0056525C" w:rsidP="0056525C">
            <w:pPr>
              <w:rPr>
                <w:b/>
              </w:rPr>
            </w:pPr>
            <w:r w:rsidRPr="00E0505F">
              <w:rPr>
                <w:b/>
                <w:color w:val="0070C0"/>
                <w:sz w:val="20"/>
              </w:rPr>
              <w:t>U.O. DI OCULISTICA</w:t>
            </w:r>
            <w:r w:rsidRPr="00E0505F">
              <w:rPr>
                <w:b/>
                <w:sz w:val="20"/>
              </w:rPr>
              <w:t xml:space="preserve">                                     </w:t>
            </w:r>
            <w:r w:rsidR="001D5836" w:rsidRPr="00E0505F">
              <w:rPr>
                <w:b/>
                <w:sz w:val="20"/>
              </w:rPr>
              <w:t>2° Piano Padiglione A</w:t>
            </w:r>
          </w:p>
        </w:tc>
        <w:tc>
          <w:tcPr>
            <w:tcW w:w="2976" w:type="dxa"/>
            <w:tcBorders>
              <w:top w:val="single" w:sz="4" w:space="0" w:color="auto"/>
              <w:bottom w:val="single" w:sz="4" w:space="0" w:color="auto"/>
            </w:tcBorders>
            <w:vAlign w:val="center"/>
          </w:tcPr>
          <w:p w:rsidR="00C51946" w:rsidRPr="00E0505F" w:rsidRDefault="00C51946" w:rsidP="0056525C">
            <w:pPr>
              <w:rPr>
                <w:b/>
                <w:color w:val="000000"/>
                <w:sz w:val="28"/>
                <w:szCs w:val="20"/>
              </w:rPr>
            </w:pPr>
            <w:r w:rsidRPr="00E0505F">
              <w:rPr>
                <w:b/>
                <w:sz w:val="28"/>
              </w:rPr>
              <w:sym w:font="Wingdings 2" w:char="F027"/>
            </w:r>
            <w:r w:rsidRPr="00E0505F">
              <w:rPr>
                <w:b/>
                <w:sz w:val="28"/>
              </w:rPr>
              <w:t xml:space="preserve"> 03</w:t>
            </w:r>
            <w:r w:rsidR="002953EB" w:rsidRPr="00E0505F">
              <w:rPr>
                <w:b/>
                <w:sz w:val="28"/>
              </w:rPr>
              <w:t>0.291</w:t>
            </w:r>
            <w:r w:rsidR="000F3AA1" w:rsidRPr="00E0505F">
              <w:rPr>
                <w:b/>
                <w:sz w:val="28"/>
              </w:rPr>
              <w:t>0</w:t>
            </w:r>
            <w:r w:rsidR="008E0BDF" w:rsidRPr="00E0505F">
              <w:rPr>
                <w:b/>
                <w:sz w:val="28"/>
              </w:rPr>
              <w:t>355</w:t>
            </w:r>
          </w:p>
        </w:tc>
      </w:tr>
      <w:tr w:rsidR="000F3AA1" w:rsidRPr="00E0505F" w:rsidTr="002F24C6">
        <w:tblPrEx>
          <w:tblBorders>
            <w:top w:val="none" w:sz="0" w:space="0" w:color="auto"/>
            <w:bottom w:val="none" w:sz="0" w:space="0" w:color="auto"/>
            <w:insideH w:val="none" w:sz="0" w:space="0" w:color="auto"/>
            <w:insideV w:val="none" w:sz="0" w:space="0" w:color="auto"/>
          </w:tblBorders>
        </w:tblPrEx>
        <w:trPr>
          <w:cantSplit/>
          <w:trHeight w:val="602"/>
        </w:trPr>
        <w:tc>
          <w:tcPr>
            <w:tcW w:w="7230" w:type="dxa"/>
            <w:tcBorders>
              <w:top w:val="single" w:sz="4" w:space="0" w:color="auto"/>
              <w:bottom w:val="single" w:sz="4" w:space="0" w:color="auto"/>
            </w:tcBorders>
            <w:vAlign w:val="center"/>
          </w:tcPr>
          <w:p w:rsidR="001D5836" w:rsidRPr="00E0505F" w:rsidRDefault="0056525C" w:rsidP="00444130">
            <w:pPr>
              <w:rPr>
                <w:b/>
              </w:rPr>
            </w:pPr>
            <w:r w:rsidRPr="00E0505F">
              <w:rPr>
                <w:b/>
                <w:color w:val="0070C0"/>
                <w:sz w:val="20"/>
              </w:rPr>
              <w:t>U.O. DI OTORINO</w:t>
            </w:r>
            <w:r w:rsidRPr="00E0505F">
              <w:rPr>
                <w:b/>
                <w:sz w:val="20"/>
              </w:rPr>
              <w:t xml:space="preserve">                                          </w:t>
            </w:r>
            <w:r w:rsidR="00444130">
              <w:rPr>
                <w:b/>
                <w:sz w:val="20"/>
              </w:rPr>
              <w:t>2° Piano Padiglione A</w:t>
            </w:r>
          </w:p>
        </w:tc>
        <w:tc>
          <w:tcPr>
            <w:tcW w:w="2976" w:type="dxa"/>
            <w:tcBorders>
              <w:top w:val="single" w:sz="4" w:space="0" w:color="auto"/>
              <w:bottom w:val="single" w:sz="4" w:space="0" w:color="auto"/>
            </w:tcBorders>
            <w:vAlign w:val="center"/>
          </w:tcPr>
          <w:p w:rsidR="000F3AA1" w:rsidRPr="00E0505F" w:rsidRDefault="000F3AA1" w:rsidP="0056525C">
            <w:pPr>
              <w:rPr>
                <w:b/>
                <w:color w:val="000000"/>
                <w:sz w:val="28"/>
                <w:szCs w:val="20"/>
              </w:rPr>
            </w:pPr>
            <w:r w:rsidRPr="00E0505F">
              <w:rPr>
                <w:b/>
                <w:sz w:val="28"/>
              </w:rPr>
              <w:sym w:font="Wingdings 2" w:char="F027"/>
            </w:r>
            <w:r w:rsidRPr="00E0505F">
              <w:rPr>
                <w:b/>
                <w:sz w:val="28"/>
              </w:rPr>
              <w:t xml:space="preserve"> 030/2910543</w:t>
            </w:r>
          </w:p>
        </w:tc>
      </w:tr>
      <w:tr w:rsidR="00460E98" w:rsidRPr="00E0505F" w:rsidTr="002F24C6">
        <w:tblPrEx>
          <w:tblBorders>
            <w:top w:val="none" w:sz="0" w:space="0" w:color="auto"/>
            <w:bottom w:val="none" w:sz="0" w:space="0" w:color="auto"/>
            <w:insideH w:val="none" w:sz="0" w:space="0" w:color="auto"/>
            <w:insideV w:val="none" w:sz="0" w:space="0" w:color="auto"/>
          </w:tblBorders>
        </w:tblPrEx>
        <w:trPr>
          <w:cantSplit/>
          <w:trHeight w:val="602"/>
        </w:trPr>
        <w:tc>
          <w:tcPr>
            <w:tcW w:w="7230" w:type="dxa"/>
            <w:tcBorders>
              <w:top w:val="single" w:sz="4" w:space="0" w:color="auto"/>
              <w:bottom w:val="single" w:sz="4" w:space="0" w:color="auto"/>
            </w:tcBorders>
            <w:vAlign w:val="center"/>
          </w:tcPr>
          <w:p w:rsidR="00460E98" w:rsidRPr="00E0505F" w:rsidRDefault="0056525C" w:rsidP="0056525C">
            <w:pPr>
              <w:rPr>
                <w:b/>
                <w:color w:val="0070C0"/>
                <w:sz w:val="20"/>
              </w:rPr>
            </w:pPr>
            <w:r w:rsidRPr="00E0505F">
              <w:rPr>
                <w:b/>
                <w:color w:val="0070C0"/>
                <w:sz w:val="20"/>
              </w:rPr>
              <w:t xml:space="preserve">U.O. DI RIABILITAZIONE SPECIALISTICA E GENERALE GERIATRICA </w:t>
            </w:r>
          </w:p>
          <w:p w:rsidR="001D5836" w:rsidRPr="00E0505F" w:rsidRDefault="00444130" w:rsidP="0056525C">
            <w:pPr>
              <w:rPr>
                <w:b/>
              </w:rPr>
            </w:pPr>
            <w:r>
              <w:rPr>
                <w:b/>
                <w:w w:val="90"/>
                <w:sz w:val="24"/>
              </w:rPr>
              <w:t>3</w:t>
            </w:r>
            <w:r w:rsidR="001D5836" w:rsidRPr="00E0505F">
              <w:rPr>
                <w:b/>
                <w:w w:val="90"/>
                <w:sz w:val="24"/>
              </w:rPr>
              <w:t>°Piano Padiglione  A</w:t>
            </w:r>
          </w:p>
        </w:tc>
        <w:tc>
          <w:tcPr>
            <w:tcW w:w="2976" w:type="dxa"/>
            <w:tcBorders>
              <w:top w:val="single" w:sz="4" w:space="0" w:color="auto"/>
              <w:bottom w:val="single" w:sz="4" w:space="0" w:color="auto"/>
            </w:tcBorders>
            <w:vAlign w:val="center"/>
          </w:tcPr>
          <w:p w:rsidR="00460E98" w:rsidRPr="00E0505F" w:rsidRDefault="00460E98" w:rsidP="0056525C">
            <w:pPr>
              <w:rPr>
                <w:b/>
                <w:color w:val="000000"/>
                <w:sz w:val="28"/>
                <w:szCs w:val="20"/>
              </w:rPr>
            </w:pPr>
            <w:r w:rsidRPr="00E0505F">
              <w:rPr>
                <w:b/>
                <w:sz w:val="28"/>
              </w:rPr>
              <w:sym w:font="Wingdings 2" w:char="F027"/>
            </w:r>
            <w:r w:rsidRPr="00E0505F">
              <w:rPr>
                <w:b/>
                <w:sz w:val="28"/>
              </w:rPr>
              <w:t xml:space="preserve"> 030/2910588</w:t>
            </w:r>
          </w:p>
        </w:tc>
      </w:tr>
    </w:tbl>
    <w:p w:rsidR="00C51946" w:rsidRPr="00E0505F" w:rsidRDefault="00C51946">
      <w:pPr>
        <w:spacing w:line="360" w:lineRule="auto"/>
        <w:rPr>
          <w:b/>
          <w:bCs/>
          <w:sz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51"/>
        <w:gridCol w:w="2985"/>
      </w:tblGrid>
      <w:tr w:rsidR="00C51946" w:rsidRPr="00E0505F" w:rsidTr="0056525C">
        <w:trPr>
          <w:trHeight w:val="498"/>
        </w:trPr>
        <w:tc>
          <w:tcPr>
            <w:tcW w:w="10236" w:type="dxa"/>
            <w:gridSpan w:val="2"/>
            <w:tcBorders>
              <w:left w:val="nil"/>
              <w:right w:val="nil"/>
            </w:tcBorders>
            <w:shd w:val="clear" w:color="auto" w:fill="FFFF99"/>
            <w:vAlign w:val="center"/>
          </w:tcPr>
          <w:p w:rsidR="00C51946" w:rsidRPr="00E0505F" w:rsidRDefault="001D5836" w:rsidP="002670A4">
            <w:pPr>
              <w:pStyle w:val="Titolo1"/>
            </w:pPr>
            <w:bookmarkStart w:id="10" w:name="_Toc95247719"/>
            <w:r w:rsidRPr="00E0505F">
              <w:t>SERVIZI</w:t>
            </w:r>
            <w:bookmarkEnd w:id="10"/>
          </w:p>
        </w:tc>
      </w:tr>
      <w:tr w:rsidR="00C51946" w:rsidRPr="00E0505F" w:rsidTr="005652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2"/>
        </w:trPr>
        <w:tc>
          <w:tcPr>
            <w:tcW w:w="7251" w:type="dxa"/>
            <w:tcBorders>
              <w:top w:val="single" w:sz="4" w:space="0" w:color="auto"/>
              <w:bottom w:val="single" w:sz="4" w:space="0" w:color="auto"/>
            </w:tcBorders>
            <w:vAlign w:val="center"/>
          </w:tcPr>
          <w:p w:rsidR="001D5836" w:rsidRPr="00E0505F" w:rsidRDefault="0056525C" w:rsidP="0056525C">
            <w:pPr>
              <w:rPr>
                <w:b/>
              </w:rPr>
            </w:pPr>
            <w:r w:rsidRPr="00E0505F">
              <w:rPr>
                <w:b/>
                <w:color w:val="333399"/>
                <w:sz w:val="20"/>
              </w:rPr>
              <w:t>DIAGNOSTICA PER IMMAGINI</w:t>
            </w:r>
            <w:r w:rsidRPr="00E0505F">
              <w:rPr>
                <w:b/>
                <w:sz w:val="20"/>
              </w:rPr>
              <w:t xml:space="preserve">       </w:t>
            </w:r>
            <w:r w:rsidRPr="00E0505F">
              <w:rPr>
                <w:b/>
                <w:sz w:val="22"/>
              </w:rPr>
              <w:t>Piano terra Padiglione  A</w:t>
            </w:r>
          </w:p>
        </w:tc>
        <w:tc>
          <w:tcPr>
            <w:tcW w:w="2985" w:type="dxa"/>
            <w:tcBorders>
              <w:top w:val="single" w:sz="4" w:space="0" w:color="auto"/>
              <w:bottom w:val="single" w:sz="4" w:space="0" w:color="auto"/>
            </w:tcBorders>
            <w:vAlign w:val="center"/>
          </w:tcPr>
          <w:p w:rsidR="00C51946" w:rsidRPr="00E0505F" w:rsidRDefault="00C51946" w:rsidP="0056525C">
            <w:pPr>
              <w:rPr>
                <w:b/>
                <w:color w:val="000000"/>
                <w:sz w:val="28"/>
                <w:szCs w:val="20"/>
              </w:rPr>
            </w:pPr>
            <w:r w:rsidRPr="00E0505F">
              <w:rPr>
                <w:b/>
                <w:sz w:val="28"/>
              </w:rPr>
              <w:sym w:font="Wingdings 2" w:char="F027"/>
            </w:r>
            <w:r w:rsidRPr="00E0505F">
              <w:rPr>
                <w:b/>
                <w:sz w:val="28"/>
              </w:rPr>
              <w:t xml:space="preserve"> 03</w:t>
            </w:r>
            <w:r w:rsidR="002F2E49" w:rsidRPr="00E0505F">
              <w:rPr>
                <w:b/>
                <w:sz w:val="28"/>
              </w:rPr>
              <w:t>0/2910328</w:t>
            </w:r>
          </w:p>
        </w:tc>
      </w:tr>
      <w:tr w:rsidR="00C51946" w:rsidRPr="00E0505F" w:rsidTr="005652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2"/>
        </w:trPr>
        <w:tc>
          <w:tcPr>
            <w:tcW w:w="7251" w:type="dxa"/>
            <w:tcBorders>
              <w:top w:val="single" w:sz="4" w:space="0" w:color="auto"/>
              <w:bottom w:val="single" w:sz="4" w:space="0" w:color="auto"/>
            </w:tcBorders>
            <w:vAlign w:val="center"/>
          </w:tcPr>
          <w:p w:rsidR="001D5836" w:rsidRPr="00E0505F" w:rsidRDefault="0056525C" w:rsidP="0056525C">
            <w:pPr>
              <w:rPr>
                <w:b/>
              </w:rPr>
            </w:pPr>
            <w:r w:rsidRPr="00E0505F">
              <w:rPr>
                <w:b/>
                <w:color w:val="0070C0"/>
                <w:sz w:val="20"/>
              </w:rPr>
              <w:t>ENDOSCOPIA DIGESTIVA</w:t>
            </w:r>
            <w:r w:rsidRPr="00E0505F">
              <w:rPr>
                <w:b/>
                <w:sz w:val="20"/>
              </w:rPr>
              <w:t xml:space="preserve">              </w:t>
            </w:r>
            <w:r w:rsidRPr="00E0505F">
              <w:rPr>
                <w:b/>
                <w:sz w:val="22"/>
              </w:rPr>
              <w:t>Piano Terra Padiglione A</w:t>
            </w:r>
          </w:p>
        </w:tc>
        <w:tc>
          <w:tcPr>
            <w:tcW w:w="2985" w:type="dxa"/>
            <w:tcBorders>
              <w:top w:val="single" w:sz="4" w:space="0" w:color="auto"/>
              <w:bottom w:val="single" w:sz="4" w:space="0" w:color="auto"/>
            </w:tcBorders>
            <w:vAlign w:val="center"/>
          </w:tcPr>
          <w:p w:rsidR="00C51946" w:rsidRPr="00E0505F" w:rsidRDefault="00C51946" w:rsidP="0056525C">
            <w:pPr>
              <w:rPr>
                <w:b/>
                <w:color w:val="000000"/>
                <w:sz w:val="28"/>
                <w:szCs w:val="20"/>
              </w:rPr>
            </w:pPr>
            <w:r w:rsidRPr="00E0505F">
              <w:rPr>
                <w:b/>
                <w:sz w:val="28"/>
              </w:rPr>
              <w:sym w:font="Wingdings 2" w:char="F027"/>
            </w:r>
            <w:r w:rsidRPr="00E0505F">
              <w:rPr>
                <w:b/>
                <w:sz w:val="28"/>
              </w:rPr>
              <w:t xml:space="preserve"> 03</w:t>
            </w:r>
            <w:r w:rsidR="002F2E49" w:rsidRPr="00E0505F">
              <w:rPr>
                <w:b/>
                <w:sz w:val="28"/>
              </w:rPr>
              <w:t>0/2910367</w:t>
            </w:r>
          </w:p>
        </w:tc>
      </w:tr>
      <w:tr w:rsidR="00C51946" w:rsidRPr="00E0505F" w:rsidTr="005652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2"/>
        </w:trPr>
        <w:tc>
          <w:tcPr>
            <w:tcW w:w="7251" w:type="dxa"/>
            <w:tcBorders>
              <w:top w:val="single" w:sz="4" w:space="0" w:color="auto"/>
              <w:bottom w:val="single" w:sz="4" w:space="0" w:color="auto"/>
            </w:tcBorders>
            <w:vAlign w:val="center"/>
          </w:tcPr>
          <w:p w:rsidR="001D5836" w:rsidRPr="00E0505F" w:rsidRDefault="0056525C" w:rsidP="0056525C">
            <w:pPr>
              <w:rPr>
                <w:b/>
              </w:rPr>
            </w:pPr>
            <w:r w:rsidRPr="00E0505F">
              <w:rPr>
                <w:b/>
                <w:color w:val="333399"/>
                <w:sz w:val="20"/>
              </w:rPr>
              <w:t xml:space="preserve">FISIOTERAPIA    </w:t>
            </w:r>
            <w:r w:rsidRPr="00E0505F">
              <w:rPr>
                <w:b/>
                <w:color w:val="333399"/>
              </w:rPr>
              <w:t xml:space="preserve">                                    </w:t>
            </w:r>
            <w:r w:rsidRPr="00E0505F">
              <w:rPr>
                <w:b/>
                <w:bCs/>
                <w:sz w:val="22"/>
              </w:rPr>
              <w:t>1°</w:t>
            </w:r>
            <w:r w:rsidRPr="00E0505F">
              <w:rPr>
                <w:b/>
                <w:sz w:val="22"/>
              </w:rPr>
              <w:t>Piano  Padiglione B</w:t>
            </w:r>
          </w:p>
        </w:tc>
        <w:tc>
          <w:tcPr>
            <w:tcW w:w="2985" w:type="dxa"/>
            <w:tcBorders>
              <w:top w:val="single" w:sz="4" w:space="0" w:color="auto"/>
              <w:bottom w:val="single" w:sz="4" w:space="0" w:color="auto"/>
            </w:tcBorders>
            <w:vAlign w:val="center"/>
          </w:tcPr>
          <w:p w:rsidR="00C51946" w:rsidRPr="00E0505F" w:rsidRDefault="00C51946" w:rsidP="0056525C">
            <w:pPr>
              <w:rPr>
                <w:b/>
                <w:color w:val="000000"/>
                <w:sz w:val="28"/>
                <w:szCs w:val="20"/>
              </w:rPr>
            </w:pPr>
            <w:r w:rsidRPr="00E0505F">
              <w:rPr>
                <w:b/>
                <w:sz w:val="28"/>
              </w:rPr>
              <w:sym w:font="Wingdings 2" w:char="F027"/>
            </w:r>
            <w:r w:rsidRPr="00E0505F">
              <w:rPr>
                <w:b/>
                <w:sz w:val="28"/>
              </w:rPr>
              <w:t xml:space="preserve"> 03</w:t>
            </w:r>
            <w:r w:rsidR="002F2E49" w:rsidRPr="00E0505F">
              <w:rPr>
                <w:b/>
                <w:sz w:val="28"/>
              </w:rPr>
              <w:t>0/2910359</w:t>
            </w:r>
          </w:p>
        </w:tc>
      </w:tr>
      <w:tr w:rsidR="00C51946" w:rsidRPr="00E0505F" w:rsidTr="005652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2"/>
        </w:trPr>
        <w:tc>
          <w:tcPr>
            <w:tcW w:w="7251" w:type="dxa"/>
            <w:tcBorders>
              <w:top w:val="single" w:sz="4" w:space="0" w:color="auto"/>
              <w:bottom w:val="single" w:sz="4" w:space="0" w:color="auto"/>
            </w:tcBorders>
            <w:vAlign w:val="center"/>
          </w:tcPr>
          <w:p w:rsidR="001D5836" w:rsidRPr="00E0505F" w:rsidRDefault="0056525C" w:rsidP="0056525C">
            <w:pPr>
              <w:rPr>
                <w:b/>
                <w:color w:val="333399"/>
              </w:rPr>
            </w:pPr>
            <w:r w:rsidRPr="00E0505F">
              <w:rPr>
                <w:b/>
                <w:color w:val="333399"/>
                <w:sz w:val="20"/>
              </w:rPr>
              <w:t>PUNTO PRELIEVI</w:t>
            </w:r>
            <w:r w:rsidRPr="00E0505F">
              <w:rPr>
                <w:b/>
                <w:sz w:val="28"/>
              </w:rPr>
              <w:t xml:space="preserve">                    </w:t>
            </w:r>
            <w:r w:rsidRPr="00E0505F">
              <w:rPr>
                <w:b/>
                <w:sz w:val="22"/>
              </w:rPr>
              <w:t>Piano terra Padiglione A</w:t>
            </w:r>
          </w:p>
        </w:tc>
        <w:tc>
          <w:tcPr>
            <w:tcW w:w="2985" w:type="dxa"/>
            <w:tcBorders>
              <w:top w:val="single" w:sz="4" w:space="0" w:color="auto"/>
              <w:bottom w:val="single" w:sz="4" w:space="0" w:color="auto"/>
            </w:tcBorders>
            <w:vAlign w:val="center"/>
          </w:tcPr>
          <w:p w:rsidR="00C51946" w:rsidRPr="00E0505F" w:rsidRDefault="00C51946" w:rsidP="0056525C">
            <w:pPr>
              <w:rPr>
                <w:b/>
                <w:color w:val="000000"/>
                <w:sz w:val="28"/>
                <w:szCs w:val="20"/>
              </w:rPr>
            </w:pPr>
            <w:r w:rsidRPr="00E0505F">
              <w:rPr>
                <w:b/>
                <w:sz w:val="28"/>
              </w:rPr>
              <w:sym w:font="Wingdings 2" w:char="F027"/>
            </w:r>
            <w:r w:rsidRPr="00E0505F">
              <w:rPr>
                <w:b/>
                <w:sz w:val="28"/>
              </w:rPr>
              <w:t xml:space="preserve"> 03</w:t>
            </w:r>
            <w:r w:rsidR="002F2E49" w:rsidRPr="00E0505F">
              <w:rPr>
                <w:b/>
                <w:sz w:val="28"/>
              </w:rPr>
              <w:t>0/2910301</w:t>
            </w:r>
          </w:p>
        </w:tc>
      </w:tr>
      <w:tr w:rsidR="00C51946" w:rsidRPr="00E0505F" w:rsidTr="005652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5"/>
        </w:trPr>
        <w:tc>
          <w:tcPr>
            <w:tcW w:w="7251" w:type="dxa"/>
            <w:tcBorders>
              <w:top w:val="single" w:sz="4" w:space="0" w:color="auto"/>
              <w:bottom w:val="single" w:sz="4" w:space="0" w:color="auto"/>
            </w:tcBorders>
            <w:vAlign w:val="center"/>
          </w:tcPr>
          <w:p w:rsidR="001D5836" w:rsidRPr="00E0505F" w:rsidRDefault="0056525C" w:rsidP="0056525C">
            <w:pPr>
              <w:rPr>
                <w:b/>
              </w:rPr>
            </w:pPr>
            <w:r w:rsidRPr="00E0505F">
              <w:rPr>
                <w:b/>
                <w:color w:val="333399"/>
                <w:sz w:val="20"/>
              </w:rPr>
              <w:t>POLIAMBULATORIO</w:t>
            </w:r>
            <w:r w:rsidRPr="00E0505F">
              <w:rPr>
                <w:b/>
                <w:color w:val="333399"/>
              </w:rPr>
              <w:t xml:space="preserve">                           </w:t>
            </w:r>
            <w:r w:rsidRPr="00E0505F">
              <w:rPr>
                <w:b/>
                <w:sz w:val="22"/>
              </w:rPr>
              <w:t>1°Piano padiglione A</w:t>
            </w:r>
          </w:p>
        </w:tc>
        <w:tc>
          <w:tcPr>
            <w:tcW w:w="2985" w:type="dxa"/>
            <w:tcBorders>
              <w:top w:val="single" w:sz="4" w:space="0" w:color="auto"/>
              <w:bottom w:val="single" w:sz="4" w:space="0" w:color="auto"/>
            </w:tcBorders>
            <w:vAlign w:val="center"/>
          </w:tcPr>
          <w:p w:rsidR="00C51946" w:rsidRPr="00E0505F" w:rsidRDefault="00C51946" w:rsidP="0056525C">
            <w:pPr>
              <w:rPr>
                <w:b/>
                <w:color w:val="000000"/>
                <w:sz w:val="28"/>
                <w:szCs w:val="20"/>
              </w:rPr>
            </w:pPr>
            <w:r w:rsidRPr="00E0505F">
              <w:rPr>
                <w:b/>
                <w:sz w:val="28"/>
              </w:rPr>
              <w:sym w:font="Wingdings 2" w:char="F027"/>
            </w:r>
            <w:r w:rsidRPr="00E0505F">
              <w:rPr>
                <w:b/>
                <w:sz w:val="28"/>
              </w:rPr>
              <w:t xml:space="preserve"> 0</w:t>
            </w:r>
            <w:r w:rsidR="002F2E49" w:rsidRPr="00E0505F">
              <w:rPr>
                <w:b/>
                <w:sz w:val="28"/>
              </w:rPr>
              <w:t>30/2910369</w:t>
            </w:r>
          </w:p>
        </w:tc>
      </w:tr>
      <w:tr w:rsidR="00C51946" w:rsidRPr="00FF00BC" w:rsidTr="005652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5"/>
        </w:trPr>
        <w:tc>
          <w:tcPr>
            <w:tcW w:w="10236" w:type="dxa"/>
            <w:gridSpan w:val="2"/>
            <w:tcBorders>
              <w:top w:val="single" w:sz="4" w:space="0" w:color="auto"/>
            </w:tcBorders>
            <w:vAlign w:val="center"/>
          </w:tcPr>
          <w:p w:rsidR="00C51946" w:rsidRPr="00FF00BC" w:rsidRDefault="00C51946" w:rsidP="001D5836">
            <w:pPr>
              <w:autoSpaceDE w:val="0"/>
              <w:autoSpaceDN w:val="0"/>
              <w:adjustRightInd w:val="0"/>
              <w:spacing w:line="360" w:lineRule="auto"/>
              <w:rPr>
                <w:b/>
                <w:sz w:val="24"/>
                <w:u w:val="single"/>
              </w:rPr>
            </w:pPr>
          </w:p>
          <w:p w:rsidR="00FF00BC" w:rsidRPr="00FF00BC" w:rsidRDefault="00FF00BC" w:rsidP="001D5836">
            <w:pPr>
              <w:autoSpaceDE w:val="0"/>
              <w:autoSpaceDN w:val="0"/>
              <w:adjustRightInd w:val="0"/>
              <w:spacing w:line="360" w:lineRule="auto"/>
              <w:rPr>
                <w:b/>
                <w:sz w:val="24"/>
                <w:u w:val="single"/>
              </w:rPr>
            </w:pPr>
            <w:r w:rsidRPr="00FF00BC">
              <w:rPr>
                <w:b/>
                <w:sz w:val="24"/>
                <w:u w:val="single"/>
              </w:rPr>
              <w:t>Il Servizio del punto prelievi è esternalizzato a Synlab Italia</w:t>
            </w:r>
          </w:p>
        </w:tc>
      </w:tr>
    </w:tbl>
    <w:p w:rsidR="00FF00BC" w:rsidRDefault="00FF00BC" w:rsidP="000E65D4">
      <w:pPr>
        <w:pStyle w:val="Titolo2"/>
      </w:pPr>
    </w:p>
    <w:p w:rsidR="008734D3" w:rsidRPr="004B3105" w:rsidRDefault="008F1A5E" w:rsidP="000E65D4">
      <w:pPr>
        <w:pStyle w:val="Titolo2"/>
      </w:pPr>
      <w:r>
        <w:t>E’ POSSIBILE</w:t>
      </w:r>
      <w:r w:rsidR="004B3105" w:rsidRPr="004B3105">
        <w:t xml:space="preserve"> SCARICARE DAL SITO INTERNET AZIENDALE LA PIANIFICAZIONE DELLE ATTIVITA AMBULATORIALI</w:t>
      </w:r>
      <w:r w:rsidR="004B3105">
        <w:t xml:space="preserve"> OFFERTE DALLA CASA DI CURA </w:t>
      </w:r>
      <w:r>
        <w:t>(</w:t>
      </w:r>
      <w:r w:rsidR="004B3105" w:rsidRPr="004B3105">
        <w:t xml:space="preserve"> </w:t>
      </w:r>
      <w:r w:rsidRPr="008F1A5E">
        <w:t>https://www.figliedisan</w:t>
      </w:r>
      <w:r>
        <w:t>camillo.it/brescia/casa-di-cura)</w:t>
      </w:r>
    </w:p>
    <w:p w:rsidR="00C51946" w:rsidRDefault="007808A4" w:rsidP="005811AC">
      <w:pPr>
        <w:pStyle w:val="Titolo"/>
        <w:jc w:val="left"/>
        <w:rPr>
          <w:rFonts w:ascii="Arial" w:hAnsi="Arial" w:cs="Arial"/>
          <w:sz w:val="24"/>
          <w:u w:val="single"/>
        </w:rPr>
      </w:pPr>
      <w:bookmarkStart w:id="11" w:name="_Toc95247720"/>
      <w:r w:rsidRPr="005811AC">
        <w:rPr>
          <w:rFonts w:ascii="Arial" w:hAnsi="Arial" w:cs="Arial"/>
          <w:sz w:val="24"/>
          <w:u w:val="single"/>
        </w:rPr>
        <w:t>ACCESSO ALLE PRESTAZIONI</w:t>
      </w:r>
      <w:bookmarkEnd w:id="11"/>
    </w:p>
    <w:p w:rsidR="00ED0E1C" w:rsidRPr="00ED0E1C" w:rsidRDefault="00ED0E1C" w:rsidP="00ED0E1C"/>
    <w:p w:rsidR="00ED0E1C" w:rsidRPr="00A64CD6" w:rsidRDefault="00ED0E1C" w:rsidP="00ED0E1C">
      <w:pPr>
        <w:rPr>
          <w:sz w:val="20"/>
        </w:rPr>
      </w:pPr>
      <w:r w:rsidRPr="00A64CD6">
        <w:rPr>
          <w:sz w:val="20"/>
        </w:rPr>
        <w:t>La fase di prenotazione viene effettuata dal</w:t>
      </w:r>
      <w:r w:rsidRPr="00A64CD6">
        <w:rPr>
          <w:bCs/>
          <w:sz w:val="20"/>
        </w:rPr>
        <w:t xml:space="preserve"> CUP aziendale</w:t>
      </w:r>
      <w:r w:rsidRPr="00A64CD6">
        <w:rPr>
          <w:sz w:val="20"/>
        </w:rPr>
        <w:t xml:space="preserve"> (Centro Unico di Prenotazione) e integrato con il Call center Regionale.</w:t>
      </w:r>
    </w:p>
    <w:p w:rsidR="00ED0E1C" w:rsidRPr="00A64CD6" w:rsidRDefault="00ED0E1C" w:rsidP="00ED0E1C">
      <w:pPr>
        <w:rPr>
          <w:sz w:val="20"/>
        </w:rPr>
      </w:pPr>
      <w:r w:rsidRPr="00A64CD6">
        <w:rPr>
          <w:sz w:val="20"/>
        </w:rPr>
        <w:t xml:space="preserve">Il cittadino può effettuare la prenotazione tramite i seguenti canali: </w:t>
      </w:r>
    </w:p>
    <w:p w:rsidR="00ED0E1C" w:rsidRPr="00A64CD6" w:rsidRDefault="00ED0E1C" w:rsidP="00ED0E1C">
      <w:pPr>
        <w:numPr>
          <w:ilvl w:val="0"/>
          <w:numId w:val="39"/>
        </w:numPr>
        <w:jc w:val="both"/>
        <w:rPr>
          <w:sz w:val="20"/>
        </w:rPr>
      </w:pPr>
      <w:r w:rsidRPr="00A64CD6">
        <w:rPr>
          <w:sz w:val="20"/>
        </w:rPr>
        <w:t>Direttamente presso gli sportelli di front office della Casa di Cura</w:t>
      </w:r>
    </w:p>
    <w:p w:rsidR="00ED0E1C" w:rsidRPr="00A64CD6" w:rsidRDefault="00ED0E1C" w:rsidP="00ED0E1C">
      <w:pPr>
        <w:numPr>
          <w:ilvl w:val="0"/>
          <w:numId w:val="39"/>
        </w:numPr>
        <w:jc w:val="both"/>
        <w:rPr>
          <w:sz w:val="20"/>
        </w:rPr>
      </w:pPr>
      <w:r w:rsidRPr="00A64CD6">
        <w:rPr>
          <w:sz w:val="20"/>
        </w:rPr>
        <w:t xml:space="preserve">Tramite mail: </w:t>
      </w:r>
      <w:hyperlink r:id="rId23" w:history="1">
        <w:r w:rsidRPr="00A64CD6">
          <w:rPr>
            <w:rStyle w:val="Collegamentoipertestuale"/>
            <w:sz w:val="20"/>
          </w:rPr>
          <w:t>prenotazioni.bs@figliesancamillo.it</w:t>
        </w:r>
      </w:hyperlink>
    </w:p>
    <w:p w:rsidR="00ED0E1C" w:rsidRPr="00A64CD6" w:rsidRDefault="00ED0E1C" w:rsidP="00ED0E1C">
      <w:pPr>
        <w:numPr>
          <w:ilvl w:val="0"/>
          <w:numId w:val="39"/>
        </w:numPr>
        <w:jc w:val="both"/>
        <w:rPr>
          <w:sz w:val="20"/>
        </w:rPr>
      </w:pPr>
      <w:r w:rsidRPr="00A64CD6">
        <w:rPr>
          <w:sz w:val="20"/>
        </w:rPr>
        <w:t>Tramite FAX : 030293369</w:t>
      </w:r>
    </w:p>
    <w:p w:rsidR="00ED0E1C" w:rsidRPr="00A64CD6" w:rsidRDefault="00ED0E1C" w:rsidP="00ED0E1C">
      <w:pPr>
        <w:numPr>
          <w:ilvl w:val="0"/>
          <w:numId w:val="39"/>
        </w:numPr>
        <w:jc w:val="both"/>
        <w:rPr>
          <w:sz w:val="20"/>
        </w:rPr>
      </w:pPr>
      <w:r w:rsidRPr="00A64CD6">
        <w:rPr>
          <w:sz w:val="20"/>
        </w:rPr>
        <w:t>Contattando il Call Center della Casa di Cura ai numeri dedicati (presenti sul sito internet aziendale e sulla Carta dei Servizi).</w:t>
      </w:r>
      <w:r>
        <w:rPr>
          <w:sz w:val="20"/>
        </w:rPr>
        <w:t xml:space="preserve"> </w:t>
      </w:r>
    </w:p>
    <w:p w:rsidR="007F26C0" w:rsidRDefault="00ED0E1C" w:rsidP="00ED0E1C">
      <w:pPr>
        <w:rPr>
          <w:sz w:val="20"/>
        </w:rPr>
      </w:pPr>
      <w:r w:rsidRPr="00F11017">
        <w:rPr>
          <w:sz w:val="20"/>
        </w:rPr>
        <w:t xml:space="preserve">Contattando il Call Center Regionale al numero verde 800 638 638 o utilizzando i link regionali </w:t>
      </w:r>
      <w:hyperlink r:id="rId24" w:history="1">
        <w:r w:rsidRPr="00F11017">
          <w:rPr>
            <w:rStyle w:val="Collegamentoipertestuale"/>
            <w:sz w:val="20"/>
          </w:rPr>
          <w:t>https://prenotasalute.regione.lombardia.it/prenotaonline/</w:t>
        </w:r>
      </w:hyperlink>
      <w:r w:rsidRPr="00F11017">
        <w:rPr>
          <w:sz w:val="20"/>
        </w:rPr>
        <w:t xml:space="preserve">  (informazioni presenti sul sito internet aziendale)</w:t>
      </w:r>
    </w:p>
    <w:p w:rsidR="00ED0E1C" w:rsidRDefault="00ED0E1C" w:rsidP="00ED0E1C">
      <w:pPr>
        <w:rPr>
          <w:sz w:val="20"/>
        </w:rPr>
      </w:pPr>
    </w:p>
    <w:p w:rsidR="00ED0E1C" w:rsidRPr="006C53F0" w:rsidRDefault="00ED0E1C" w:rsidP="00ED0E1C">
      <w:pPr>
        <w:rPr>
          <w:sz w:val="20"/>
        </w:rPr>
      </w:pPr>
      <w:r w:rsidRPr="006C53F0">
        <w:rPr>
          <w:sz w:val="20"/>
        </w:rPr>
        <w:t>E’ necessario che il cittadino sia in possesso della prescrizione per poter procedere alla prenotazione di prestazioni in regime di SSN (Servizio Sanitario Nazionale).</w:t>
      </w:r>
    </w:p>
    <w:p w:rsidR="00ED0E1C" w:rsidRPr="006C53F0" w:rsidRDefault="00ED0E1C" w:rsidP="00ED0E1C">
      <w:pPr>
        <w:rPr>
          <w:sz w:val="20"/>
        </w:rPr>
      </w:pPr>
      <w:r w:rsidRPr="006C53F0">
        <w:rPr>
          <w:sz w:val="20"/>
        </w:rPr>
        <w:t>Tale prescrizione può essere emessa da:</w:t>
      </w:r>
    </w:p>
    <w:p w:rsidR="00ED0E1C" w:rsidRPr="006C53F0" w:rsidRDefault="00ED0E1C" w:rsidP="00ED0E1C">
      <w:pPr>
        <w:numPr>
          <w:ilvl w:val="0"/>
          <w:numId w:val="39"/>
        </w:numPr>
        <w:jc w:val="both"/>
        <w:rPr>
          <w:sz w:val="20"/>
        </w:rPr>
      </w:pPr>
      <w:r w:rsidRPr="006C53F0">
        <w:rPr>
          <w:sz w:val="20"/>
        </w:rPr>
        <w:t xml:space="preserve">Dal proprio Medico di Medicina Generale </w:t>
      </w:r>
    </w:p>
    <w:p w:rsidR="00ED0E1C" w:rsidRPr="006C53F0" w:rsidRDefault="00ED0E1C" w:rsidP="00ED0E1C">
      <w:pPr>
        <w:numPr>
          <w:ilvl w:val="0"/>
          <w:numId w:val="39"/>
        </w:numPr>
        <w:jc w:val="both"/>
        <w:rPr>
          <w:sz w:val="20"/>
        </w:rPr>
      </w:pPr>
      <w:r w:rsidRPr="006C53F0">
        <w:rPr>
          <w:sz w:val="20"/>
        </w:rPr>
        <w:t>Dal Servizio di guardia Medica</w:t>
      </w:r>
    </w:p>
    <w:p w:rsidR="00ED0E1C" w:rsidRPr="006C53F0" w:rsidRDefault="00ED0E1C" w:rsidP="00ED0E1C">
      <w:pPr>
        <w:numPr>
          <w:ilvl w:val="0"/>
          <w:numId w:val="39"/>
        </w:numPr>
        <w:jc w:val="both"/>
        <w:rPr>
          <w:sz w:val="20"/>
        </w:rPr>
      </w:pPr>
      <w:r w:rsidRPr="006C53F0">
        <w:rPr>
          <w:sz w:val="20"/>
        </w:rPr>
        <w:t>Da un Pronto Soccorso/OBI</w:t>
      </w:r>
    </w:p>
    <w:p w:rsidR="00ED0E1C" w:rsidRPr="006C53F0" w:rsidRDefault="00ED0E1C" w:rsidP="00ED0E1C">
      <w:pPr>
        <w:numPr>
          <w:ilvl w:val="0"/>
          <w:numId w:val="39"/>
        </w:numPr>
        <w:jc w:val="both"/>
        <w:rPr>
          <w:sz w:val="20"/>
        </w:rPr>
      </w:pPr>
      <w:r w:rsidRPr="006C53F0">
        <w:rPr>
          <w:sz w:val="20"/>
        </w:rPr>
        <w:t>Da un Medico Specialista</w:t>
      </w:r>
    </w:p>
    <w:p w:rsidR="00ED0E1C" w:rsidRDefault="00ED0E1C" w:rsidP="00ED0E1C">
      <w:pPr>
        <w:rPr>
          <w:sz w:val="20"/>
        </w:rPr>
      </w:pPr>
    </w:p>
    <w:p w:rsidR="00ED0E1C" w:rsidRPr="007F26C0" w:rsidRDefault="00ED0E1C" w:rsidP="00ED0E1C"/>
    <w:p w:rsidR="008734D3" w:rsidRPr="002670A4" w:rsidRDefault="00811AF6" w:rsidP="000E65D4">
      <w:pPr>
        <w:pStyle w:val="Titolo2"/>
      </w:pPr>
      <w:r w:rsidRPr="002670A4">
        <w:t>L’accesso alla Casa di Cura segue le normative vigenti in materia di contenimento d</w:t>
      </w:r>
      <w:r w:rsidR="00FF00BC">
        <w:t xml:space="preserve">ell’infezione </w:t>
      </w:r>
      <w:r w:rsidRPr="002670A4">
        <w:t>da Covid 19</w:t>
      </w:r>
    </w:p>
    <w:p w:rsidR="005C0A8D" w:rsidRPr="00811AF6" w:rsidRDefault="005C0A8D" w:rsidP="00811AF6">
      <w:pPr>
        <w:pStyle w:val="Sottotitolo"/>
        <w:rPr>
          <w:rFonts w:ascii="Arial" w:hAnsi="Arial" w:cs="Arial"/>
          <w:b/>
          <w:sz w:val="22"/>
        </w:rPr>
      </w:pPr>
    </w:p>
    <w:p w:rsidR="002670A4" w:rsidRDefault="002670A4" w:rsidP="00085F63">
      <w:pPr>
        <w:pStyle w:val="Sottotitolo"/>
        <w:jc w:val="left"/>
        <w:rPr>
          <w:rFonts w:ascii="Arial" w:hAnsi="Arial" w:cs="Arial"/>
          <w:b/>
          <w:sz w:val="20"/>
        </w:rPr>
      </w:pPr>
      <w:bookmarkStart w:id="12" w:name="_Toc95247721"/>
    </w:p>
    <w:p w:rsidR="002670A4" w:rsidRDefault="002670A4" w:rsidP="00085F63">
      <w:pPr>
        <w:pStyle w:val="Sottotitolo"/>
        <w:jc w:val="left"/>
        <w:rPr>
          <w:rFonts w:ascii="Arial" w:hAnsi="Arial" w:cs="Arial"/>
          <w:b/>
          <w:sz w:val="20"/>
        </w:rPr>
      </w:pPr>
    </w:p>
    <w:p w:rsidR="002670A4" w:rsidRDefault="002670A4" w:rsidP="00085F63">
      <w:pPr>
        <w:pStyle w:val="Sottotitolo"/>
        <w:jc w:val="left"/>
        <w:rPr>
          <w:rFonts w:ascii="Arial" w:hAnsi="Arial" w:cs="Arial"/>
          <w:b/>
          <w:sz w:val="20"/>
        </w:rPr>
      </w:pPr>
    </w:p>
    <w:p w:rsidR="00C51946" w:rsidRPr="00085F63" w:rsidRDefault="007808A4" w:rsidP="00085F63">
      <w:pPr>
        <w:pStyle w:val="Sottotitolo"/>
        <w:jc w:val="left"/>
        <w:rPr>
          <w:rFonts w:ascii="Arial" w:hAnsi="Arial" w:cs="Arial"/>
          <w:b/>
          <w:sz w:val="20"/>
        </w:rPr>
      </w:pPr>
      <w:r w:rsidRPr="00085F63">
        <w:rPr>
          <w:rFonts w:ascii="Arial" w:hAnsi="Arial" w:cs="Arial"/>
          <w:b/>
          <w:sz w:val="20"/>
        </w:rPr>
        <w:lastRenderedPageBreak/>
        <w:t>DOCUMENTAZIONE NECESSARIA</w:t>
      </w:r>
      <w:bookmarkEnd w:id="12"/>
    </w:p>
    <w:p w:rsidR="00C51946" w:rsidRPr="003918C0" w:rsidRDefault="00C51946">
      <w:pPr>
        <w:spacing w:line="360" w:lineRule="auto"/>
        <w:jc w:val="both"/>
        <w:rPr>
          <w:sz w:val="20"/>
          <w:szCs w:val="22"/>
        </w:rPr>
      </w:pPr>
      <w:r w:rsidRPr="003918C0">
        <w:rPr>
          <w:sz w:val="20"/>
          <w:szCs w:val="22"/>
        </w:rPr>
        <w:t>Per le prestazioni specialistiche ambulatoriali a carico del Servizio Sanitario Regionale è necessario:</w:t>
      </w:r>
    </w:p>
    <w:p w:rsidR="00C51946" w:rsidRPr="003918C0" w:rsidRDefault="00C51946" w:rsidP="00BA2DA0">
      <w:pPr>
        <w:numPr>
          <w:ilvl w:val="0"/>
          <w:numId w:val="16"/>
        </w:numPr>
        <w:spacing w:line="360" w:lineRule="auto"/>
        <w:jc w:val="both"/>
        <w:rPr>
          <w:sz w:val="20"/>
          <w:szCs w:val="22"/>
        </w:rPr>
      </w:pPr>
      <w:r w:rsidRPr="003918C0">
        <w:rPr>
          <w:sz w:val="20"/>
          <w:szCs w:val="22"/>
        </w:rPr>
        <w:t>Richiesta di un Medico SSN o di un Medico Specialista autorizzato ad utilizzare il ricettario regionale (</w:t>
      </w:r>
      <w:r w:rsidRPr="003918C0">
        <w:rPr>
          <w:i/>
          <w:sz w:val="20"/>
          <w:szCs w:val="22"/>
        </w:rPr>
        <w:t>ricetta rossa</w:t>
      </w:r>
      <w:r w:rsidR="001D5836" w:rsidRPr="003918C0">
        <w:rPr>
          <w:i/>
          <w:sz w:val="20"/>
          <w:szCs w:val="22"/>
        </w:rPr>
        <w:t xml:space="preserve"> o bianca</w:t>
      </w:r>
      <w:r w:rsidRPr="003918C0">
        <w:rPr>
          <w:sz w:val="20"/>
          <w:szCs w:val="22"/>
        </w:rPr>
        <w:t>)</w:t>
      </w:r>
    </w:p>
    <w:p w:rsidR="00C51946" w:rsidRPr="003918C0" w:rsidRDefault="00C51946" w:rsidP="00BA2DA0">
      <w:pPr>
        <w:numPr>
          <w:ilvl w:val="0"/>
          <w:numId w:val="16"/>
        </w:numPr>
        <w:spacing w:line="360" w:lineRule="auto"/>
        <w:jc w:val="both"/>
        <w:rPr>
          <w:sz w:val="20"/>
          <w:szCs w:val="22"/>
        </w:rPr>
      </w:pPr>
      <w:r w:rsidRPr="003918C0">
        <w:rPr>
          <w:sz w:val="20"/>
          <w:szCs w:val="22"/>
        </w:rPr>
        <w:t>Carta Regionale dei Servizi o Tessera Sanitaria e Codice Fiscale</w:t>
      </w:r>
    </w:p>
    <w:p w:rsidR="00C51946" w:rsidRPr="003918C0" w:rsidRDefault="00C51946">
      <w:pPr>
        <w:spacing w:line="360" w:lineRule="auto"/>
        <w:jc w:val="both"/>
        <w:rPr>
          <w:sz w:val="20"/>
          <w:szCs w:val="22"/>
        </w:rPr>
      </w:pPr>
      <w:r w:rsidRPr="003918C0">
        <w:rPr>
          <w:sz w:val="20"/>
          <w:szCs w:val="22"/>
        </w:rPr>
        <w:t xml:space="preserve">Nel caso di ulteriori approfondimenti diagnostici effettuati nella Casa di Cura, la richiesta </w:t>
      </w:r>
      <w:r w:rsidR="001D5836" w:rsidRPr="003918C0">
        <w:rPr>
          <w:sz w:val="20"/>
          <w:szCs w:val="22"/>
        </w:rPr>
        <w:t>potrà</w:t>
      </w:r>
      <w:r w:rsidRPr="003918C0">
        <w:rPr>
          <w:sz w:val="20"/>
          <w:szCs w:val="22"/>
        </w:rPr>
        <w:t xml:space="preserve"> essere compilata direttamente dallo specialista della struttura</w:t>
      </w:r>
      <w:r w:rsidR="001D5836" w:rsidRPr="003918C0">
        <w:rPr>
          <w:sz w:val="20"/>
          <w:szCs w:val="22"/>
        </w:rPr>
        <w:t>.</w:t>
      </w:r>
    </w:p>
    <w:p w:rsidR="007F26C0" w:rsidRPr="007F26C0" w:rsidRDefault="007F26C0" w:rsidP="007F26C0"/>
    <w:p w:rsidR="00C51946" w:rsidRPr="00085F63" w:rsidRDefault="007808A4" w:rsidP="00085F63">
      <w:pPr>
        <w:pStyle w:val="Sottotitolo"/>
        <w:jc w:val="left"/>
        <w:rPr>
          <w:rFonts w:ascii="Arial" w:hAnsi="Arial" w:cs="Arial"/>
          <w:b/>
          <w:sz w:val="20"/>
        </w:rPr>
      </w:pPr>
      <w:bookmarkStart w:id="13" w:name="_Toc95247722"/>
      <w:r w:rsidRPr="00085F63">
        <w:rPr>
          <w:rFonts w:ascii="Arial" w:hAnsi="Arial" w:cs="Arial"/>
          <w:b/>
          <w:sz w:val="20"/>
        </w:rPr>
        <w:t>MODALITA DI PAGAMENTO</w:t>
      </w:r>
      <w:bookmarkEnd w:id="13"/>
    </w:p>
    <w:p w:rsidR="006762E8" w:rsidRDefault="00C51946" w:rsidP="006762E8">
      <w:pPr>
        <w:autoSpaceDE w:val="0"/>
        <w:autoSpaceDN w:val="0"/>
        <w:adjustRightInd w:val="0"/>
        <w:spacing w:line="360" w:lineRule="auto"/>
        <w:jc w:val="both"/>
        <w:rPr>
          <w:iCs w:val="0"/>
          <w:color w:val="231F20"/>
          <w:sz w:val="20"/>
          <w:szCs w:val="22"/>
        </w:rPr>
      </w:pPr>
      <w:r w:rsidRPr="008734D3">
        <w:rPr>
          <w:sz w:val="20"/>
          <w:szCs w:val="22"/>
        </w:rPr>
        <w:t xml:space="preserve">Per le prestazioni di assistenza specialistica ambulatoriale è previsto il pagamento della quota di partecipazione alla spesa sanitaria (ticket), che di norma va effettuato </w:t>
      </w:r>
      <w:r w:rsidRPr="008734D3">
        <w:rPr>
          <w:iCs w:val="0"/>
          <w:sz w:val="20"/>
          <w:szCs w:val="22"/>
        </w:rPr>
        <w:t xml:space="preserve">nel giorno di esecuzione della prestazione o comunque prima della consegna del referto, presso gli </w:t>
      </w:r>
      <w:r w:rsidRPr="008734D3">
        <w:rPr>
          <w:iCs w:val="0"/>
          <w:color w:val="231F20"/>
          <w:sz w:val="20"/>
          <w:szCs w:val="22"/>
        </w:rPr>
        <w:t>sportelli del Centro Unico di Prenotazione.</w:t>
      </w:r>
      <w:r w:rsidR="006762E8" w:rsidRPr="006762E8">
        <w:rPr>
          <w:iCs w:val="0"/>
          <w:color w:val="231F20"/>
          <w:sz w:val="20"/>
          <w:szCs w:val="22"/>
        </w:rPr>
        <w:t xml:space="preserve"> </w:t>
      </w:r>
    </w:p>
    <w:p w:rsidR="006762E8" w:rsidRPr="008734D3" w:rsidRDefault="006762E8" w:rsidP="006762E8">
      <w:pPr>
        <w:autoSpaceDE w:val="0"/>
        <w:autoSpaceDN w:val="0"/>
        <w:adjustRightInd w:val="0"/>
        <w:spacing w:line="360" w:lineRule="auto"/>
        <w:jc w:val="both"/>
        <w:rPr>
          <w:sz w:val="20"/>
          <w:szCs w:val="22"/>
        </w:rPr>
      </w:pPr>
      <w:r w:rsidRPr="008734D3">
        <w:rPr>
          <w:iCs w:val="0"/>
          <w:color w:val="231F20"/>
          <w:sz w:val="20"/>
          <w:szCs w:val="22"/>
        </w:rPr>
        <w:t>Come da nuove direttive della Regione Lombardia le prestazioni in regime ambulatoriali (BIC e MAC) sono soggette a pagamento di ticket</w:t>
      </w:r>
    </w:p>
    <w:p w:rsidR="00C51946" w:rsidRPr="008734D3" w:rsidRDefault="00C51946">
      <w:pPr>
        <w:autoSpaceDE w:val="0"/>
        <w:autoSpaceDN w:val="0"/>
        <w:adjustRightInd w:val="0"/>
        <w:spacing w:line="360" w:lineRule="auto"/>
        <w:jc w:val="both"/>
        <w:rPr>
          <w:iCs w:val="0"/>
          <w:color w:val="231F20"/>
          <w:sz w:val="20"/>
          <w:szCs w:val="22"/>
        </w:rPr>
      </w:pPr>
      <w:r w:rsidRPr="008734D3">
        <w:rPr>
          <w:iCs w:val="0"/>
          <w:color w:val="231F20"/>
          <w:sz w:val="20"/>
          <w:szCs w:val="22"/>
        </w:rPr>
        <w:t>In caso di prestazioni specialistiche in regime libero professionale, l’onere è a completo carico del cittadino e non è necessaria una richiesta su ricettario regionale</w:t>
      </w:r>
      <w:r w:rsidR="006762E8">
        <w:rPr>
          <w:iCs w:val="0"/>
          <w:color w:val="231F20"/>
          <w:sz w:val="20"/>
          <w:szCs w:val="22"/>
        </w:rPr>
        <w:t>.</w:t>
      </w:r>
      <w:r w:rsidRPr="008734D3">
        <w:rPr>
          <w:iCs w:val="0"/>
          <w:color w:val="231F20"/>
          <w:sz w:val="20"/>
          <w:szCs w:val="22"/>
        </w:rPr>
        <w:t xml:space="preserve"> </w:t>
      </w:r>
    </w:p>
    <w:p w:rsidR="00C51946" w:rsidRPr="008734D3" w:rsidRDefault="00C51946">
      <w:pPr>
        <w:autoSpaceDE w:val="0"/>
        <w:autoSpaceDN w:val="0"/>
        <w:adjustRightInd w:val="0"/>
        <w:spacing w:line="360" w:lineRule="auto"/>
        <w:jc w:val="both"/>
        <w:rPr>
          <w:iCs w:val="0"/>
          <w:color w:val="231F20"/>
          <w:sz w:val="20"/>
          <w:szCs w:val="22"/>
        </w:rPr>
      </w:pPr>
      <w:r w:rsidRPr="008734D3">
        <w:rPr>
          <w:iCs w:val="0"/>
          <w:color w:val="231F20"/>
          <w:sz w:val="20"/>
          <w:szCs w:val="22"/>
        </w:rPr>
        <w:t>Ogni pagamento è documentato da ricevuta da cui risulta l’ammontare versato, tale ricevuta può essere detratta ai fini fiscali.</w:t>
      </w:r>
    </w:p>
    <w:p w:rsidR="006762E8" w:rsidRDefault="006762E8" w:rsidP="000E65D4">
      <w:pPr>
        <w:pStyle w:val="Titolo2"/>
      </w:pPr>
    </w:p>
    <w:p w:rsidR="00C51946" w:rsidRPr="00085F63" w:rsidRDefault="007808A4" w:rsidP="00085F63">
      <w:pPr>
        <w:pStyle w:val="Sottotitolo"/>
        <w:jc w:val="left"/>
        <w:rPr>
          <w:rFonts w:ascii="Arial" w:hAnsi="Arial" w:cs="Arial"/>
          <w:b/>
          <w:sz w:val="20"/>
        </w:rPr>
      </w:pPr>
      <w:bookmarkStart w:id="14" w:name="_Toc95247723"/>
      <w:r w:rsidRPr="00085F63">
        <w:rPr>
          <w:rFonts w:ascii="Arial" w:hAnsi="Arial" w:cs="Arial"/>
          <w:b/>
          <w:sz w:val="20"/>
        </w:rPr>
        <w:t>MODALITA DI REFERTAZIONE</w:t>
      </w:r>
      <w:bookmarkEnd w:id="14"/>
    </w:p>
    <w:p w:rsidR="00C51946" w:rsidRPr="005811AC" w:rsidRDefault="00C51946" w:rsidP="005811AC">
      <w:pPr>
        <w:spacing w:line="360" w:lineRule="auto"/>
        <w:jc w:val="both"/>
        <w:rPr>
          <w:sz w:val="20"/>
          <w:szCs w:val="20"/>
        </w:rPr>
      </w:pPr>
      <w:r w:rsidRPr="005811AC">
        <w:rPr>
          <w:sz w:val="20"/>
          <w:szCs w:val="20"/>
        </w:rPr>
        <w:t xml:space="preserve">Il referto viene consegnato all’interessato, </w:t>
      </w:r>
      <w:r w:rsidR="00CF0E9B" w:rsidRPr="005811AC">
        <w:rPr>
          <w:sz w:val="20"/>
          <w:szCs w:val="20"/>
        </w:rPr>
        <w:t>al termine  della prestazione.</w:t>
      </w:r>
    </w:p>
    <w:p w:rsidR="00C51946" w:rsidRPr="005811AC" w:rsidRDefault="00C51946" w:rsidP="005811AC">
      <w:pPr>
        <w:spacing w:line="360" w:lineRule="auto"/>
        <w:jc w:val="both"/>
        <w:rPr>
          <w:sz w:val="20"/>
          <w:szCs w:val="20"/>
        </w:rPr>
      </w:pPr>
      <w:r w:rsidRPr="005811AC">
        <w:rPr>
          <w:sz w:val="20"/>
          <w:szCs w:val="20"/>
        </w:rPr>
        <w:t>Nei casi in cui il referto venga consegnato in data successiva a quella della prestazione, all’utente vengono fornite tutte le indicazioni necessarie per il suo ritiro.</w:t>
      </w:r>
    </w:p>
    <w:p w:rsidR="004455FE" w:rsidRPr="00EF3176" w:rsidRDefault="004455FE" w:rsidP="005811AC">
      <w:pPr>
        <w:spacing w:line="360" w:lineRule="auto"/>
        <w:jc w:val="both"/>
        <w:rPr>
          <w:b/>
          <w:sz w:val="22"/>
        </w:rPr>
      </w:pPr>
      <w:r w:rsidRPr="005811AC">
        <w:rPr>
          <w:sz w:val="20"/>
          <w:szCs w:val="20"/>
        </w:rPr>
        <w:t>Per poter consultare i propri referti online è necessario essere in possesso d</w:t>
      </w:r>
      <w:r w:rsidR="00EF3176" w:rsidRPr="005811AC">
        <w:rPr>
          <w:sz w:val="20"/>
          <w:szCs w:val="20"/>
        </w:rPr>
        <w:t>ella</w:t>
      </w:r>
      <w:r w:rsidRPr="005811AC">
        <w:rPr>
          <w:sz w:val="20"/>
          <w:szCs w:val="20"/>
        </w:rPr>
        <w:t xml:space="preserve"> Carta Regionale dei Servizi (gialla) o </w:t>
      </w:r>
      <w:r w:rsidR="00EF3176" w:rsidRPr="005811AC">
        <w:rPr>
          <w:sz w:val="20"/>
          <w:szCs w:val="20"/>
        </w:rPr>
        <w:t xml:space="preserve">della </w:t>
      </w:r>
      <w:r w:rsidRPr="005811AC">
        <w:rPr>
          <w:sz w:val="20"/>
          <w:szCs w:val="20"/>
        </w:rPr>
        <w:t>Tessera Nazionale dei Servizi (azzurra) e del relativo PIN o di credenziali SPID ed avere espresso il consenso all’alimentazione del Fascicolo Sanitario Elettronico che permette l’istituzione di quest’ultimo. Il servizio consente l’accesso anche tramite le credenziali OTP con “Codice Usa e Getta”. Per maggiori informazioni </w:t>
      </w:r>
      <w:hyperlink r:id="rId25" w:history="1">
        <w:r w:rsidRPr="005811AC">
          <w:rPr>
            <w:rStyle w:val="Collegamentoipertestuale"/>
            <w:color w:val="auto"/>
            <w:sz w:val="20"/>
            <w:szCs w:val="20"/>
          </w:rPr>
          <w:t>collegarsi al sito della Regione Lombardia</w:t>
        </w:r>
      </w:hyperlink>
      <w:r w:rsidRPr="00EF3176">
        <w:rPr>
          <w:b/>
          <w:sz w:val="22"/>
        </w:rPr>
        <w:t>.</w:t>
      </w:r>
    </w:p>
    <w:p w:rsidR="004455FE" w:rsidRDefault="004455FE">
      <w:pPr>
        <w:spacing w:line="360" w:lineRule="auto"/>
        <w:jc w:val="both"/>
        <w:rPr>
          <w:iCs w:val="0"/>
          <w:color w:val="231F20"/>
          <w:sz w:val="20"/>
          <w:szCs w:val="22"/>
        </w:rPr>
      </w:pPr>
    </w:p>
    <w:p w:rsidR="00C51946" w:rsidRPr="00085F63" w:rsidRDefault="007808A4" w:rsidP="00085F63">
      <w:pPr>
        <w:pStyle w:val="Titolo"/>
        <w:jc w:val="left"/>
        <w:rPr>
          <w:rFonts w:ascii="Arial" w:hAnsi="Arial" w:cs="Arial"/>
          <w:sz w:val="20"/>
          <w:u w:val="single"/>
        </w:rPr>
      </w:pPr>
      <w:bookmarkStart w:id="15" w:name="_Toc95247724"/>
      <w:r w:rsidRPr="00085F63">
        <w:rPr>
          <w:rFonts w:ascii="Arial" w:hAnsi="Arial" w:cs="Arial"/>
          <w:sz w:val="20"/>
          <w:u w:val="single"/>
        </w:rPr>
        <w:t>COPIA DOCUMENTAZIONE SANITARIA RELATIVA A PRESTAZIONI AMBULATORIALI</w:t>
      </w:r>
      <w:bookmarkEnd w:id="15"/>
    </w:p>
    <w:p w:rsidR="00C51946" w:rsidRPr="008734D3" w:rsidRDefault="00C51946">
      <w:pPr>
        <w:autoSpaceDE w:val="0"/>
        <w:autoSpaceDN w:val="0"/>
        <w:adjustRightInd w:val="0"/>
        <w:spacing w:line="360" w:lineRule="auto"/>
        <w:jc w:val="both"/>
        <w:rPr>
          <w:iCs w:val="0"/>
          <w:color w:val="231F20"/>
          <w:sz w:val="20"/>
          <w:szCs w:val="22"/>
        </w:rPr>
      </w:pPr>
      <w:r w:rsidRPr="008734D3">
        <w:rPr>
          <w:iCs w:val="0"/>
          <w:color w:val="231F20"/>
          <w:sz w:val="20"/>
          <w:szCs w:val="22"/>
        </w:rPr>
        <w:t>E’ possibile richiedere dal Lunedì al Ve</w:t>
      </w:r>
      <w:r w:rsidR="00D0119D" w:rsidRPr="008734D3">
        <w:rPr>
          <w:iCs w:val="0"/>
          <w:color w:val="231F20"/>
          <w:sz w:val="20"/>
          <w:szCs w:val="22"/>
        </w:rPr>
        <w:t>nerdì dalle ore 9,00 alle ore 14</w:t>
      </w:r>
      <w:r w:rsidRPr="008734D3">
        <w:rPr>
          <w:iCs w:val="0"/>
          <w:color w:val="231F20"/>
          <w:sz w:val="20"/>
          <w:szCs w:val="22"/>
        </w:rPr>
        <w:t>,00 previo pagamento dei relativi diritti:</w:t>
      </w:r>
    </w:p>
    <w:p w:rsidR="00C51946" w:rsidRPr="008734D3" w:rsidRDefault="00C51946" w:rsidP="00BA2DA0">
      <w:pPr>
        <w:numPr>
          <w:ilvl w:val="0"/>
          <w:numId w:val="14"/>
        </w:numPr>
        <w:autoSpaceDE w:val="0"/>
        <w:autoSpaceDN w:val="0"/>
        <w:adjustRightInd w:val="0"/>
        <w:spacing w:line="360" w:lineRule="auto"/>
        <w:jc w:val="both"/>
        <w:rPr>
          <w:iCs w:val="0"/>
          <w:color w:val="231F20"/>
          <w:sz w:val="20"/>
          <w:szCs w:val="22"/>
        </w:rPr>
      </w:pPr>
      <w:r w:rsidRPr="008734D3">
        <w:rPr>
          <w:iCs w:val="0"/>
          <w:color w:val="231F20"/>
          <w:sz w:val="20"/>
          <w:szCs w:val="22"/>
        </w:rPr>
        <w:t xml:space="preserve">presso il </w:t>
      </w:r>
      <w:r w:rsidR="008E0BDF" w:rsidRPr="008734D3">
        <w:rPr>
          <w:iCs w:val="0"/>
          <w:color w:val="231F20"/>
          <w:sz w:val="20"/>
          <w:szCs w:val="22"/>
        </w:rPr>
        <w:t>Punto Prelievi</w:t>
      </w:r>
      <w:r w:rsidRPr="008734D3">
        <w:rPr>
          <w:iCs w:val="0"/>
          <w:color w:val="231F20"/>
          <w:sz w:val="20"/>
          <w:szCs w:val="22"/>
        </w:rPr>
        <w:t xml:space="preserve"> copia del referto degli esami eseguiti</w:t>
      </w:r>
    </w:p>
    <w:p w:rsidR="00C51946" w:rsidRPr="008734D3" w:rsidRDefault="00C51946" w:rsidP="00BA2DA0">
      <w:pPr>
        <w:numPr>
          <w:ilvl w:val="0"/>
          <w:numId w:val="14"/>
        </w:numPr>
        <w:autoSpaceDE w:val="0"/>
        <w:autoSpaceDN w:val="0"/>
        <w:adjustRightInd w:val="0"/>
        <w:spacing w:line="360" w:lineRule="auto"/>
        <w:jc w:val="both"/>
        <w:rPr>
          <w:iCs w:val="0"/>
          <w:color w:val="231F20"/>
          <w:sz w:val="20"/>
          <w:szCs w:val="22"/>
        </w:rPr>
      </w:pPr>
      <w:r w:rsidRPr="008734D3">
        <w:rPr>
          <w:iCs w:val="0"/>
          <w:color w:val="231F20"/>
          <w:sz w:val="20"/>
          <w:szCs w:val="22"/>
        </w:rPr>
        <w:t xml:space="preserve">presso il Servizio di Diagnostica per Immagine copia di radiografie </w:t>
      </w:r>
    </w:p>
    <w:p w:rsidR="00C51946" w:rsidRPr="008734D3" w:rsidRDefault="00C51946">
      <w:pPr>
        <w:autoSpaceDE w:val="0"/>
        <w:autoSpaceDN w:val="0"/>
        <w:adjustRightInd w:val="0"/>
        <w:spacing w:line="360" w:lineRule="auto"/>
        <w:jc w:val="both"/>
        <w:rPr>
          <w:iCs w:val="0"/>
          <w:color w:val="231F20"/>
          <w:sz w:val="20"/>
          <w:szCs w:val="22"/>
        </w:rPr>
      </w:pPr>
      <w:r w:rsidRPr="008734D3">
        <w:rPr>
          <w:iCs w:val="0"/>
          <w:color w:val="231F20"/>
          <w:sz w:val="20"/>
          <w:szCs w:val="22"/>
        </w:rPr>
        <w:t>presentando un documento personale valido o, se delegato, con delega del paziente e documento originale del paziente stesso e della persona delegata.</w:t>
      </w:r>
    </w:p>
    <w:p w:rsidR="00231427" w:rsidRPr="008734D3" w:rsidRDefault="00231427" w:rsidP="00BA2DA0">
      <w:pPr>
        <w:numPr>
          <w:ilvl w:val="0"/>
          <w:numId w:val="14"/>
        </w:numPr>
        <w:autoSpaceDE w:val="0"/>
        <w:autoSpaceDN w:val="0"/>
        <w:adjustRightInd w:val="0"/>
        <w:spacing w:line="360" w:lineRule="auto"/>
        <w:jc w:val="both"/>
        <w:rPr>
          <w:iCs w:val="0"/>
          <w:color w:val="231F20"/>
          <w:sz w:val="20"/>
          <w:szCs w:val="22"/>
        </w:rPr>
      </w:pPr>
      <w:r w:rsidRPr="008734D3">
        <w:rPr>
          <w:iCs w:val="0"/>
          <w:color w:val="231F20"/>
          <w:sz w:val="20"/>
          <w:szCs w:val="22"/>
        </w:rPr>
        <w:t>presso il Poliambulatorio per Ia copia di prestazioni  B</w:t>
      </w:r>
      <w:r w:rsidR="006762E8">
        <w:rPr>
          <w:iCs w:val="0"/>
          <w:color w:val="231F20"/>
          <w:sz w:val="20"/>
          <w:szCs w:val="22"/>
        </w:rPr>
        <w:t>IC</w:t>
      </w:r>
      <w:r w:rsidRPr="008734D3">
        <w:rPr>
          <w:iCs w:val="0"/>
          <w:color w:val="231F20"/>
          <w:sz w:val="20"/>
          <w:szCs w:val="22"/>
        </w:rPr>
        <w:t>,</w:t>
      </w:r>
    </w:p>
    <w:p w:rsidR="00231427" w:rsidRDefault="00231427" w:rsidP="00231427">
      <w:pPr>
        <w:autoSpaceDE w:val="0"/>
        <w:autoSpaceDN w:val="0"/>
        <w:adjustRightInd w:val="0"/>
        <w:spacing w:line="360" w:lineRule="auto"/>
        <w:jc w:val="both"/>
        <w:rPr>
          <w:iCs w:val="0"/>
          <w:color w:val="231F20"/>
          <w:sz w:val="20"/>
          <w:szCs w:val="22"/>
        </w:rPr>
      </w:pPr>
      <w:r w:rsidRPr="008734D3">
        <w:rPr>
          <w:iCs w:val="0"/>
          <w:color w:val="231F20"/>
          <w:sz w:val="20"/>
          <w:szCs w:val="22"/>
        </w:rPr>
        <w:t>presentando un documento personale valido o, se delegato, con delega del paziente e documento originale del paziente stesso e della persona delegata</w:t>
      </w:r>
    </w:p>
    <w:p w:rsidR="007F26C0" w:rsidRDefault="00D96506" w:rsidP="005811AC">
      <w:pPr>
        <w:pStyle w:val="Titolo"/>
        <w:jc w:val="left"/>
        <w:rPr>
          <w:rFonts w:ascii="Arial" w:hAnsi="Arial" w:cs="Arial"/>
          <w:sz w:val="22"/>
          <w:u w:val="single"/>
        </w:rPr>
      </w:pPr>
      <w:bookmarkStart w:id="16" w:name="_Toc95247725"/>
      <w:r>
        <w:rPr>
          <w:rFonts w:ascii="Arial" w:hAnsi="Arial" w:cs="Arial"/>
          <w:sz w:val="22"/>
          <w:u w:val="single"/>
        </w:rPr>
        <w:t>R</w:t>
      </w:r>
      <w:r w:rsidR="007808A4" w:rsidRPr="005811AC">
        <w:rPr>
          <w:rFonts w:ascii="Arial" w:hAnsi="Arial" w:cs="Arial"/>
          <w:sz w:val="22"/>
          <w:u w:val="single"/>
        </w:rPr>
        <w:t>ICOVERO</w:t>
      </w:r>
      <w:bookmarkEnd w:id="16"/>
      <w:r w:rsidR="007808A4" w:rsidRPr="005811AC">
        <w:rPr>
          <w:rFonts w:ascii="Arial" w:hAnsi="Arial" w:cs="Arial"/>
          <w:sz w:val="22"/>
          <w:u w:val="single"/>
        </w:rPr>
        <w:t xml:space="preserve"> </w:t>
      </w:r>
    </w:p>
    <w:p w:rsidR="007F26C0" w:rsidRPr="007F26C0" w:rsidRDefault="007F26C0" w:rsidP="007F26C0">
      <w:pPr>
        <w:pStyle w:val="Sottotitolo"/>
        <w:jc w:val="left"/>
        <w:rPr>
          <w:rFonts w:ascii="Arial" w:hAnsi="Arial" w:cs="Arial"/>
          <w:b/>
          <w:sz w:val="16"/>
          <w:u w:val="single"/>
        </w:rPr>
      </w:pPr>
    </w:p>
    <w:p w:rsidR="007F26C0" w:rsidRPr="007F26C0" w:rsidRDefault="007F26C0" w:rsidP="007F26C0">
      <w:pPr>
        <w:pStyle w:val="Sottotitolo"/>
        <w:jc w:val="left"/>
        <w:rPr>
          <w:rFonts w:ascii="Arial" w:hAnsi="Arial" w:cs="Arial"/>
          <w:b/>
          <w:sz w:val="20"/>
          <w:u w:val="single"/>
        </w:rPr>
      </w:pPr>
      <w:bookmarkStart w:id="17" w:name="_Toc95247726"/>
      <w:r w:rsidRPr="007F26C0">
        <w:rPr>
          <w:rFonts w:ascii="Arial" w:hAnsi="Arial" w:cs="Arial"/>
          <w:b/>
          <w:sz w:val="20"/>
          <w:u w:val="single"/>
        </w:rPr>
        <w:t>COSA PORTARE IN CASA DI CURA</w:t>
      </w:r>
      <w:bookmarkEnd w:id="17"/>
    </w:p>
    <w:p w:rsidR="007F26C0" w:rsidRPr="007808A4" w:rsidRDefault="007F26C0" w:rsidP="007F26C0">
      <w:pPr>
        <w:autoSpaceDE w:val="0"/>
        <w:autoSpaceDN w:val="0"/>
        <w:adjustRightInd w:val="0"/>
        <w:spacing w:line="360" w:lineRule="auto"/>
        <w:jc w:val="both"/>
        <w:rPr>
          <w:iCs w:val="0"/>
          <w:color w:val="231F20"/>
          <w:sz w:val="20"/>
          <w:szCs w:val="20"/>
        </w:rPr>
      </w:pPr>
      <w:r w:rsidRPr="007808A4">
        <w:rPr>
          <w:iCs w:val="0"/>
          <w:color w:val="231F20"/>
          <w:sz w:val="20"/>
          <w:szCs w:val="20"/>
        </w:rPr>
        <w:t xml:space="preserve">In un luogo affollato come </w:t>
      </w:r>
      <w:smartTag w:uri="urn:schemas-microsoft-com:office:smarttags" w:element="PersonName">
        <w:smartTagPr>
          <w:attr w:name="ProductID" w:val="La Casa"/>
        </w:smartTagPr>
        <w:r w:rsidRPr="007808A4">
          <w:rPr>
            <w:iCs w:val="0"/>
            <w:color w:val="231F20"/>
            <w:sz w:val="20"/>
            <w:szCs w:val="20"/>
          </w:rPr>
          <w:t>la Casa</w:t>
        </w:r>
      </w:smartTag>
      <w:r w:rsidRPr="007808A4">
        <w:rPr>
          <w:iCs w:val="0"/>
          <w:color w:val="231F20"/>
          <w:sz w:val="20"/>
          <w:szCs w:val="20"/>
        </w:rPr>
        <w:t xml:space="preserve"> di Cura, il furto o lo smarrimento di denaro, gioielli o altri valori sono sempre possibili: l’Amministrazione non si assume responsabilità per questi inconvenienti.</w:t>
      </w:r>
    </w:p>
    <w:p w:rsidR="007F26C0" w:rsidRPr="007808A4" w:rsidRDefault="007F26C0" w:rsidP="005C0A8D">
      <w:pPr>
        <w:autoSpaceDE w:val="0"/>
        <w:autoSpaceDN w:val="0"/>
        <w:adjustRightInd w:val="0"/>
        <w:spacing w:line="360" w:lineRule="auto"/>
        <w:jc w:val="both"/>
        <w:rPr>
          <w:iCs w:val="0"/>
          <w:color w:val="231F20"/>
          <w:sz w:val="20"/>
          <w:szCs w:val="20"/>
        </w:rPr>
      </w:pPr>
      <w:r w:rsidRPr="007808A4">
        <w:rPr>
          <w:iCs w:val="0"/>
          <w:color w:val="231F20"/>
          <w:sz w:val="20"/>
          <w:szCs w:val="20"/>
        </w:rPr>
        <w:lastRenderedPageBreak/>
        <w:t>Consigliamo quindi di portare gli effetti personali necessar</w:t>
      </w:r>
      <w:r w:rsidR="005C0A8D">
        <w:rPr>
          <w:iCs w:val="0"/>
          <w:color w:val="231F20"/>
          <w:sz w:val="20"/>
          <w:szCs w:val="20"/>
        </w:rPr>
        <w:t>i per il proprio ricovero, in corso di pandemia non sono possibili visite ai degenti, il personale della Casa di Cura la informerà delle modalità di scambio della biancheria pulita/sporca con i propri parenti.</w:t>
      </w:r>
    </w:p>
    <w:p w:rsidR="007F26C0" w:rsidRPr="007808A4" w:rsidRDefault="007F26C0" w:rsidP="007F26C0">
      <w:pPr>
        <w:autoSpaceDE w:val="0"/>
        <w:autoSpaceDN w:val="0"/>
        <w:adjustRightInd w:val="0"/>
        <w:spacing w:line="360" w:lineRule="auto"/>
        <w:jc w:val="both"/>
        <w:rPr>
          <w:iCs w:val="0"/>
          <w:color w:val="231F20"/>
          <w:sz w:val="20"/>
          <w:szCs w:val="20"/>
        </w:rPr>
      </w:pPr>
      <w:r w:rsidRPr="007808A4">
        <w:rPr>
          <w:iCs w:val="0"/>
          <w:color w:val="231F20"/>
          <w:sz w:val="20"/>
          <w:szCs w:val="20"/>
        </w:rPr>
        <w:t>Ed inoltre:</w:t>
      </w:r>
    </w:p>
    <w:p w:rsidR="007F26C0" w:rsidRPr="007808A4" w:rsidRDefault="007F26C0" w:rsidP="007F26C0">
      <w:pPr>
        <w:numPr>
          <w:ilvl w:val="0"/>
          <w:numId w:val="2"/>
        </w:numPr>
        <w:spacing w:line="360" w:lineRule="auto"/>
        <w:jc w:val="both"/>
        <w:rPr>
          <w:sz w:val="20"/>
          <w:szCs w:val="20"/>
        </w:rPr>
      </w:pPr>
      <w:r w:rsidRPr="007808A4">
        <w:rPr>
          <w:sz w:val="20"/>
          <w:szCs w:val="20"/>
        </w:rPr>
        <w:t>Richiesta di un Medico SSN o di un Medico Specialista autorizzato ad utilizzare il ricettario regionale (</w:t>
      </w:r>
      <w:r w:rsidRPr="007808A4">
        <w:rPr>
          <w:i/>
          <w:sz w:val="20"/>
          <w:szCs w:val="20"/>
        </w:rPr>
        <w:t>ricetta rossa</w:t>
      </w:r>
      <w:r w:rsidRPr="007808A4">
        <w:rPr>
          <w:sz w:val="20"/>
          <w:szCs w:val="20"/>
        </w:rPr>
        <w:t>)</w:t>
      </w:r>
    </w:p>
    <w:p w:rsidR="007F26C0" w:rsidRPr="007808A4" w:rsidRDefault="007F26C0" w:rsidP="007F26C0">
      <w:pPr>
        <w:numPr>
          <w:ilvl w:val="0"/>
          <w:numId w:val="2"/>
        </w:numPr>
        <w:autoSpaceDE w:val="0"/>
        <w:autoSpaceDN w:val="0"/>
        <w:adjustRightInd w:val="0"/>
        <w:spacing w:line="360" w:lineRule="auto"/>
        <w:jc w:val="both"/>
        <w:rPr>
          <w:iCs w:val="0"/>
          <w:color w:val="231F20"/>
          <w:sz w:val="20"/>
          <w:szCs w:val="20"/>
        </w:rPr>
      </w:pPr>
      <w:r w:rsidRPr="007808A4">
        <w:rPr>
          <w:iCs w:val="0"/>
          <w:color w:val="231F20"/>
          <w:sz w:val="20"/>
          <w:szCs w:val="20"/>
        </w:rPr>
        <w:t>Carta Regionale dei Servizi o Tessera Sanitaria e Codice Fiscale</w:t>
      </w:r>
    </w:p>
    <w:p w:rsidR="007F26C0" w:rsidRPr="007808A4" w:rsidRDefault="007F26C0" w:rsidP="007F26C0">
      <w:pPr>
        <w:numPr>
          <w:ilvl w:val="0"/>
          <w:numId w:val="2"/>
        </w:numPr>
        <w:autoSpaceDE w:val="0"/>
        <w:autoSpaceDN w:val="0"/>
        <w:adjustRightInd w:val="0"/>
        <w:spacing w:line="360" w:lineRule="auto"/>
        <w:jc w:val="both"/>
        <w:rPr>
          <w:iCs w:val="0"/>
          <w:color w:val="231F20"/>
          <w:sz w:val="20"/>
          <w:szCs w:val="20"/>
        </w:rPr>
      </w:pPr>
      <w:r w:rsidRPr="007808A4">
        <w:rPr>
          <w:iCs w:val="0"/>
          <w:color w:val="231F20"/>
          <w:sz w:val="20"/>
          <w:szCs w:val="20"/>
        </w:rPr>
        <w:t>Documento d’identità valido</w:t>
      </w:r>
    </w:p>
    <w:p w:rsidR="007F26C0" w:rsidRPr="007808A4" w:rsidRDefault="007F26C0" w:rsidP="007F26C0">
      <w:pPr>
        <w:autoSpaceDE w:val="0"/>
        <w:autoSpaceDN w:val="0"/>
        <w:adjustRightInd w:val="0"/>
        <w:spacing w:line="360" w:lineRule="auto"/>
        <w:jc w:val="both"/>
        <w:rPr>
          <w:iCs w:val="0"/>
          <w:color w:val="231F20"/>
          <w:sz w:val="20"/>
          <w:szCs w:val="20"/>
        </w:rPr>
      </w:pPr>
      <w:r w:rsidRPr="007808A4">
        <w:rPr>
          <w:iCs w:val="0"/>
          <w:color w:val="231F20"/>
          <w:sz w:val="20"/>
          <w:szCs w:val="20"/>
        </w:rPr>
        <w:t>E’ utile portare tutti gli esami e gli accertamenti diagnostici già eseguiti ed eventuali cartelle cliniche di ricoveri precedenti.</w:t>
      </w:r>
    </w:p>
    <w:p w:rsidR="007F26C0" w:rsidRDefault="007F26C0" w:rsidP="007F26C0">
      <w:pPr>
        <w:autoSpaceDE w:val="0"/>
        <w:autoSpaceDN w:val="0"/>
        <w:adjustRightInd w:val="0"/>
        <w:spacing w:line="360" w:lineRule="auto"/>
        <w:jc w:val="both"/>
        <w:rPr>
          <w:iCs w:val="0"/>
          <w:color w:val="231F20"/>
          <w:sz w:val="20"/>
          <w:szCs w:val="20"/>
        </w:rPr>
      </w:pPr>
      <w:r w:rsidRPr="007808A4">
        <w:rPr>
          <w:iCs w:val="0"/>
          <w:color w:val="231F20"/>
          <w:sz w:val="20"/>
          <w:szCs w:val="20"/>
        </w:rPr>
        <w:t>E’ importante comunicare ai medici notizie relative ai farmaci che si prendono abitualmente anche se si tratta soltanto di lassativi, antidolorifici o sciroppi per la tosse.</w:t>
      </w:r>
    </w:p>
    <w:p w:rsidR="007F26C0" w:rsidRPr="007F26C0" w:rsidRDefault="007F26C0" w:rsidP="007F26C0"/>
    <w:p w:rsidR="00C51946" w:rsidRPr="007F26C0" w:rsidRDefault="007F26C0" w:rsidP="007F26C0">
      <w:pPr>
        <w:pStyle w:val="Sottotitolo"/>
        <w:jc w:val="left"/>
        <w:rPr>
          <w:rFonts w:ascii="Arial" w:hAnsi="Arial" w:cs="Arial"/>
          <w:b/>
          <w:sz w:val="20"/>
          <w:u w:val="single"/>
        </w:rPr>
      </w:pPr>
      <w:bookmarkStart w:id="18" w:name="_Toc95247727"/>
      <w:r w:rsidRPr="007F26C0">
        <w:rPr>
          <w:rFonts w:ascii="Arial" w:hAnsi="Arial" w:cs="Arial"/>
          <w:b/>
          <w:sz w:val="20"/>
          <w:u w:val="single"/>
        </w:rPr>
        <w:t xml:space="preserve">RICOVERO </w:t>
      </w:r>
      <w:r w:rsidR="007808A4" w:rsidRPr="007F26C0">
        <w:rPr>
          <w:rFonts w:ascii="Arial" w:hAnsi="Arial" w:cs="Arial"/>
          <w:b/>
          <w:sz w:val="20"/>
          <w:u w:val="single"/>
        </w:rPr>
        <w:t>ORDINARIO</w:t>
      </w:r>
      <w:bookmarkEnd w:id="18"/>
    </w:p>
    <w:p w:rsidR="00C51946" w:rsidRPr="008734D3" w:rsidRDefault="00C51946">
      <w:pPr>
        <w:spacing w:line="360" w:lineRule="auto"/>
        <w:jc w:val="both"/>
        <w:rPr>
          <w:iCs w:val="0"/>
          <w:color w:val="231F20"/>
          <w:sz w:val="20"/>
          <w:szCs w:val="22"/>
        </w:rPr>
      </w:pPr>
      <w:r w:rsidRPr="008734D3">
        <w:rPr>
          <w:iCs w:val="0"/>
          <w:color w:val="231F20"/>
          <w:sz w:val="20"/>
          <w:szCs w:val="22"/>
        </w:rPr>
        <w:t xml:space="preserve">Le modalità di ricovero ordinario sono predeterminate da ogni singolo Reparto o Servizio e condivise da tutti gli operatori. </w:t>
      </w:r>
    </w:p>
    <w:p w:rsidR="00C51946" w:rsidRDefault="00C51946">
      <w:pPr>
        <w:spacing w:line="360" w:lineRule="auto"/>
        <w:jc w:val="both"/>
        <w:rPr>
          <w:iCs w:val="0"/>
          <w:color w:val="231F20"/>
          <w:sz w:val="22"/>
          <w:szCs w:val="22"/>
        </w:rPr>
      </w:pPr>
      <w:r w:rsidRPr="008734D3">
        <w:rPr>
          <w:iCs w:val="0"/>
          <w:color w:val="231F20"/>
          <w:sz w:val="20"/>
          <w:szCs w:val="22"/>
        </w:rPr>
        <w:t>I ricoveri vengono registrati, in ordine cronologico ed in relazione ad eventuali caratteristiche di priorità, in apposite liste di attesa gestit</w:t>
      </w:r>
      <w:r w:rsidR="001B347C" w:rsidRPr="008734D3">
        <w:rPr>
          <w:iCs w:val="0"/>
          <w:color w:val="231F20"/>
          <w:sz w:val="20"/>
          <w:szCs w:val="22"/>
        </w:rPr>
        <w:t>e a livello dei singoli reparti, ad eccezione dei reparti chirurgici, dove tali liste vengono gestite dall’Ufficio Accettazione.</w:t>
      </w:r>
      <w:r w:rsidRPr="008734D3">
        <w:rPr>
          <w:iCs w:val="0"/>
          <w:color w:val="231F20"/>
          <w:sz w:val="20"/>
          <w:szCs w:val="22"/>
        </w:rPr>
        <w:t xml:space="preserve"> </w:t>
      </w:r>
      <w:r w:rsidR="00A73C15" w:rsidRPr="008734D3">
        <w:rPr>
          <w:iCs w:val="0"/>
          <w:color w:val="231F20"/>
          <w:sz w:val="20"/>
          <w:szCs w:val="22"/>
        </w:rPr>
        <w:t>I</w:t>
      </w:r>
      <w:r w:rsidRPr="008734D3">
        <w:rPr>
          <w:iCs w:val="0"/>
          <w:color w:val="231F20"/>
          <w:sz w:val="20"/>
          <w:szCs w:val="22"/>
        </w:rPr>
        <w:t>l Direttore Sanitario è responsabile della loro corretta gestione. Le liste di attesa sono comunque a disposizione di chi, avendone titolo, ne faccia richiesta</w:t>
      </w:r>
      <w:r w:rsidRPr="001B666A">
        <w:rPr>
          <w:iCs w:val="0"/>
          <w:color w:val="231F20"/>
          <w:sz w:val="22"/>
          <w:szCs w:val="22"/>
        </w:rPr>
        <w:t>.</w:t>
      </w:r>
    </w:p>
    <w:p w:rsidR="006762E8" w:rsidRPr="005811AC" w:rsidRDefault="006762E8">
      <w:pPr>
        <w:spacing w:line="360" w:lineRule="auto"/>
        <w:jc w:val="both"/>
        <w:rPr>
          <w:sz w:val="14"/>
          <w:szCs w:val="22"/>
        </w:rPr>
      </w:pPr>
    </w:p>
    <w:p w:rsidR="00C51946" w:rsidRPr="005811AC" w:rsidRDefault="007808A4" w:rsidP="005811AC">
      <w:pPr>
        <w:pStyle w:val="Sottotitolo"/>
        <w:jc w:val="left"/>
        <w:rPr>
          <w:rFonts w:ascii="Arial" w:hAnsi="Arial" w:cs="Arial"/>
          <w:b/>
          <w:sz w:val="20"/>
          <w:u w:val="single"/>
        </w:rPr>
      </w:pPr>
      <w:bookmarkStart w:id="19" w:name="_Toc95247728"/>
      <w:r w:rsidRPr="005811AC">
        <w:rPr>
          <w:rFonts w:ascii="Arial" w:hAnsi="Arial" w:cs="Arial"/>
          <w:b/>
          <w:sz w:val="20"/>
          <w:u w:val="single"/>
        </w:rPr>
        <w:t>RICOVERO A CICLO DIURNO (DAY HOSPITAL O DAY SURGERY)</w:t>
      </w:r>
      <w:bookmarkEnd w:id="19"/>
    </w:p>
    <w:p w:rsidR="005C0A8D" w:rsidRDefault="00C51946">
      <w:pPr>
        <w:autoSpaceDE w:val="0"/>
        <w:autoSpaceDN w:val="0"/>
        <w:adjustRightInd w:val="0"/>
        <w:spacing w:line="360" w:lineRule="auto"/>
        <w:jc w:val="both"/>
        <w:rPr>
          <w:iCs w:val="0"/>
          <w:color w:val="231F20"/>
          <w:sz w:val="20"/>
          <w:szCs w:val="22"/>
        </w:rPr>
      </w:pPr>
      <w:r w:rsidRPr="008734D3">
        <w:rPr>
          <w:iCs w:val="0"/>
          <w:color w:val="231F20"/>
          <w:sz w:val="20"/>
          <w:szCs w:val="22"/>
        </w:rPr>
        <w:t xml:space="preserve">Il Day Hospital può essere definito </w:t>
      </w:r>
      <w:r w:rsidR="005C0A8D">
        <w:rPr>
          <w:iCs w:val="0"/>
          <w:color w:val="231F20"/>
          <w:sz w:val="20"/>
          <w:szCs w:val="22"/>
        </w:rPr>
        <w:t>un</w:t>
      </w:r>
      <w:r w:rsidRPr="008734D3">
        <w:rPr>
          <w:iCs w:val="0"/>
          <w:color w:val="231F20"/>
          <w:sz w:val="20"/>
          <w:szCs w:val="22"/>
        </w:rPr>
        <w:t xml:space="preserve"> ricovero breve e programmato, senza pernottamento. </w:t>
      </w:r>
    </w:p>
    <w:p w:rsidR="00C51946" w:rsidRPr="008734D3" w:rsidRDefault="00C51946">
      <w:pPr>
        <w:autoSpaceDE w:val="0"/>
        <w:autoSpaceDN w:val="0"/>
        <w:adjustRightInd w:val="0"/>
        <w:spacing w:line="360" w:lineRule="auto"/>
        <w:jc w:val="both"/>
        <w:rPr>
          <w:iCs w:val="0"/>
          <w:color w:val="231F20"/>
          <w:sz w:val="20"/>
          <w:szCs w:val="22"/>
        </w:rPr>
      </w:pPr>
      <w:r w:rsidRPr="008734D3">
        <w:rPr>
          <w:iCs w:val="0"/>
          <w:color w:val="231F20"/>
          <w:sz w:val="20"/>
          <w:szCs w:val="22"/>
        </w:rPr>
        <w:t>E’ rivolto a quei pazienti affetti da patologie in fase non critica che, pur necessitando di prestazioni diagnostiche – terapeutiche complesse e di una osservazione/controllo medico ed infermieristico, non hanno bisogno di una permanenza ospedaliera continua.</w:t>
      </w:r>
    </w:p>
    <w:p w:rsidR="00C51946" w:rsidRPr="001B666A" w:rsidRDefault="00C51946">
      <w:pPr>
        <w:autoSpaceDE w:val="0"/>
        <w:autoSpaceDN w:val="0"/>
        <w:adjustRightInd w:val="0"/>
        <w:spacing w:line="360" w:lineRule="auto"/>
        <w:jc w:val="both"/>
        <w:rPr>
          <w:iCs w:val="0"/>
          <w:color w:val="231F20"/>
          <w:sz w:val="22"/>
          <w:szCs w:val="22"/>
        </w:rPr>
      </w:pPr>
      <w:r w:rsidRPr="001B666A">
        <w:rPr>
          <w:iCs w:val="0"/>
          <w:color w:val="231F20"/>
          <w:sz w:val="22"/>
          <w:szCs w:val="22"/>
        </w:rPr>
        <w:t>L’assistenza in regime di ricovero diurno fornisce prestazioni multiprofessionali e/o plurispecialistiche che, per la loro complessità, per il possibile rischio connesso al trattamento, per il tempo di attuazione e per l’utilizzazione di farmaci, si differenziano dalle prestazioni ambulatoriali.</w:t>
      </w:r>
    </w:p>
    <w:p w:rsidR="00C51946" w:rsidRPr="001B666A" w:rsidRDefault="00C51946">
      <w:pPr>
        <w:autoSpaceDE w:val="0"/>
        <w:autoSpaceDN w:val="0"/>
        <w:adjustRightInd w:val="0"/>
        <w:spacing w:line="360" w:lineRule="auto"/>
        <w:jc w:val="both"/>
        <w:rPr>
          <w:iCs w:val="0"/>
          <w:color w:val="231F20"/>
          <w:sz w:val="22"/>
          <w:szCs w:val="22"/>
        </w:rPr>
      </w:pPr>
      <w:r w:rsidRPr="001B666A">
        <w:rPr>
          <w:iCs w:val="0"/>
          <w:color w:val="231F20"/>
          <w:sz w:val="22"/>
          <w:szCs w:val="22"/>
        </w:rPr>
        <w:t xml:space="preserve">Il Day </w:t>
      </w:r>
      <w:r w:rsidR="005C0A8D">
        <w:rPr>
          <w:iCs w:val="0"/>
          <w:color w:val="231F20"/>
          <w:sz w:val="22"/>
          <w:szCs w:val="22"/>
        </w:rPr>
        <w:t>Surgery</w:t>
      </w:r>
      <w:r w:rsidRPr="001B666A">
        <w:rPr>
          <w:iCs w:val="0"/>
          <w:color w:val="231F20"/>
          <w:sz w:val="22"/>
          <w:szCs w:val="22"/>
        </w:rPr>
        <w:t xml:space="preserve"> è quindi una formula originale di osservazione, diagnosi e cura che si differenzia:</w:t>
      </w:r>
    </w:p>
    <w:p w:rsidR="00C51946" w:rsidRPr="001B666A" w:rsidRDefault="00C51946" w:rsidP="00BA2DA0">
      <w:pPr>
        <w:numPr>
          <w:ilvl w:val="0"/>
          <w:numId w:val="25"/>
        </w:numPr>
        <w:autoSpaceDE w:val="0"/>
        <w:autoSpaceDN w:val="0"/>
        <w:adjustRightInd w:val="0"/>
        <w:spacing w:line="360" w:lineRule="auto"/>
        <w:jc w:val="both"/>
        <w:rPr>
          <w:iCs w:val="0"/>
          <w:color w:val="231F20"/>
          <w:sz w:val="22"/>
          <w:szCs w:val="22"/>
        </w:rPr>
      </w:pPr>
      <w:r w:rsidRPr="001B666A">
        <w:rPr>
          <w:iCs w:val="0"/>
          <w:color w:val="231F20"/>
          <w:sz w:val="22"/>
          <w:szCs w:val="22"/>
        </w:rPr>
        <w:t>dalle prestazioni ambulatoriali per la maggior durata, la contemporaneità delle prestazioni fornite</w:t>
      </w:r>
    </w:p>
    <w:p w:rsidR="00C51946" w:rsidRPr="001B666A" w:rsidRDefault="00C51946" w:rsidP="00BA2DA0">
      <w:pPr>
        <w:numPr>
          <w:ilvl w:val="0"/>
          <w:numId w:val="25"/>
        </w:numPr>
        <w:autoSpaceDE w:val="0"/>
        <w:autoSpaceDN w:val="0"/>
        <w:adjustRightInd w:val="0"/>
        <w:spacing w:line="360" w:lineRule="auto"/>
        <w:jc w:val="both"/>
        <w:rPr>
          <w:iCs w:val="0"/>
          <w:color w:val="231F20"/>
          <w:sz w:val="22"/>
          <w:szCs w:val="22"/>
        </w:rPr>
      </w:pPr>
      <w:r w:rsidRPr="001B666A">
        <w:rPr>
          <w:iCs w:val="0"/>
          <w:color w:val="231F20"/>
          <w:sz w:val="22"/>
          <w:szCs w:val="22"/>
        </w:rPr>
        <w:t>dal ricovero tradizionale per la minore durata, per la concentrazione in sequenze ravvicinate di atti diagnostici e terapeutici, che durante il ricovero ordinario sono di norma diluiti.</w:t>
      </w:r>
    </w:p>
    <w:p w:rsidR="00C51946" w:rsidRDefault="00C51946">
      <w:pPr>
        <w:spacing w:line="360" w:lineRule="auto"/>
        <w:jc w:val="both"/>
        <w:rPr>
          <w:iCs w:val="0"/>
          <w:color w:val="231F20"/>
          <w:sz w:val="22"/>
          <w:szCs w:val="22"/>
        </w:rPr>
      </w:pPr>
      <w:r w:rsidRPr="001B666A">
        <w:rPr>
          <w:iCs w:val="0"/>
          <w:color w:val="231F20"/>
          <w:sz w:val="22"/>
          <w:szCs w:val="22"/>
        </w:rPr>
        <w:t xml:space="preserve">Il Day </w:t>
      </w:r>
      <w:r w:rsidR="005C0A8D">
        <w:rPr>
          <w:iCs w:val="0"/>
          <w:color w:val="231F20"/>
          <w:sz w:val="22"/>
          <w:szCs w:val="22"/>
        </w:rPr>
        <w:t>Surgery</w:t>
      </w:r>
      <w:r w:rsidRPr="001B666A">
        <w:rPr>
          <w:iCs w:val="0"/>
          <w:color w:val="231F20"/>
          <w:sz w:val="22"/>
          <w:szCs w:val="22"/>
        </w:rPr>
        <w:t xml:space="preserve"> è quindi un servizio caratterizzato dal fatto che il trattamento medico cui il paziente è sottoposto, si svolge, senza permanenza notturna, nell’arco di uno o più accessi.</w:t>
      </w:r>
    </w:p>
    <w:p w:rsidR="00CF0E9B" w:rsidRDefault="00CF0E9B">
      <w:pPr>
        <w:spacing w:line="360" w:lineRule="auto"/>
        <w:jc w:val="both"/>
        <w:rPr>
          <w:iCs w:val="0"/>
          <w:color w:val="231F20"/>
          <w:sz w:val="22"/>
          <w:szCs w:val="22"/>
        </w:rPr>
      </w:pPr>
    </w:p>
    <w:p w:rsidR="004A2608" w:rsidRPr="005811AC" w:rsidRDefault="007808A4" w:rsidP="005811AC">
      <w:pPr>
        <w:pStyle w:val="Sottotitolo"/>
        <w:jc w:val="left"/>
        <w:rPr>
          <w:rFonts w:ascii="Arial" w:hAnsi="Arial" w:cs="Arial"/>
          <w:b/>
          <w:sz w:val="20"/>
          <w:u w:val="single"/>
        </w:rPr>
      </w:pPr>
      <w:bookmarkStart w:id="20" w:name="_Toc95247729"/>
      <w:r w:rsidRPr="005811AC">
        <w:rPr>
          <w:rFonts w:ascii="Arial" w:hAnsi="Arial" w:cs="Arial"/>
          <w:b/>
          <w:sz w:val="20"/>
          <w:u w:val="single"/>
        </w:rPr>
        <w:t>PRESTAZIONI  IN BIC E MAC</w:t>
      </w:r>
      <w:bookmarkEnd w:id="20"/>
      <w:r w:rsidRPr="005811AC">
        <w:rPr>
          <w:rFonts w:ascii="Arial" w:hAnsi="Arial" w:cs="Arial"/>
          <w:b/>
          <w:sz w:val="20"/>
          <w:u w:val="single"/>
        </w:rPr>
        <w:t xml:space="preserve"> </w:t>
      </w:r>
    </w:p>
    <w:p w:rsidR="00CF0E9B" w:rsidRPr="003918C0" w:rsidRDefault="005E487F">
      <w:pPr>
        <w:spacing w:line="360" w:lineRule="auto"/>
        <w:jc w:val="both"/>
        <w:rPr>
          <w:iCs w:val="0"/>
          <w:sz w:val="20"/>
          <w:szCs w:val="20"/>
        </w:rPr>
      </w:pPr>
      <w:r w:rsidRPr="003918C0">
        <w:rPr>
          <w:iCs w:val="0"/>
          <w:sz w:val="20"/>
          <w:szCs w:val="20"/>
        </w:rPr>
        <w:t>In ottemperanza a quanto disposto dal DRG 1479 del 30.03.2011 (MAC) e dal DRG 10804/09 (BIC) alcuni ricoveri, nel rispetto delle disposizioni dettate dalle sopracitate delibere, vengono eseguiti nel nuovo regime di ricovero denominato:</w:t>
      </w:r>
    </w:p>
    <w:p w:rsidR="005E487F" w:rsidRPr="003918C0" w:rsidRDefault="005E487F" w:rsidP="005E487F">
      <w:pPr>
        <w:spacing w:line="360" w:lineRule="auto"/>
        <w:jc w:val="both"/>
        <w:rPr>
          <w:iCs w:val="0"/>
          <w:sz w:val="20"/>
          <w:szCs w:val="20"/>
        </w:rPr>
      </w:pPr>
      <w:r w:rsidRPr="003918C0">
        <w:rPr>
          <w:iCs w:val="0"/>
          <w:sz w:val="20"/>
          <w:szCs w:val="20"/>
        </w:rPr>
        <w:t>BIC (Macroattività chirurgica a bassa intensità operativa ed assistenziale) o e Mac (Macroattività ambulatoriale complessa)</w:t>
      </w:r>
    </w:p>
    <w:p w:rsidR="00CF0E9B" w:rsidRPr="003918C0" w:rsidRDefault="005E487F">
      <w:pPr>
        <w:spacing w:line="360" w:lineRule="auto"/>
        <w:jc w:val="both"/>
        <w:rPr>
          <w:iCs w:val="0"/>
          <w:sz w:val="20"/>
          <w:szCs w:val="20"/>
        </w:rPr>
      </w:pPr>
      <w:r w:rsidRPr="003918C0">
        <w:rPr>
          <w:iCs w:val="0"/>
          <w:sz w:val="20"/>
          <w:szCs w:val="20"/>
        </w:rPr>
        <w:t>Tali nuove disposizioni, nel rispetto del trattamento e cura del paziente, prevedono la sola variazione amministrativa della gestione della cartella clinica che, da ricovero viene trasformata in ambulatoriale, pur prevedendo, ove necessario, anche giornata di degenza.</w:t>
      </w:r>
    </w:p>
    <w:p w:rsidR="00CF0E9B" w:rsidRPr="003918C0" w:rsidRDefault="005E487F">
      <w:pPr>
        <w:spacing w:line="360" w:lineRule="auto"/>
        <w:jc w:val="both"/>
        <w:rPr>
          <w:b/>
          <w:iCs w:val="0"/>
          <w:color w:val="002060"/>
          <w:sz w:val="20"/>
          <w:szCs w:val="20"/>
        </w:rPr>
      </w:pPr>
      <w:r w:rsidRPr="003918C0">
        <w:rPr>
          <w:b/>
          <w:iCs w:val="0"/>
          <w:sz w:val="20"/>
          <w:szCs w:val="20"/>
        </w:rPr>
        <w:t>BIC</w:t>
      </w:r>
      <w:r w:rsidR="004A2608" w:rsidRPr="003918C0">
        <w:rPr>
          <w:b/>
          <w:iCs w:val="0"/>
          <w:sz w:val="20"/>
          <w:szCs w:val="20"/>
        </w:rPr>
        <w:t xml:space="preserve"> </w:t>
      </w:r>
      <w:r w:rsidRPr="003918C0">
        <w:rPr>
          <w:b/>
          <w:iCs w:val="0"/>
          <w:sz w:val="20"/>
          <w:szCs w:val="20"/>
        </w:rPr>
        <w:t xml:space="preserve"> (Bassa intensità chirurgica) </w:t>
      </w:r>
      <w:r w:rsidRPr="003918C0">
        <w:rPr>
          <w:iCs w:val="0"/>
          <w:sz w:val="20"/>
          <w:szCs w:val="20"/>
        </w:rPr>
        <w:t xml:space="preserve">Come suggerisce il nome, si tratta di piccoli interventi chirurgici che, grazie ai progressi della </w:t>
      </w:r>
      <w:r w:rsidR="004A2608" w:rsidRPr="003918C0">
        <w:rPr>
          <w:iCs w:val="0"/>
          <w:sz w:val="20"/>
          <w:szCs w:val="20"/>
        </w:rPr>
        <w:t>medicina e della tecnologia, possono essere oggi eseguiti in regime ambulatoriale, in piena sicurezza per il paziente.</w:t>
      </w:r>
      <w:r w:rsidRPr="003918C0">
        <w:rPr>
          <w:b/>
          <w:iCs w:val="0"/>
          <w:color w:val="002060"/>
          <w:sz w:val="20"/>
          <w:szCs w:val="20"/>
        </w:rPr>
        <w:t xml:space="preserve"> </w:t>
      </w:r>
    </w:p>
    <w:p w:rsidR="004A2608" w:rsidRDefault="004A2608" w:rsidP="004A2608">
      <w:pPr>
        <w:spacing w:line="360" w:lineRule="auto"/>
        <w:jc w:val="both"/>
        <w:rPr>
          <w:iCs w:val="0"/>
          <w:sz w:val="20"/>
          <w:szCs w:val="20"/>
        </w:rPr>
      </w:pPr>
      <w:r w:rsidRPr="003918C0">
        <w:rPr>
          <w:b/>
          <w:iCs w:val="0"/>
          <w:sz w:val="20"/>
          <w:szCs w:val="20"/>
        </w:rPr>
        <w:t xml:space="preserve">Mac </w:t>
      </w:r>
      <w:r w:rsidRPr="003918C0">
        <w:rPr>
          <w:iCs w:val="0"/>
          <w:sz w:val="20"/>
          <w:szCs w:val="20"/>
        </w:rPr>
        <w:t>l’erogazione di prestazioni di carattetre4 diagnostico, terapeutico e</w:t>
      </w:r>
      <w:r w:rsidR="008C0AA0" w:rsidRPr="003918C0">
        <w:rPr>
          <w:iCs w:val="0"/>
          <w:sz w:val="20"/>
          <w:szCs w:val="20"/>
        </w:rPr>
        <w:t xml:space="preserve"> riabilitativo che non comportin</w:t>
      </w:r>
      <w:r w:rsidRPr="003918C0">
        <w:rPr>
          <w:iCs w:val="0"/>
          <w:sz w:val="20"/>
          <w:szCs w:val="20"/>
        </w:rPr>
        <w:t>o la necessità del ricovero ordinario e che per loro natura o complessità di esecuzione richiedano che sia garantito un regime di assistenza medica ed infermieristica continua, non attuabile in ambiente ambulatoriale</w:t>
      </w:r>
      <w:r w:rsidR="00782E12">
        <w:rPr>
          <w:iCs w:val="0"/>
          <w:sz w:val="20"/>
          <w:szCs w:val="20"/>
        </w:rPr>
        <w:t>.</w:t>
      </w:r>
    </w:p>
    <w:p w:rsidR="00C51946" w:rsidRPr="00085F63" w:rsidRDefault="007808A4" w:rsidP="005811AC">
      <w:pPr>
        <w:pStyle w:val="Titolo"/>
        <w:jc w:val="left"/>
        <w:rPr>
          <w:rFonts w:ascii="Arial" w:hAnsi="Arial" w:cs="Arial"/>
          <w:sz w:val="20"/>
          <w:u w:val="single"/>
        </w:rPr>
      </w:pPr>
      <w:bookmarkStart w:id="21" w:name="_Toc95247730"/>
      <w:r w:rsidRPr="00085F63">
        <w:rPr>
          <w:rFonts w:ascii="Arial" w:hAnsi="Arial" w:cs="Arial"/>
          <w:sz w:val="20"/>
          <w:u w:val="single"/>
        </w:rPr>
        <w:lastRenderedPageBreak/>
        <w:t xml:space="preserve">MODALITA DI </w:t>
      </w:r>
      <w:r w:rsidR="00085F63" w:rsidRPr="00085F63">
        <w:rPr>
          <w:rFonts w:ascii="Arial" w:hAnsi="Arial" w:cs="Arial"/>
          <w:sz w:val="20"/>
          <w:u w:val="single"/>
        </w:rPr>
        <w:t>ACCESSO</w:t>
      </w:r>
      <w:bookmarkEnd w:id="21"/>
      <w:r w:rsidR="00085F63" w:rsidRPr="00085F63">
        <w:rPr>
          <w:rFonts w:ascii="Arial" w:hAnsi="Arial" w:cs="Arial"/>
          <w:sz w:val="20"/>
          <w:u w:val="single"/>
        </w:rPr>
        <w:t xml:space="preserve"> </w:t>
      </w:r>
    </w:p>
    <w:p w:rsidR="00C51946" w:rsidRPr="007808A4" w:rsidRDefault="00C51946">
      <w:pPr>
        <w:spacing w:line="360" w:lineRule="auto"/>
        <w:jc w:val="both"/>
        <w:rPr>
          <w:sz w:val="20"/>
          <w:szCs w:val="20"/>
        </w:rPr>
      </w:pPr>
      <w:r w:rsidRPr="007808A4">
        <w:rPr>
          <w:sz w:val="20"/>
          <w:szCs w:val="20"/>
        </w:rPr>
        <w:t>Il cittadino presenta la richiesta, di norma formulata dal proprio Medico di Medicina Generale, dalla Guardia Medica territoriale, da altro Medico del Servizio Sanitario Nazionale o dal Medico Specialista su ricettario privato, al reparto che, valutata la reale necessità e la disponibilità di posti letto, provvede all’inserimento del paziente in un apposito registro delle prenotazioni.</w:t>
      </w:r>
    </w:p>
    <w:p w:rsidR="00C51946" w:rsidRPr="007808A4" w:rsidRDefault="00C51946">
      <w:pPr>
        <w:spacing w:line="360" w:lineRule="auto"/>
        <w:jc w:val="both"/>
        <w:rPr>
          <w:sz w:val="20"/>
          <w:szCs w:val="20"/>
        </w:rPr>
      </w:pPr>
      <w:r w:rsidRPr="007808A4">
        <w:rPr>
          <w:sz w:val="20"/>
          <w:szCs w:val="20"/>
        </w:rPr>
        <w:t>Contestualmente all’appuntamento vengono fornite al cittadino le informazioni utili ai fini del ricovero.</w:t>
      </w:r>
    </w:p>
    <w:p w:rsidR="00C51946" w:rsidRPr="007808A4" w:rsidRDefault="00C51946">
      <w:pPr>
        <w:spacing w:line="360" w:lineRule="auto"/>
        <w:jc w:val="both"/>
        <w:rPr>
          <w:sz w:val="20"/>
          <w:szCs w:val="20"/>
        </w:rPr>
      </w:pPr>
      <w:r w:rsidRPr="007808A4">
        <w:rPr>
          <w:sz w:val="20"/>
          <w:szCs w:val="20"/>
        </w:rPr>
        <w:t>Nell’intervallo tra l’inserimento nel registro dei ricoveri programmati e l’effettivo ricovero, i medici del reparto interessato dispongono, se necessario, gli accertamenti diagnostici ed il ciclo terapeutico preliminare per ridurre il periodo della successiva degenza.</w:t>
      </w:r>
    </w:p>
    <w:p w:rsidR="00C51946" w:rsidRPr="007808A4" w:rsidRDefault="00C51946">
      <w:pPr>
        <w:spacing w:line="360" w:lineRule="auto"/>
        <w:jc w:val="both"/>
        <w:rPr>
          <w:sz w:val="20"/>
          <w:szCs w:val="20"/>
        </w:rPr>
      </w:pPr>
      <w:r w:rsidRPr="007808A4">
        <w:rPr>
          <w:sz w:val="20"/>
          <w:szCs w:val="20"/>
        </w:rPr>
        <w:t xml:space="preserve">Gli accertamenti diagnostici effettuati in regime ambulatoriale in preparazione del ricovero programmato sono esenti dal pagamento del ticket. </w:t>
      </w:r>
    </w:p>
    <w:p w:rsidR="00C51946" w:rsidRPr="007808A4" w:rsidRDefault="00C51946">
      <w:pPr>
        <w:spacing w:line="360" w:lineRule="auto"/>
        <w:jc w:val="both"/>
        <w:rPr>
          <w:sz w:val="20"/>
          <w:szCs w:val="20"/>
        </w:rPr>
      </w:pPr>
      <w:r w:rsidRPr="007808A4">
        <w:rPr>
          <w:sz w:val="20"/>
          <w:szCs w:val="20"/>
        </w:rPr>
        <w:t>Per i casi che prevedono l’intervento chirurgico, di norma viene avviata la procedura del pre-ricovero: il paziente effettua gli esami e le visite specialistiche pre-operatorie in regime ambulatoriale, gratuitamente, prima di essere ricoverato; in questo modo viene ridotta la durata del ricovero, per restituire l’interessato alla propria vita sociale e di relazione quanto più rapidamente possibile.</w:t>
      </w:r>
    </w:p>
    <w:p w:rsidR="00C51946" w:rsidRPr="007808A4" w:rsidRDefault="00C51946">
      <w:pPr>
        <w:spacing w:line="360" w:lineRule="auto"/>
        <w:jc w:val="both"/>
        <w:rPr>
          <w:b/>
          <w:bCs/>
          <w:iCs w:val="0"/>
          <w:color w:val="231F20"/>
          <w:sz w:val="20"/>
          <w:szCs w:val="20"/>
        </w:rPr>
      </w:pPr>
      <w:r w:rsidRPr="007808A4">
        <w:rPr>
          <w:sz w:val="20"/>
          <w:szCs w:val="20"/>
        </w:rPr>
        <w:t>Secondo criteri consolidati a livello internazionale e per quegli interventi che lo prevedono, è garantita la possibilità del pre-deposito di sangue autologo, con l’intento di ridurre i fattori di rischio connessi ad un’eventuale trasfusione eterologa. E’ inoltre consolidata la prassi, per particolari interventi (ad esempio protesizzazioni d’anca), di recupero intraoperatorio del sangue.</w:t>
      </w:r>
    </w:p>
    <w:p w:rsidR="008734D3" w:rsidRDefault="008734D3" w:rsidP="000E65D4">
      <w:pPr>
        <w:pStyle w:val="Titolo2"/>
      </w:pPr>
    </w:p>
    <w:p w:rsidR="00C51946" w:rsidRDefault="007808A4" w:rsidP="000E65D4">
      <w:pPr>
        <w:pStyle w:val="Titolo2"/>
      </w:pPr>
      <w:bookmarkStart w:id="22" w:name="_Toc95247731"/>
      <w:r>
        <w:t>MODALITA DI ACCESSO (ORDINARIO -  DAY HOSPITAL – DAY SURGERY)</w:t>
      </w:r>
      <w:bookmarkEnd w:id="22"/>
    </w:p>
    <w:p w:rsidR="00C51946" w:rsidRPr="007808A4" w:rsidRDefault="00C51946">
      <w:pPr>
        <w:spacing w:line="360" w:lineRule="auto"/>
        <w:jc w:val="both"/>
        <w:rPr>
          <w:sz w:val="20"/>
          <w:szCs w:val="20"/>
        </w:rPr>
      </w:pPr>
      <w:r w:rsidRPr="007808A4">
        <w:rPr>
          <w:sz w:val="20"/>
          <w:szCs w:val="20"/>
        </w:rPr>
        <w:t>L’utente, il giorno previsto per il ricovero, accede direttamente all’ Ufficio Ricoveri presso il C.U.P. con la seguente documentazione:</w:t>
      </w:r>
    </w:p>
    <w:p w:rsidR="00C51946" w:rsidRPr="007808A4" w:rsidRDefault="00C51946" w:rsidP="00BA2DA0">
      <w:pPr>
        <w:numPr>
          <w:ilvl w:val="0"/>
          <w:numId w:val="17"/>
        </w:numPr>
        <w:spacing w:line="360" w:lineRule="auto"/>
        <w:jc w:val="both"/>
        <w:rPr>
          <w:sz w:val="20"/>
          <w:szCs w:val="20"/>
        </w:rPr>
      </w:pPr>
      <w:r w:rsidRPr="007808A4">
        <w:rPr>
          <w:sz w:val="20"/>
          <w:szCs w:val="20"/>
        </w:rPr>
        <w:t>Richiesta di un Medico SSN o di un Medico Specialista</w:t>
      </w:r>
    </w:p>
    <w:p w:rsidR="00C51946" w:rsidRPr="007808A4" w:rsidRDefault="00C51946" w:rsidP="00BA2DA0">
      <w:pPr>
        <w:numPr>
          <w:ilvl w:val="0"/>
          <w:numId w:val="17"/>
        </w:numPr>
        <w:spacing w:line="360" w:lineRule="auto"/>
        <w:jc w:val="both"/>
        <w:rPr>
          <w:sz w:val="20"/>
          <w:szCs w:val="20"/>
        </w:rPr>
      </w:pPr>
      <w:r w:rsidRPr="007808A4">
        <w:rPr>
          <w:sz w:val="20"/>
          <w:szCs w:val="20"/>
        </w:rPr>
        <w:t>Carta Regionale dei Servizi o Tessera Sanitaria e Codice Fiscale</w:t>
      </w:r>
    </w:p>
    <w:p w:rsidR="00C51946" w:rsidRPr="007808A4" w:rsidRDefault="008C0AA0" w:rsidP="00BA2DA0">
      <w:pPr>
        <w:numPr>
          <w:ilvl w:val="0"/>
          <w:numId w:val="17"/>
        </w:numPr>
        <w:spacing w:line="360" w:lineRule="auto"/>
        <w:jc w:val="both"/>
        <w:rPr>
          <w:sz w:val="20"/>
          <w:szCs w:val="20"/>
        </w:rPr>
      </w:pPr>
      <w:r>
        <w:rPr>
          <w:sz w:val="20"/>
          <w:szCs w:val="20"/>
        </w:rPr>
        <w:t>In caso di minore</w:t>
      </w:r>
      <w:r w:rsidR="006762E8">
        <w:rPr>
          <w:sz w:val="20"/>
          <w:szCs w:val="20"/>
        </w:rPr>
        <w:t xml:space="preserve"> è consigliabile </w:t>
      </w:r>
      <w:r>
        <w:rPr>
          <w:sz w:val="20"/>
          <w:szCs w:val="20"/>
        </w:rPr>
        <w:t>la presenza di entrambi i genitori al momento della firma dei consenso informato</w:t>
      </w:r>
    </w:p>
    <w:p w:rsidR="00C51946" w:rsidRPr="007808A4" w:rsidRDefault="00C51946">
      <w:pPr>
        <w:spacing w:line="360" w:lineRule="auto"/>
        <w:jc w:val="both"/>
        <w:rPr>
          <w:sz w:val="20"/>
          <w:szCs w:val="20"/>
        </w:rPr>
      </w:pPr>
      <w:r w:rsidRPr="007808A4">
        <w:rPr>
          <w:sz w:val="20"/>
          <w:szCs w:val="20"/>
        </w:rPr>
        <w:t>per il disbrigo delle pratiche amministrative.</w:t>
      </w:r>
    </w:p>
    <w:p w:rsidR="00C51946" w:rsidRPr="007808A4" w:rsidRDefault="00C51946">
      <w:pPr>
        <w:spacing w:line="360" w:lineRule="auto"/>
        <w:jc w:val="both"/>
        <w:rPr>
          <w:sz w:val="20"/>
          <w:szCs w:val="20"/>
        </w:rPr>
      </w:pPr>
      <w:r w:rsidRPr="007808A4">
        <w:rPr>
          <w:sz w:val="20"/>
          <w:szCs w:val="20"/>
        </w:rPr>
        <w:t>L’utente viene poi indirizzato ed accolto nel Reparto dove vengono date tutte le informazioni utili alla sua permanenza all’interno dello stesso.</w:t>
      </w:r>
    </w:p>
    <w:p w:rsidR="00C51946" w:rsidRDefault="00C51946">
      <w:pPr>
        <w:spacing w:line="360" w:lineRule="auto"/>
        <w:jc w:val="both"/>
        <w:rPr>
          <w:sz w:val="20"/>
          <w:szCs w:val="20"/>
        </w:rPr>
      </w:pPr>
      <w:r w:rsidRPr="007808A4">
        <w:rPr>
          <w:sz w:val="20"/>
          <w:szCs w:val="20"/>
        </w:rPr>
        <w:t>Nel caso in cui l’utente manifesti l’esigenza di avere una camera ad uso singolo, dovrà pagare la differenza alberghiera la cui tariffa può essere richiesta presso l’Ufficio Ricoveri del CUP.</w:t>
      </w:r>
    </w:p>
    <w:p w:rsidR="00782E12" w:rsidRDefault="00782E12">
      <w:pPr>
        <w:spacing w:line="360" w:lineRule="auto"/>
        <w:jc w:val="both"/>
        <w:rPr>
          <w:sz w:val="20"/>
          <w:szCs w:val="20"/>
        </w:rPr>
      </w:pPr>
    </w:p>
    <w:p w:rsidR="00782E12" w:rsidRPr="00E0505F" w:rsidRDefault="00782E12" w:rsidP="002670A4">
      <w:pPr>
        <w:pStyle w:val="Titolo1"/>
      </w:pPr>
      <w:bookmarkStart w:id="23" w:name="_Toc95247732"/>
      <w:r w:rsidRPr="00E0505F">
        <w:t>ATTIVITA’ CONTRATTUALIZZATE E ATTIVITA’ IN REGIME DI SOLVENZA</w:t>
      </w:r>
      <w:bookmarkEnd w:id="23"/>
    </w:p>
    <w:p w:rsidR="00782E12" w:rsidRDefault="00782E12" w:rsidP="00782E12">
      <w:pPr>
        <w:spacing w:line="360" w:lineRule="auto"/>
        <w:jc w:val="both"/>
        <w:rPr>
          <w:sz w:val="20"/>
          <w:szCs w:val="20"/>
        </w:rPr>
      </w:pPr>
      <w:r>
        <w:rPr>
          <w:sz w:val="20"/>
          <w:szCs w:val="20"/>
        </w:rPr>
        <w:t>All’interno della Casa di Cura è possibile effettuare prestazioni Ambulatoriali e/o di ricovero  in regime di solvenza, ovvero privata senza oneri a carico del SSN.</w:t>
      </w:r>
    </w:p>
    <w:p w:rsidR="007A22BA" w:rsidRDefault="007A22BA" w:rsidP="000E65D4">
      <w:pPr>
        <w:pStyle w:val="Titolo2"/>
      </w:pPr>
      <w:bookmarkStart w:id="24" w:name="_Toc194731297"/>
      <w:bookmarkStart w:id="25" w:name="_Toc194818268"/>
    </w:p>
    <w:p w:rsidR="00782E12" w:rsidRPr="002F24C6" w:rsidRDefault="00782E12" w:rsidP="000E65D4">
      <w:pPr>
        <w:pStyle w:val="Titolo2"/>
      </w:pPr>
      <w:bookmarkStart w:id="26" w:name="_Toc95247733"/>
      <w:r w:rsidRPr="002F24C6">
        <w:t>RICOVERO  IN  REGIME  LIBERO PROFESSIONALE</w:t>
      </w:r>
      <w:bookmarkEnd w:id="24"/>
      <w:bookmarkEnd w:id="25"/>
      <w:bookmarkEnd w:id="26"/>
    </w:p>
    <w:p w:rsidR="00782E12" w:rsidRPr="007808A4" w:rsidRDefault="00782E12" w:rsidP="00782E12">
      <w:pPr>
        <w:pStyle w:val="Pidipagina"/>
        <w:tabs>
          <w:tab w:val="clear" w:pos="4819"/>
          <w:tab w:val="clear" w:pos="9638"/>
        </w:tabs>
        <w:spacing w:line="360" w:lineRule="auto"/>
        <w:jc w:val="both"/>
        <w:rPr>
          <w:sz w:val="20"/>
          <w:szCs w:val="20"/>
        </w:rPr>
      </w:pPr>
      <w:r w:rsidRPr="007808A4">
        <w:rPr>
          <w:sz w:val="20"/>
          <w:szCs w:val="20"/>
        </w:rPr>
        <w:t>Il ricovero in regime Libero – Professionale viene  programmato dai professionisti e comunicato al</w:t>
      </w:r>
      <w:r>
        <w:rPr>
          <w:sz w:val="20"/>
          <w:szCs w:val="20"/>
        </w:rPr>
        <w:t>l’Ufficio Accettazione  Ricoveri (N. di telefono 0302910304 dalle ore 7.00 alle ore  17.00)</w:t>
      </w:r>
    </w:p>
    <w:p w:rsidR="00782E12" w:rsidRPr="007808A4" w:rsidRDefault="00782E12" w:rsidP="00782E12">
      <w:pPr>
        <w:pStyle w:val="Pidipagina"/>
        <w:tabs>
          <w:tab w:val="clear" w:pos="4819"/>
          <w:tab w:val="clear" w:pos="9638"/>
        </w:tabs>
        <w:spacing w:line="360" w:lineRule="auto"/>
        <w:jc w:val="both"/>
        <w:rPr>
          <w:sz w:val="20"/>
          <w:szCs w:val="20"/>
        </w:rPr>
      </w:pPr>
      <w:r w:rsidRPr="007808A4">
        <w:rPr>
          <w:sz w:val="20"/>
          <w:szCs w:val="20"/>
        </w:rPr>
        <w:t xml:space="preserve">Il paziente privato per accedere alla struttura deve avere </w:t>
      </w:r>
      <w:r>
        <w:rPr>
          <w:sz w:val="20"/>
          <w:szCs w:val="20"/>
        </w:rPr>
        <w:t xml:space="preserve">un’indicazione del </w:t>
      </w:r>
      <w:r w:rsidRPr="007808A4">
        <w:rPr>
          <w:sz w:val="20"/>
          <w:szCs w:val="20"/>
        </w:rPr>
        <w:t>Medico di Medicina Generale o del libero professionista</w:t>
      </w:r>
      <w:r>
        <w:rPr>
          <w:sz w:val="20"/>
          <w:szCs w:val="20"/>
        </w:rPr>
        <w:t xml:space="preserve"> che ne suggerisce la motivazione </w:t>
      </w:r>
      <w:r w:rsidRPr="007808A4">
        <w:rPr>
          <w:sz w:val="20"/>
          <w:szCs w:val="20"/>
        </w:rPr>
        <w:t>.</w:t>
      </w:r>
    </w:p>
    <w:p w:rsidR="00782E12" w:rsidRDefault="00782E12" w:rsidP="00782E12">
      <w:pPr>
        <w:spacing w:line="360" w:lineRule="auto"/>
        <w:jc w:val="both"/>
        <w:rPr>
          <w:sz w:val="20"/>
          <w:szCs w:val="20"/>
        </w:rPr>
      </w:pPr>
      <w:r w:rsidRPr="007808A4">
        <w:rPr>
          <w:sz w:val="20"/>
          <w:szCs w:val="20"/>
        </w:rPr>
        <w:t xml:space="preserve">Il pagamento del ricovero viene </w:t>
      </w:r>
      <w:r w:rsidR="00297F89">
        <w:rPr>
          <w:sz w:val="20"/>
          <w:szCs w:val="20"/>
        </w:rPr>
        <w:t>concordato</w:t>
      </w:r>
      <w:r w:rsidRPr="007808A4">
        <w:rPr>
          <w:sz w:val="20"/>
          <w:szCs w:val="20"/>
        </w:rPr>
        <w:t xml:space="preserve"> d</w:t>
      </w:r>
      <w:r w:rsidR="00297F89">
        <w:rPr>
          <w:sz w:val="20"/>
          <w:szCs w:val="20"/>
        </w:rPr>
        <w:t>a</w:t>
      </w:r>
      <w:r w:rsidRPr="007808A4">
        <w:rPr>
          <w:sz w:val="20"/>
          <w:szCs w:val="20"/>
        </w:rPr>
        <w:t xml:space="preserve">ll’utente  </w:t>
      </w:r>
      <w:r w:rsidR="00297F89">
        <w:rPr>
          <w:sz w:val="20"/>
          <w:szCs w:val="20"/>
        </w:rPr>
        <w:t>direttamente con l’</w:t>
      </w:r>
      <w:r w:rsidRPr="007808A4">
        <w:rPr>
          <w:sz w:val="20"/>
          <w:szCs w:val="20"/>
        </w:rPr>
        <w:t xml:space="preserve">Ufficio </w:t>
      </w:r>
      <w:r>
        <w:rPr>
          <w:sz w:val="20"/>
          <w:szCs w:val="20"/>
        </w:rPr>
        <w:t>Ricoveri.</w:t>
      </w:r>
    </w:p>
    <w:p w:rsidR="00782E12" w:rsidRDefault="00782E12" w:rsidP="00782E12">
      <w:pPr>
        <w:spacing w:line="360" w:lineRule="auto"/>
        <w:jc w:val="both"/>
        <w:rPr>
          <w:sz w:val="20"/>
          <w:szCs w:val="20"/>
        </w:rPr>
      </w:pPr>
    </w:p>
    <w:p w:rsidR="00782E12" w:rsidRPr="00A64CD6" w:rsidRDefault="00782E12" w:rsidP="000E65D4">
      <w:pPr>
        <w:pStyle w:val="Titolo2"/>
      </w:pPr>
      <w:bookmarkStart w:id="27" w:name="_Toc95247734"/>
      <w:r w:rsidRPr="00A64CD6">
        <w:t>PRESTAZIONI AMBULATORIALI  IN  REGIME  LIBERO PROFESSIONALE</w:t>
      </w:r>
      <w:bookmarkEnd w:id="27"/>
    </w:p>
    <w:p w:rsidR="00ED0E1C" w:rsidRPr="003918C0" w:rsidRDefault="00ED0E1C" w:rsidP="00ED0E1C">
      <w:pPr>
        <w:spacing w:line="360" w:lineRule="auto"/>
        <w:jc w:val="both"/>
        <w:rPr>
          <w:sz w:val="20"/>
          <w:szCs w:val="22"/>
        </w:rPr>
      </w:pPr>
      <w:r w:rsidRPr="003918C0">
        <w:rPr>
          <w:sz w:val="20"/>
          <w:szCs w:val="22"/>
        </w:rPr>
        <w:t>Le  prestazioni, erogate dalla Casa di Cura S. Camillo, in regime Libero professionale, si prenotano al C.U.P. (Centro Unico di Prenotazione):</w:t>
      </w:r>
    </w:p>
    <w:p w:rsidR="00ED0E1C" w:rsidRPr="003918C0" w:rsidRDefault="00ED0E1C" w:rsidP="00ED0E1C">
      <w:pPr>
        <w:numPr>
          <w:ilvl w:val="0"/>
          <w:numId w:val="15"/>
        </w:numPr>
        <w:spacing w:line="360" w:lineRule="auto"/>
        <w:jc w:val="both"/>
        <w:rPr>
          <w:sz w:val="20"/>
          <w:szCs w:val="22"/>
        </w:rPr>
      </w:pPr>
      <w:r w:rsidRPr="003918C0">
        <w:rPr>
          <w:sz w:val="20"/>
          <w:szCs w:val="22"/>
        </w:rPr>
        <w:lastRenderedPageBreak/>
        <w:t>Telefonicamente al n° 030/2910306</w:t>
      </w:r>
    </w:p>
    <w:p w:rsidR="00ED0E1C" w:rsidRDefault="00ED0E1C" w:rsidP="00ED0E1C">
      <w:pPr>
        <w:numPr>
          <w:ilvl w:val="0"/>
          <w:numId w:val="15"/>
        </w:numPr>
        <w:spacing w:line="360" w:lineRule="auto"/>
        <w:jc w:val="both"/>
        <w:rPr>
          <w:sz w:val="20"/>
          <w:szCs w:val="22"/>
        </w:rPr>
      </w:pPr>
      <w:r>
        <w:rPr>
          <w:sz w:val="20"/>
          <w:szCs w:val="22"/>
        </w:rPr>
        <w:t>T</w:t>
      </w:r>
      <w:r w:rsidRPr="003918C0">
        <w:rPr>
          <w:sz w:val="20"/>
          <w:szCs w:val="22"/>
        </w:rPr>
        <w:t>ramite FAX al n. 030293369</w:t>
      </w:r>
      <w:r>
        <w:rPr>
          <w:sz w:val="20"/>
          <w:szCs w:val="22"/>
        </w:rPr>
        <w:t xml:space="preserve"> </w:t>
      </w:r>
    </w:p>
    <w:p w:rsidR="00ED0E1C" w:rsidRPr="003918C0" w:rsidRDefault="00ED0E1C" w:rsidP="00ED0E1C">
      <w:pPr>
        <w:numPr>
          <w:ilvl w:val="0"/>
          <w:numId w:val="15"/>
        </w:numPr>
        <w:spacing w:line="360" w:lineRule="auto"/>
        <w:jc w:val="both"/>
        <w:rPr>
          <w:sz w:val="20"/>
          <w:szCs w:val="22"/>
        </w:rPr>
      </w:pPr>
      <w:r>
        <w:rPr>
          <w:sz w:val="20"/>
          <w:szCs w:val="22"/>
        </w:rPr>
        <w:t>Mail prenotazioni.bs@figliesancamillo.it</w:t>
      </w:r>
    </w:p>
    <w:p w:rsidR="008734D3" w:rsidRDefault="00ED0E1C" w:rsidP="000E65D4">
      <w:pPr>
        <w:pStyle w:val="Titolo2"/>
      </w:pPr>
      <w:r w:rsidRPr="00811AF6">
        <w:t>L’accesso alla Casa di Cura seg</w:t>
      </w:r>
      <w:r>
        <w:t>ue le normative vigenti in mate</w:t>
      </w:r>
      <w:r w:rsidRPr="00811AF6">
        <w:t>ria di contenimento dell’</w:t>
      </w:r>
      <w:r w:rsidR="000E65D4">
        <w:t xml:space="preserve">epidemia </w:t>
      </w:r>
      <w:r w:rsidRPr="00811AF6">
        <w:t>da Covid 19</w:t>
      </w:r>
    </w:p>
    <w:p w:rsidR="00C51946" w:rsidRPr="005811AC" w:rsidRDefault="005C0A8D" w:rsidP="005811AC">
      <w:pPr>
        <w:pStyle w:val="Titolo"/>
        <w:jc w:val="left"/>
        <w:rPr>
          <w:rFonts w:ascii="Arial" w:hAnsi="Arial" w:cs="Arial"/>
          <w:sz w:val="22"/>
          <w:u w:val="single"/>
        </w:rPr>
      </w:pPr>
      <w:bookmarkStart w:id="28" w:name="_Toc95247735"/>
      <w:r>
        <w:rPr>
          <w:rFonts w:ascii="Arial" w:hAnsi="Arial" w:cs="Arial"/>
          <w:sz w:val="22"/>
          <w:u w:val="single"/>
        </w:rPr>
        <w:t>I</w:t>
      </w:r>
      <w:r w:rsidR="007808A4" w:rsidRPr="005811AC">
        <w:rPr>
          <w:rFonts w:ascii="Arial" w:hAnsi="Arial" w:cs="Arial"/>
          <w:sz w:val="22"/>
          <w:u w:val="single"/>
        </w:rPr>
        <w:t>NFORMAZIONE E CONSENSO INFORMATO</w:t>
      </w:r>
      <w:bookmarkEnd w:id="28"/>
    </w:p>
    <w:p w:rsidR="00C51946" w:rsidRPr="007808A4" w:rsidRDefault="00C51946">
      <w:pPr>
        <w:autoSpaceDE w:val="0"/>
        <w:autoSpaceDN w:val="0"/>
        <w:adjustRightInd w:val="0"/>
        <w:spacing w:line="360" w:lineRule="auto"/>
        <w:jc w:val="both"/>
        <w:rPr>
          <w:iCs w:val="0"/>
          <w:color w:val="231F20"/>
          <w:sz w:val="20"/>
          <w:szCs w:val="20"/>
        </w:rPr>
      </w:pPr>
      <w:r w:rsidRPr="007808A4">
        <w:rPr>
          <w:iCs w:val="0"/>
          <w:color w:val="231F20"/>
          <w:sz w:val="20"/>
          <w:szCs w:val="20"/>
        </w:rPr>
        <w:t>I medici e il personale della Casa di Cura avranno cura di fornire ad ogni paziente un’informazione completa, esauriente e comprensibile inerente a:</w:t>
      </w:r>
    </w:p>
    <w:p w:rsidR="00C51946" w:rsidRPr="007808A4" w:rsidRDefault="00C51946">
      <w:pPr>
        <w:numPr>
          <w:ilvl w:val="0"/>
          <w:numId w:val="3"/>
        </w:numPr>
        <w:autoSpaceDE w:val="0"/>
        <w:autoSpaceDN w:val="0"/>
        <w:adjustRightInd w:val="0"/>
        <w:spacing w:line="360" w:lineRule="auto"/>
        <w:jc w:val="both"/>
        <w:rPr>
          <w:iCs w:val="0"/>
          <w:color w:val="231F20"/>
          <w:sz w:val="20"/>
          <w:szCs w:val="20"/>
        </w:rPr>
      </w:pPr>
      <w:r w:rsidRPr="007808A4">
        <w:rPr>
          <w:iCs w:val="0"/>
          <w:color w:val="231F20"/>
          <w:sz w:val="20"/>
          <w:szCs w:val="20"/>
        </w:rPr>
        <w:t>programma diagnostico;</w:t>
      </w:r>
    </w:p>
    <w:p w:rsidR="00C51946" w:rsidRPr="007808A4" w:rsidRDefault="00C51946">
      <w:pPr>
        <w:numPr>
          <w:ilvl w:val="0"/>
          <w:numId w:val="3"/>
        </w:numPr>
        <w:autoSpaceDE w:val="0"/>
        <w:autoSpaceDN w:val="0"/>
        <w:adjustRightInd w:val="0"/>
        <w:spacing w:line="360" w:lineRule="auto"/>
        <w:jc w:val="both"/>
        <w:rPr>
          <w:iCs w:val="0"/>
          <w:color w:val="231F20"/>
          <w:sz w:val="20"/>
          <w:szCs w:val="20"/>
        </w:rPr>
      </w:pPr>
      <w:r w:rsidRPr="007808A4">
        <w:rPr>
          <w:iCs w:val="0"/>
          <w:color w:val="231F20"/>
          <w:sz w:val="20"/>
          <w:szCs w:val="20"/>
        </w:rPr>
        <w:t>provvedimenti terapeutici;</w:t>
      </w:r>
    </w:p>
    <w:p w:rsidR="00C51946" w:rsidRPr="007808A4" w:rsidRDefault="00C51946">
      <w:pPr>
        <w:numPr>
          <w:ilvl w:val="0"/>
          <w:numId w:val="3"/>
        </w:numPr>
        <w:autoSpaceDE w:val="0"/>
        <w:autoSpaceDN w:val="0"/>
        <w:adjustRightInd w:val="0"/>
        <w:spacing w:line="360" w:lineRule="auto"/>
        <w:jc w:val="both"/>
        <w:rPr>
          <w:iCs w:val="0"/>
          <w:color w:val="231F20"/>
          <w:sz w:val="20"/>
          <w:szCs w:val="20"/>
        </w:rPr>
      </w:pPr>
      <w:r w:rsidRPr="007808A4">
        <w:rPr>
          <w:iCs w:val="0"/>
          <w:color w:val="231F20"/>
          <w:sz w:val="20"/>
          <w:szCs w:val="20"/>
        </w:rPr>
        <w:t>effetti, alternative e rischi ad essi connessi;</w:t>
      </w:r>
    </w:p>
    <w:p w:rsidR="00C51946" w:rsidRPr="007808A4" w:rsidRDefault="00C51946">
      <w:pPr>
        <w:numPr>
          <w:ilvl w:val="0"/>
          <w:numId w:val="3"/>
        </w:numPr>
        <w:autoSpaceDE w:val="0"/>
        <w:autoSpaceDN w:val="0"/>
        <w:adjustRightInd w:val="0"/>
        <w:spacing w:line="360" w:lineRule="auto"/>
        <w:jc w:val="both"/>
        <w:rPr>
          <w:iCs w:val="0"/>
          <w:color w:val="231F20"/>
          <w:sz w:val="20"/>
          <w:szCs w:val="20"/>
        </w:rPr>
      </w:pPr>
      <w:r w:rsidRPr="007808A4">
        <w:rPr>
          <w:iCs w:val="0"/>
          <w:color w:val="231F20"/>
          <w:sz w:val="20"/>
          <w:szCs w:val="20"/>
        </w:rPr>
        <w:t>prognosi relativa alle affezioni di cui egli soffre.</w:t>
      </w:r>
    </w:p>
    <w:p w:rsidR="00C51946" w:rsidRPr="007808A4" w:rsidRDefault="00C51946">
      <w:pPr>
        <w:autoSpaceDE w:val="0"/>
        <w:autoSpaceDN w:val="0"/>
        <w:adjustRightInd w:val="0"/>
        <w:spacing w:line="360" w:lineRule="auto"/>
        <w:jc w:val="both"/>
        <w:rPr>
          <w:iCs w:val="0"/>
          <w:color w:val="231F20"/>
          <w:sz w:val="20"/>
          <w:szCs w:val="20"/>
        </w:rPr>
      </w:pPr>
      <w:r w:rsidRPr="007808A4">
        <w:rPr>
          <w:iCs w:val="0"/>
          <w:color w:val="231F20"/>
          <w:sz w:val="20"/>
          <w:szCs w:val="20"/>
        </w:rPr>
        <w:t>In questo modo il paziente è in grado di decidere in piena libertà e coscienza, consapevole delle prestazioni alle quali viene sottoposto.</w:t>
      </w:r>
    </w:p>
    <w:p w:rsidR="00C51946" w:rsidRDefault="00B61391">
      <w:pPr>
        <w:autoSpaceDE w:val="0"/>
        <w:autoSpaceDN w:val="0"/>
        <w:adjustRightInd w:val="0"/>
        <w:spacing w:line="360" w:lineRule="auto"/>
        <w:jc w:val="both"/>
        <w:rPr>
          <w:iCs w:val="0"/>
          <w:color w:val="231F20"/>
          <w:sz w:val="20"/>
          <w:szCs w:val="20"/>
        </w:rPr>
      </w:pPr>
      <w:r w:rsidRPr="007808A4">
        <w:rPr>
          <w:iCs w:val="0"/>
          <w:color w:val="231F20"/>
          <w:sz w:val="20"/>
          <w:szCs w:val="20"/>
        </w:rPr>
        <w:t xml:space="preserve">Qualsiasi prestazione diagnostico-terapeutica effettuata all’interno della Casa di Cura </w:t>
      </w:r>
      <w:r w:rsidR="00C51946" w:rsidRPr="007808A4">
        <w:rPr>
          <w:iCs w:val="0"/>
          <w:color w:val="231F20"/>
          <w:sz w:val="20"/>
          <w:szCs w:val="20"/>
        </w:rPr>
        <w:t xml:space="preserve"> </w:t>
      </w:r>
      <w:r w:rsidRPr="007808A4">
        <w:rPr>
          <w:iCs w:val="0"/>
          <w:color w:val="231F20"/>
          <w:sz w:val="20"/>
          <w:szCs w:val="20"/>
        </w:rPr>
        <w:t xml:space="preserve">che lo preveda,  </w:t>
      </w:r>
      <w:r w:rsidR="00C51946" w:rsidRPr="007808A4">
        <w:rPr>
          <w:iCs w:val="0"/>
          <w:color w:val="231F20"/>
          <w:sz w:val="20"/>
          <w:szCs w:val="20"/>
        </w:rPr>
        <w:t>il consenso viene espresso in forma scritta, a maggior garanzia del paziente, che ha diritto (ed anzi è invitato) a chiedere una informazione adeguata, in modo da poter accettare o meno le cure in piena libertà.</w:t>
      </w:r>
    </w:p>
    <w:p w:rsidR="008C0AA0" w:rsidRPr="002F24C6" w:rsidRDefault="008C0AA0" w:rsidP="008C0AA0">
      <w:pPr>
        <w:spacing w:line="360" w:lineRule="auto"/>
        <w:jc w:val="both"/>
        <w:rPr>
          <w:b/>
          <w:sz w:val="20"/>
          <w:szCs w:val="20"/>
          <w:u w:val="single"/>
        </w:rPr>
      </w:pPr>
      <w:r w:rsidRPr="002F24C6">
        <w:rPr>
          <w:b/>
          <w:sz w:val="20"/>
          <w:szCs w:val="20"/>
          <w:u w:val="single"/>
        </w:rPr>
        <w:t xml:space="preserve">In caso di minore è </w:t>
      </w:r>
      <w:r w:rsidR="002F24C6" w:rsidRPr="002F24C6">
        <w:rPr>
          <w:b/>
          <w:sz w:val="20"/>
          <w:szCs w:val="20"/>
          <w:u w:val="single"/>
        </w:rPr>
        <w:t>obbligatoria</w:t>
      </w:r>
      <w:r w:rsidRPr="002F24C6">
        <w:rPr>
          <w:b/>
          <w:sz w:val="20"/>
          <w:szCs w:val="20"/>
          <w:u w:val="single"/>
        </w:rPr>
        <w:t xml:space="preserve"> la presenza di entrambi i genitori al momento della firma dei consenso informato</w:t>
      </w:r>
    </w:p>
    <w:p w:rsidR="00B46912" w:rsidRDefault="00B46912" w:rsidP="000E65D4">
      <w:pPr>
        <w:pStyle w:val="Titolo2"/>
      </w:pPr>
    </w:p>
    <w:p w:rsidR="00BF2D6C" w:rsidRPr="00CD57EC" w:rsidRDefault="00BF2D6C" w:rsidP="00CD57EC">
      <w:pPr>
        <w:pStyle w:val="Titolo"/>
        <w:jc w:val="left"/>
        <w:rPr>
          <w:rFonts w:ascii="Arial" w:hAnsi="Arial" w:cs="Arial"/>
          <w:sz w:val="22"/>
          <w:u w:val="single"/>
        </w:rPr>
      </w:pPr>
      <w:bookmarkStart w:id="29" w:name="_Toc95247736"/>
      <w:r w:rsidRPr="00CD57EC">
        <w:rPr>
          <w:rFonts w:ascii="Arial" w:hAnsi="Arial" w:cs="Arial"/>
          <w:sz w:val="22"/>
          <w:u w:val="single"/>
        </w:rPr>
        <w:t>INFORMATIVA SULLA PRIVACY (AI SENSI DEL GDPR EU 2016/679)</w:t>
      </w:r>
      <w:bookmarkEnd w:id="29"/>
    </w:p>
    <w:p w:rsidR="00BF2D6C" w:rsidRPr="00BF2D6C" w:rsidRDefault="00BF2D6C" w:rsidP="00BF2D6C">
      <w:pPr>
        <w:rPr>
          <w:lang w:val="fr-FR"/>
        </w:rPr>
      </w:pPr>
    </w:p>
    <w:p w:rsidR="00BF2D6C" w:rsidRPr="00297F89" w:rsidRDefault="00BF2D6C" w:rsidP="005811AC">
      <w:pPr>
        <w:spacing w:line="360" w:lineRule="auto"/>
        <w:jc w:val="both"/>
        <w:rPr>
          <w:sz w:val="20"/>
          <w:szCs w:val="20"/>
          <w:lang w:val="fr-FR"/>
        </w:rPr>
      </w:pPr>
      <w:r w:rsidRPr="00297F89">
        <w:rPr>
          <w:sz w:val="20"/>
          <w:szCs w:val="20"/>
          <w:lang w:val="fr-FR"/>
        </w:rPr>
        <w:t>L’Informativa è resa ai sensi dell’art. 13 del Regolamento UE 2016/679 del Parlamento e del Consiglio Europeo relativo alla protezione delle persone fisiche con riguardo al trattamento dei dati personali, nonché alla libera circolazione di tali dati (di seguito GDPR EU 2016/679).</w:t>
      </w:r>
    </w:p>
    <w:p w:rsidR="00BF2D6C" w:rsidRPr="00297F89" w:rsidRDefault="00BF2D6C" w:rsidP="005811AC">
      <w:pPr>
        <w:spacing w:line="360" w:lineRule="auto"/>
        <w:jc w:val="both"/>
        <w:rPr>
          <w:sz w:val="20"/>
          <w:szCs w:val="20"/>
          <w:lang w:val="fr-FR"/>
        </w:rPr>
      </w:pPr>
      <w:r w:rsidRPr="00297F89">
        <w:rPr>
          <w:sz w:val="20"/>
          <w:szCs w:val="20"/>
          <w:lang w:val="fr-FR"/>
        </w:rPr>
        <w:t>Titolare del trattamento è l’Istituto Figlie di San Camillo con sede in via di Acqua Bullicante n. 4, 00177 Roma. Esercente le funzioni di Titolare del trattamento è il Procuratore Generale dell’Istituto, Sr. Bianca Bertoncello.</w:t>
      </w:r>
    </w:p>
    <w:p w:rsidR="00BF2D6C" w:rsidRPr="00297F89" w:rsidRDefault="00BF2D6C" w:rsidP="005811AC">
      <w:pPr>
        <w:spacing w:line="360" w:lineRule="auto"/>
        <w:jc w:val="both"/>
        <w:rPr>
          <w:sz w:val="20"/>
          <w:szCs w:val="20"/>
          <w:lang w:val="fr-FR"/>
        </w:rPr>
      </w:pPr>
      <w:r w:rsidRPr="00297F89">
        <w:rPr>
          <w:sz w:val="20"/>
          <w:szCs w:val="20"/>
          <w:lang w:val="fr-FR"/>
        </w:rPr>
        <w:t>I dati personali/sensibili raccolti sono trattati con strumenti automatizzati per il tempo strettamente necessario a conseguire gli scopi per cui sono stati raccolti. Specifiche misure di sicurezza sono osservate per prevenire la perdita dei dati, usi illeciti o non corretti, nonché accessi non autorizzati.</w:t>
      </w:r>
    </w:p>
    <w:p w:rsidR="00BF2D6C" w:rsidRPr="00297F89" w:rsidRDefault="00BF2D6C" w:rsidP="00BF2D6C">
      <w:pPr>
        <w:jc w:val="both"/>
        <w:rPr>
          <w:sz w:val="20"/>
          <w:szCs w:val="20"/>
          <w:lang w:val="fr-FR"/>
        </w:rPr>
      </w:pPr>
    </w:p>
    <w:p w:rsidR="00BF2D6C" w:rsidRPr="005811AC" w:rsidRDefault="00BF2D6C" w:rsidP="00BF2D6C">
      <w:pPr>
        <w:jc w:val="both"/>
        <w:rPr>
          <w:b/>
          <w:sz w:val="20"/>
          <w:szCs w:val="20"/>
          <w:lang w:val="fr-FR"/>
        </w:rPr>
      </w:pPr>
      <w:r w:rsidRPr="005811AC">
        <w:rPr>
          <w:b/>
          <w:sz w:val="20"/>
          <w:szCs w:val="20"/>
          <w:lang w:val="fr-FR"/>
        </w:rPr>
        <w:t>DIRITTI DEGLI INTERESSATI</w:t>
      </w:r>
    </w:p>
    <w:p w:rsidR="008C0AA0" w:rsidRPr="00297F89" w:rsidRDefault="00BF2D6C" w:rsidP="005811AC">
      <w:pPr>
        <w:spacing w:line="360" w:lineRule="auto"/>
        <w:jc w:val="both"/>
        <w:rPr>
          <w:sz w:val="20"/>
          <w:szCs w:val="20"/>
          <w:lang w:val="fr-FR"/>
        </w:rPr>
      </w:pPr>
      <w:r w:rsidRPr="00297F89">
        <w:rPr>
          <w:sz w:val="20"/>
          <w:szCs w:val="20"/>
          <w:lang w:val="fr-FR"/>
        </w:rPr>
        <w:t xml:space="preserve">I soggetti cui si riferiscono i dati personali/sensibili hanno il diritto in qualunque momento di ottenere la conferma dell’esistenza o meno dei medesimi dati e di conoscerne il contenuto e l’origine, verificarne l’esattezza o chiederne l’integrazione o l’aggiornamento, oppure la rettificazione (art. 7 del d.lgs. n. 196/2003 e degli articoli 13, comma 2, lettere (b) e (d), e degli artt. 15, 16, 17, 18, e 21 del GDPR 2016/679). </w:t>
      </w:r>
    </w:p>
    <w:p w:rsidR="00BF2D6C" w:rsidRPr="00297F89" w:rsidRDefault="00BF2D6C" w:rsidP="005811AC">
      <w:pPr>
        <w:spacing w:line="360" w:lineRule="auto"/>
        <w:jc w:val="both"/>
        <w:rPr>
          <w:sz w:val="20"/>
          <w:szCs w:val="20"/>
          <w:lang w:val="fr-FR"/>
        </w:rPr>
      </w:pPr>
      <w:r w:rsidRPr="00297F89">
        <w:rPr>
          <w:sz w:val="20"/>
          <w:szCs w:val="20"/>
          <w:lang w:val="fr-FR"/>
        </w:rPr>
        <w:t>Ai sensi del medesimo articolo si ha il diritto di chiedere la cancellazione, la trasformazione in forma anonima o il blocco dei dati trattati in violazione di legge, nonché di opporsi in ogni caso, per motivi legittimi, al loro trattamento.</w:t>
      </w:r>
    </w:p>
    <w:p w:rsidR="00BF2D6C" w:rsidRPr="00297F89" w:rsidRDefault="00BF2D6C" w:rsidP="005811AC">
      <w:pPr>
        <w:spacing w:line="360" w:lineRule="auto"/>
        <w:jc w:val="both"/>
        <w:rPr>
          <w:sz w:val="20"/>
          <w:szCs w:val="20"/>
          <w:lang w:val="fr-FR"/>
        </w:rPr>
      </w:pPr>
      <w:r w:rsidRPr="00297F89">
        <w:rPr>
          <w:sz w:val="20"/>
          <w:szCs w:val="20"/>
          <w:lang w:val="fr-FR"/>
        </w:rPr>
        <w:t xml:space="preserve">Le richieste devono essere rivolte scrivendo all’Istituto Figlie di San Camillo con sede in via di Acqua Bullicante n. 4, 00177 Roma, </w:t>
      </w:r>
      <w:r w:rsidRPr="00297F89">
        <w:rPr>
          <w:sz w:val="20"/>
          <w:szCs w:val="20"/>
          <w:u w:val="single"/>
          <w:lang w:val="fr-FR"/>
        </w:rPr>
        <w:t>alla cortese attenzione: dirsan.bs@figliesancamillo.it</w:t>
      </w:r>
    </w:p>
    <w:p w:rsidR="00BF2D6C" w:rsidRPr="00297F89" w:rsidRDefault="00BF2D6C" w:rsidP="005811AC">
      <w:pPr>
        <w:spacing w:line="360" w:lineRule="auto"/>
        <w:jc w:val="both"/>
        <w:rPr>
          <w:sz w:val="20"/>
          <w:szCs w:val="20"/>
          <w:lang w:val="fr-FR"/>
        </w:rPr>
      </w:pPr>
      <w:r w:rsidRPr="00297F89">
        <w:rPr>
          <w:sz w:val="20"/>
          <w:szCs w:val="20"/>
          <w:lang w:val="fr-FR"/>
        </w:rPr>
        <w:t>Gli interessati hanno, inoltre, il diritto di proporre un reclamo al Garante per la protezione dei dati personali, seguendo le procedure e le indicazioni pubblicate sul sito web ufficiale dell’Autorità su www.garanteprivacy.it.</w:t>
      </w:r>
    </w:p>
    <w:p w:rsidR="00BF2D6C" w:rsidRPr="00297F89" w:rsidRDefault="00BF2D6C" w:rsidP="005811AC">
      <w:pPr>
        <w:spacing w:line="360" w:lineRule="auto"/>
        <w:jc w:val="both"/>
        <w:rPr>
          <w:sz w:val="20"/>
          <w:szCs w:val="20"/>
          <w:lang w:val="fr-FR"/>
        </w:rPr>
      </w:pPr>
      <w:r w:rsidRPr="00297F89">
        <w:rPr>
          <w:sz w:val="20"/>
          <w:szCs w:val="20"/>
          <w:lang w:val="fr-FR"/>
        </w:rPr>
        <w:t>La informiamo, altresì</w:t>
      </w:r>
      <w:r w:rsidR="008C0AA0" w:rsidRPr="00297F89">
        <w:rPr>
          <w:sz w:val="20"/>
          <w:szCs w:val="20"/>
          <w:lang w:val="fr-FR"/>
        </w:rPr>
        <w:t xml:space="preserve"> </w:t>
      </w:r>
      <w:r w:rsidRPr="00297F89">
        <w:rPr>
          <w:sz w:val="20"/>
          <w:szCs w:val="20"/>
          <w:lang w:val="fr-FR"/>
        </w:rPr>
        <w:t>, che l’Istituto, ai sensi dell’articolo 37 del GDPR EU 2016/679, ha proceduto ad individuare e nominare il Data Protection Officer (DPO), nella persona di Sr. Edwige Zeba,  Responsabile della Direzione Acquisti</w:t>
      </w:r>
    </w:p>
    <w:p w:rsidR="007817EB" w:rsidRPr="007817EB" w:rsidRDefault="007817EB" w:rsidP="007817EB"/>
    <w:p w:rsidR="002670A4" w:rsidRDefault="002670A4" w:rsidP="002670A4">
      <w:pPr>
        <w:pStyle w:val="Titolo1"/>
      </w:pPr>
      <w:bookmarkStart w:id="30" w:name="_Toc95247737"/>
    </w:p>
    <w:p w:rsidR="002670A4" w:rsidRDefault="002670A4" w:rsidP="002670A4">
      <w:pPr>
        <w:rPr>
          <w:lang w:val="en-US" w:eastAsia="en-US"/>
        </w:rPr>
      </w:pPr>
    </w:p>
    <w:p w:rsidR="002670A4" w:rsidRDefault="002670A4" w:rsidP="002670A4">
      <w:pPr>
        <w:rPr>
          <w:lang w:val="en-US" w:eastAsia="en-US"/>
        </w:rPr>
      </w:pPr>
    </w:p>
    <w:p w:rsidR="002670A4" w:rsidRPr="002670A4" w:rsidRDefault="002670A4" w:rsidP="002670A4">
      <w:pPr>
        <w:rPr>
          <w:lang w:val="en-US" w:eastAsia="en-US"/>
        </w:rPr>
      </w:pPr>
    </w:p>
    <w:p w:rsidR="00C51946" w:rsidRPr="007817EB" w:rsidRDefault="008734D3" w:rsidP="002670A4">
      <w:pPr>
        <w:pStyle w:val="Titolo1"/>
      </w:pPr>
      <w:r w:rsidRPr="007817EB">
        <w:lastRenderedPageBreak/>
        <w:t>AVVISO AI CITTADINI STRANIERI</w:t>
      </w:r>
      <w:bookmarkEnd w:id="30"/>
    </w:p>
    <w:p w:rsidR="00C51946" w:rsidRPr="007808A4" w:rsidRDefault="00C51946">
      <w:pPr>
        <w:autoSpaceDE w:val="0"/>
        <w:autoSpaceDN w:val="0"/>
        <w:adjustRightInd w:val="0"/>
        <w:spacing w:line="360" w:lineRule="auto"/>
        <w:jc w:val="both"/>
        <w:rPr>
          <w:color w:val="000000"/>
          <w:sz w:val="20"/>
          <w:szCs w:val="20"/>
        </w:rPr>
      </w:pPr>
      <w:r w:rsidRPr="007808A4">
        <w:rPr>
          <w:color w:val="000000"/>
          <w:sz w:val="20"/>
          <w:szCs w:val="20"/>
        </w:rPr>
        <w:t>Il ricovero ai cittadini comunitari è previsto nel caso in cui:</w:t>
      </w:r>
    </w:p>
    <w:p w:rsidR="00C51946" w:rsidRPr="007808A4" w:rsidRDefault="00C51946" w:rsidP="008F1A5E">
      <w:pPr>
        <w:numPr>
          <w:ilvl w:val="0"/>
          <w:numId w:val="21"/>
        </w:numPr>
        <w:tabs>
          <w:tab w:val="clear" w:pos="795"/>
          <w:tab w:val="num" w:pos="284"/>
        </w:tabs>
        <w:autoSpaceDE w:val="0"/>
        <w:autoSpaceDN w:val="0"/>
        <w:adjustRightInd w:val="0"/>
        <w:spacing w:line="360" w:lineRule="auto"/>
        <w:ind w:left="0" w:firstLine="0"/>
        <w:jc w:val="both"/>
        <w:rPr>
          <w:iCs w:val="0"/>
          <w:color w:val="231F20"/>
          <w:sz w:val="20"/>
          <w:szCs w:val="20"/>
        </w:rPr>
      </w:pPr>
      <w:r w:rsidRPr="007808A4">
        <w:rPr>
          <w:color w:val="000000"/>
          <w:sz w:val="20"/>
          <w:szCs w:val="20"/>
        </w:rPr>
        <w:t>siano in possesso della T.E.A.M. (Tessera Europea di Assistenza Malattia), corrispondente alla nuova Carta Regionale dei Servizi,</w:t>
      </w:r>
      <w:r w:rsidRPr="007808A4">
        <w:rPr>
          <w:rFonts w:ascii="Verdana" w:hAnsi="Verdana"/>
          <w:b/>
          <w:bCs/>
          <w:color w:val="000000"/>
          <w:sz w:val="20"/>
          <w:szCs w:val="20"/>
        </w:rPr>
        <w:t xml:space="preserve"> </w:t>
      </w:r>
      <w:r w:rsidRPr="007808A4">
        <w:rPr>
          <w:color w:val="000000"/>
          <w:sz w:val="20"/>
          <w:szCs w:val="20"/>
        </w:rPr>
        <w:t>che garantisce l'assistenza sanitaria nei Paesi dell'Unione Europea o appartenenti allo Spazio Economico Europeo;</w:t>
      </w:r>
    </w:p>
    <w:p w:rsidR="00C51946" w:rsidRPr="007808A4" w:rsidRDefault="00C51946" w:rsidP="008F1A5E">
      <w:pPr>
        <w:numPr>
          <w:ilvl w:val="0"/>
          <w:numId w:val="21"/>
        </w:numPr>
        <w:tabs>
          <w:tab w:val="clear" w:pos="795"/>
          <w:tab w:val="num" w:pos="284"/>
        </w:tabs>
        <w:autoSpaceDE w:val="0"/>
        <w:autoSpaceDN w:val="0"/>
        <w:adjustRightInd w:val="0"/>
        <w:spacing w:line="360" w:lineRule="auto"/>
        <w:ind w:left="0" w:firstLine="0"/>
        <w:jc w:val="both"/>
        <w:rPr>
          <w:iCs w:val="0"/>
          <w:color w:val="231F20"/>
          <w:sz w:val="20"/>
          <w:szCs w:val="20"/>
        </w:rPr>
      </w:pPr>
      <w:r w:rsidRPr="007808A4">
        <w:rPr>
          <w:color w:val="000000"/>
          <w:sz w:val="20"/>
          <w:szCs w:val="20"/>
        </w:rPr>
        <w:t>siano in possesso del modello E106 (lavoratori, studenti) o E121 (pensionati) che assicura assistenza sanitaria completa;</w:t>
      </w:r>
    </w:p>
    <w:p w:rsidR="00C51946" w:rsidRPr="007808A4" w:rsidRDefault="00C51946" w:rsidP="008F1A5E">
      <w:pPr>
        <w:numPr>
          <w:ilvl w:val="0"/>
          <w:numId w:val="21"/>
        </w:numPr>
        <w:tabs>
          <w:tab w:val="clear" w:pos="795"/>
          <w:tab w:val="num" w:pos="284"/>
        </w:tabs>
        <w:autoSpaceDE w:val="0"/>
        <w:autoSpaceDN w:val="0"/>
        <w:adjustRightInd w:val="0"/>
        <w:spacing w:line="360" w:lineRule="auto"/>
        <w:ind w:left="0" w:firstLine="0"/>
        <w:jc w:val="both"/>
        <w:rPr>
          <w:iCs w:val="0"/>
          <w:color w:val="231F20"/>
          <w:sz w:val="20"/>
          <w:szCs w:val="20"/>
        </w:rPr>
      </w:pPr>
      <w:r w:rsidRPr="007808A4">
        <w:rPr>
          <w:iCs w:val="0"/>
          <w:color w:val="231F20"/>
          <w:sz w:val="20"/>
          <w:szCs w:val="20"/>
        </w:rPr>
        <w:t>svolgano attività lavorativa sulla base di un contratto di lavoro italiano che li rende completamente parificati agli iscritti SSN.</w:t>
      </w:r>
    </w:p>
    <w:p w:rsidR="00C51946" w:rsidRPr="007808A4" w:rsidRDefault="00C51946">
      <w:pPr>
        <w:autoSpaceDE w:val="0"/>
        <w:autoSpaceDN w:val="0"/>
        <w:adjustRightInd w:val="0"/>
        <w:spacing w:line="360" w:lineRule="auto"/>
        <w:jc w:val="both"/>
        <w:rPr>
          <w:iCs w:val="0"/>
          <w:color w:val="231F20"/>
          <w:sz w:val="20"/>
          <w:szCs w:val="20"/>
        </w:rPr>
      </w:pPr>
      <w:r w:rsidRPr="007808A4">
        <w:rPr>
          <w:iCs w:val="0"/>
          <w:color w:val="231F20"/>
          <w:sz w:val="20"/>
          <w:szCs w:val="20"/>
        </w:rPr>
        <w:t>Il ricovero ai cittadini extracomunitari è previsto nel caso siano in possesso di Tessera Sanitaria.</w:t>
      </w:r>
      <w:r w:rsidR="00A73C15" w:rsidRPr="007808A4">
        <w:rPr>
          <w:iCs w:val="0"/>
          <w:color w:val="231F20"/>
          <w:sz w:val="20"/>
          <w:szCs w:val="20"/>
        </w:rPr>
        <w:t xml:space="preserve"> In caso di mancanza di documenti validi o di permesso di soggiorno verranno invitati gli utenti stranieri a rivolgersi alle strutture pubbliche.</w:t>
      </w:r>
    </w:p>
    <w:p w:rsidR="005811AC" w:rsidRPr="00545D84" w:rsidRDefault="005811AC" w:rsidP="008C0AA0">
      <w:pPr>
        <w:rPr>
          <w:b/>
          <w:sz w:val="20"/>
        </w:rPr>
      </w:pPr>
    </w:p>
    <w:p w:rsidR="00C51946" w:rsidRPr="008F3799" w:rsidRDefault="007808A4" w:rsidP="008C0AA0">
      <w:pPr>
        <w:rPr>
          <w:b/>
          <w:sz w:val="20"/>
          <w:lang w:val="en-US"/>
        </w:rPr>
      </w:pPr>
      <w:r w:rsidRPr="008F3799">
        <w:rPr>
          <w:b/>
          <w:sz w:val="20"/>
          <w:lang w:val="en-US"/>
        </w:rPr>
        <w:t>FOREIGN CITIZENS</w:t>
      </w:r>
    </w:p>
    <w:p w:rsidR="00C51946" w:rsidRPr="007808A4" w:rsidRDefault="00C51946">
      <w:pPr>
        <w:autoSpaceDE w:val="0"/>
        <w:autoSpaceDN w:val="0"/>
        <w:adjustRightInd w:val="0"/>
        <w:spacing w:line="360" w:lineRule="auto"/>
        <w:jc w:val="both"/>
        <w:rPr>
          <w:iCs w:val="0"/>
          <w:color w:val="231F20"/>
          <w:sz w:val="20"/>
          <w:szCs w:val="20"/>
          <w:lang w:val="en-GB"/>
        </w:rPr>
      </w:pPr>
      <w:r w:rsidRPr="007808A4">
        <w:rPr>
          <w:iCs w:val="0"/>
          <w:color w:val="231F20"/>
          <w:sz w:val="20"/>
          <w:szCs w:val="20"/>
          <w:lang w:val="en-GB"/>
        </w:rPr>
        <w:t>For EEC citizens, the hospitalisation is expected in the following instances:</w:t>
      </w:r>
    </w:p>
    <w:p w:rsidR="00C51946" w:rsidRPr="007808A4" w:rsidRDefault="00C51946" w:rsidP="00BA2DA0">
      <w:pPr>
        <w:numPr>
          <w:ilvl w:val="0"/>
          <w:numId w:val="23"/>
        </w:numPr>
        <w:autoSpaceDE w:val="0"/>
        <w:autoSpaceDN w:val="0"/>
        <w:adjustRightInd w:val="0"/>
        <w:spacing w:line="360" w:lineRule="auto"/>
        <w:ind w:left="714" w:hanging="357"/>
        <w:jc w:val="both"/>
        <w:rPr>
          <w:iCs w:val="0"/>
          <w:color w:val="231F20"/>
          <w:sz w:val="20"/>
          <w:szCs w:val="20"/>
          <w:lang w:val="en-GB"/>
        </w:rPr>
      </w:pPr>
      <w:r w:rsidRPr="007808A4">
        <w:rPr>
          <w:iCs w:val="0"/>
          <w:color w:val="231F20"/>
          <w:sz w:val="20"/>
          <w:szCs w:val="20"/>
          <w:lang w:val="en-GB"/>
        </w:rPr>
        <w:t>who submit the European Health Insurance Card;</w:t>
      </w:r>
    </w:p>
    <w:p w:rsidR="00C51946" w:rsidRPr="007808A4" w:rsidRDefault="00C51946" w:rsidP="00BA2DA0">
      <w:pPr>
        <w:numPr>
          <w:ilvl w:val="0"/>
          <w:numId w:val="23"/>
        </w:numPr>
        <w:autoSpaceDE w:val="0"/>
        <w:autoSpaceDN w:val="0"/>
        <w:adjustRightInd w:val="0"/>
        <w:spacing w:line="360" w:lineRule="auto"/>
        <w:ind w:left="714" w:hanging="357"/>
        <w:jc w:val="both"/>
        <w:rPr>
          <w:iCs w:val="0"/>
          <w:color w:val="231F20"/>
          <w:sz w:val="20"/>
          <w:szCs w:val="20"/>
          <w:lang w:val="en-GB"/>
        </w:rPr>
      </w:pPr>
      <w:r w:rsidRPr="007808A4">
        <w:rPr>
          <w:iCs w:val="0"/>
          <w:color w:val="231F20"/>
          <w:sz w:val="20"/>
          <w:szCs w:val="20"/>
          <w:lang w:val="en-GB"/>
        </w:rPr>
        <w:t>who submit form E106 (workers, students) or form E121 (retireds) that  ensure  complete health assistance;</w:t>
      </w:r>
    </w:p>
    <w:p w:rsidR="00C51946" w:rsidRPr="007808A4" w:rsidRDefault="00C51946" w:rsidP="00BA2DA0">
      <w:pPr>
        <w:numPr>
          <w:ilvl w:val="0"/>
          <w:numId w:val="23"/>
        </w:numPr>
        <w:autoSpaceDE w:val="0"/>
        <w:autoSpaceDN w:val="0"/>
        <w:adjustRightInd w:val="0"/>
        <w:spacing w:line="360" w:lineRule="auto"/>
        <w:ind w:left="714" w:hanging="357"/>
        <w:jc w:val="both"/>
        <w:rPr>
          <w:iCs w:val="0"/>
          <w:color w:val="231F20"/>
          <w:sz w:val="20"/>
          <w:szCs w:val="20"/>
          <w:lang w:val="en-GB"/>
        </w:rPr>
      </w:pPr>
      <w:r w:rsidRPr="007808A4">
        <w:rPr>
          <w:iCs w:val="0"/>
          <w:color w:val="231F20"/>
          <w:sz w:val="20"/>
          <w:szCs w:val="20"/>
          <w:lang w:val="en-GB"/>
        </w:rPr>
        <w:t>who works with an Italian employment contract.</w:t>
      </w:r>
    </w:p>
    <w:p w:rsidR="00C51946" w:rsidRPr="007808A4" w:rsidRDefault="00C51946">
      <w:pPr>
        <w:autoSpaceDE w:val="0"/>
        <w:autoSpaceDN w:val="0"/>
        <w:adjustRightInd w:val="0"/>
        <w:spacing w:line="360" w:lineRule="auto"/>
        <w:jc w:val="both"/>
        <w:rPr>
          <w:iCs w:val="0"/>
          <w:color w:val="231F20"/>
          <w:sz w:val="20"/>
          <w:szCs w:val="20"/>
          <w:lang w:val="en-GB"/>
        </w:rPr>
      </w:pPr>
      <w:r w:rsidRPr="007808A4">
        <w:rPr>
          <w:iCs w:val="0"/>
          <w:color w:val="231F20"/>
          <w:sz w:val="20"/>
          <w:szCs w:val="20"/>
          <w:lang w:val="en-GB"/>
        </w:rPr>
        <w:t>For extra EEC citizens, the hospitalisation is expected only if they have the health card.</w:t>
      </w:r>
    </w:p>
    <w:p w:rsidR="005811AC" w:rsidRDefault="005811AC" w:rsidP="008C0AA0">
      <w:pPr>
        <w:rPr>
          <w:b/>
          <w:sz w:val="20"/>
          <w:lang w:val="en-US"/>
        </w:rPr>
      </w:pPr>
    </w:p>
    <w:p w:rsidR="00C51946" w:rsidRPr="008F3799" w:rsidRDefault="007808A4" w:rsidP="008C0AA0">
      <w:pPr>
        <w:rPr>
          <w:b/>
          <w:sz w:val="20"/>
          <w:lang w:val="en-US"/>
        </w:rPr>
      </w:pPr>
      <w:r w:rsidRPr="008F3799">
        <w:rPr>
          <w:b/>
          <w:sz w:val="20"/>
          <w:lang w:val="en-US"/>
        </w:rPr>
        <w:t>CITOYENS ETRANGERS</w:t>
      </w:r>
    </w:p>
    <w:p w:rsidR="00C51946" w:rsidRPr="007808A4" w:rsidRDefault="00C51946">
      <w:pPr>
        <w:autoSpaceDE w:val="0"/>
        <w:autoSpaceDN w:val="0"/>
        <w:adjustRightInd w:val="0"/>
        <w:spacing w:line="360" w:lineRule="auto"/>
        <w:jc w:val="both"/>
        <w:rPr>
          <w:iCs w:val="0"/>
          <w:color w:val="231F20"/>
          <w:sz w:val="20"/>
          <w:szCs w:val="20"/>
          <w:lang w:val="fr-FR"/>
        </w:rPr>
      </w:pPr>
      <w:r w:rsidRPr="007808A4">
        <w:rPr>
          <w:iCs w:val="0"/>
          <w:color w:val="231F20"/>
          <w:sz w:val="20"/>
          <w:szCs w:val="20"/>
          <w:lang w:val="fr-FR"/>
        </w:rPr>
        <w:t xml:space="preserve">Pour les citoyens de </w:t>
      </w:r>
      <w:smartTag w:uri="urn:schemas-microsoft-com:office:smarttags" w:element="PersonName">
        <w:smartTagPr>
          <w:attr w:name="ProductID" w:val="la Communaut￩ Europ￩enne"/>
        </w:smartTagPr>
        <w:r w:rsidRPr="007808A4">
          <w:rPr>
            <w:iCs w:val="0"/>
            <w:color w:val="231F20"/>
            <w:sz w:val="20"/>
            <w:szCs w:val="20"/>
            <w:lang w:val="fr-FR"/>
          </w:rPr>
          <w:t>la Communauté Européenne</w:t>
        </w:r>
      </w:smartTag>
      <w:r w:rsidRPr="007808A4">
        <w:rPr>
          <w:iCs w:val="0"/>
          <w:color w:val="231F20"/>
          <w:sz w:val="20"/>
          <w:szCs w:val="20"/>
          <w:lang w:val="fr-FR"/>
        </w:rPr>
        <w:t>, l’hospitalisation est prévue pour :</w:t>
      </w:r>
    </w:p>
    <w:p w:rsidR="00C51946" w:rsidRPr="007808A4" w:rsidRDefault="00C51946" w:rsidP="00BA2DA0">
      <w:pPr>
        <w:numPr>
          <w:ilvl w:val="0"/>
          <w:numId w:val="22"/>
        </w:numPr>
        <w:autoSpaceDE w:val="0"/>
        <w:autoSpaceDN w:val="0"/>
        <w:adjustRightInd w:val="0"/>
        <w:spacing w:line="360" w:lineRule="auto"/>
        <w:ind w:left="714" w:hanging="357"/>
        <w:jc w:val="both"/>
        <w:rPr>
          <w:iCs w:val="0"/>
          <w:color w:val="231F20"/>
          <w:sz w:val="20"/>
          <w:szCs w:val="20"/>
          <w:lang w:val="fr-FR"/>
        </w:rPr>
      </w:pPr>
      <w:r w:rsidRPr="007808A4">
        <w:rPr>
          <w:iCs w:val="0"/>
          <w:color w:val="231F20"/>
          <w:sz w:val="20"/>
          <w:szCs w:val="20"/>
          <w:lang w:val="fr-FR"/>
        </w:rPr>
        <w:t xml:space="preserve">Ceux qui possédent </w:t>
      </w:r>
      <w:smartTag w:uri="urn:schemas-microsoft-com:office:smarttags" w:element="PersonName">
        <w:smartTagPr>
          <w:attr w:name="ProductID" w:val="la Carte Europ￩enne"/>
        </w:smartTagPr>
        <w:r w:rsidRPr="007808A4">
          <w:rPr>
            <w:iCs w:val="0"/>
            <w:color w:val="231F20"/>
            <w:sz w:val="20"/>
            <w:szCs w:val="20"/>
            <w:lang w:val="fr-FR"/>
          </w:rPr>
          <w:t>la Carte Européenne</w:t>
        </w:r>
      </w:smartTag>
      <w:r w:rsidRPr="007808A4">
        <w:rPr>
          <w:iCs w:val="0"/>
          <w:color w:val="231F20"/>
          <w:sz w:val="20"/>
          <w:szCs w:val="20"/>
          <w:lang w:val="fr-FR"/>
        </w:rPr>
        <w:t xml:space="preserve"> d’assistance en cas de maladie ;</w:t>
      </w:r>
    </w:p>
    <w:p w:rsidR="00C51946" w:rsidRPr="007808A4" w:rsidRDefault="00C51946" w:rsidP="00BA2DA0">
      <w:pPr>
        <w:numPr>
          <w:ilvl w:val="0"/>
          <w:numId w:val="22"/>
        </w:numPr>
        <w:autoSpaceDE w:val="0"/>
        <w:autoSpaceDN w:val="0"/>
        <w:adjustRightInd w:val="0"/>
        <w:spacing w:line="360" w:lineRule="auto"/>
        <w:ind w:left="714" w:hanging="357"/>
        <w:jc w:val="both"/>
        <w:rPr>
          <w:iCs w:val="0"/>
          <w:color w:val="231F20"/>
          <w:sz w:val="20"/>
          <w:szCs w:val="20"/>
          <w:lang w:val="fr-FR"/>
        </w:rPr>
      </w:pPr>
      <w:r w:rsidRPr="007808A4">
        <w:rPr>
          <w:iCs w:val="0"/>
          <w:color w:val="231F20"/>
          <w:sz w:val="20"/>
          <w:szCs w:val="20"/>
          <w:lang w:val="fr-FR"/>
        </w:rPr>
        <w:t>Ceux qui possédent le module E106 (travailleurs, étudiants) ou le module E121 (retraités) qui couvre complètement leur besoin de soins ;</w:t>
      </w:r>
    </w:p>
    <w:p w:rsidR="00C51946" w:rsidRPr="007808A4" w:rsidRDefault="00C51946" w:rsidP="00BA2DA0">
      <w:pPr>
        <w:numPr>
          <w:ilvl w:val="0"/>
          <w:numId w:val="22"/>
        </w:numPr>
        <w:autoSpaceDE w:val="0"/>
        <w:autoSpaceDN w:val="0"/>
        <w:adjustRightInd w:val="0"/>
        <w:spacing w:line="360" w:lineRule="auto"/>
        <w:ind w:left="714" w:hanging="357"/>
        <w:jc w:val="both"/>
        <w:rPr>
          <w:iCs w:val="0"/>
          <w:color w:val="231F20"/>
          <w:sz w:val="20"/>
          <w:szCs w:val="20"/>
          <w:lang w:val="fr-FR"/>
        </w:rPr>
      </w:pPr>
      <w:r w:rsidRPr="007808A4">
        <w:rPr>
          <w:iCs w:val="0"/>
          <w:color w:val="231F20"/>
          <w:sz w:val="20"/>
          <w:szCs w:val="20"/>
          <w:lang w:val="fr-FR"/>
        </w:rPr>
        <w:t xml:space="preserve">Ceux qui ont un contrat de travail en Italie. </w:t>
      </w:r>
    </w:p>
    <w:p w:rsidR="00C51946" w:rsidRPr="007808A4" w:rsidRDefault="00C51946">
      <w:pPr>
        <w:autoSpaceDE w:val="0"/>
        <w:autoSpaceDN w:val="0"/>
        <w:adjustRightInd w:val="0"/>
        <w:spacing w:line="360" w:lineRule="auto"/>
        <w:jc w:val="both"/>
        <w:rPr>
          <w:iCs w:val="0"/>
          <w:color w:val="231F20"/>
          <w:sz w:val="20"/>
          <w:szCs w:val="20"/>
          <w:lang w:val="fr-FR"/>
        </w:rPr>
      </w:pPr>
      <w:r w:rsidRPr="007808A4">
        <w:rPr>
          <w:iCs w:val="0"/>
          <w:color w:val="231F20"/>
          <w:sz w:val="20"/>
          <w:szCs w:val="20"/>
          <w:lang w:val="fr-FR"/>
        </w:rPr>
        <w:t>Pour les citoyens extra communautaires, l’hospitalisation est possible seulement s’ils ont le livret sanitaire.</w:t>
      </w:r>
    </w:p>
    <w:p w:rsidR="005811AC" w:rsidRPr="00545D84" w:rsidRDefault="005811AC" w:rsidP="008C0AA0">
      <w:pPr>
        <w:rPr>
          <w:b/>
          <w:sz w:val="20"/>
          <w:lang w:val="en-US"/>
        </w:rPr>
      </w:pPr>
    </w:p>
    <w:p w:rsidR="00C51946" w:rsidRPr="008C0AA0" w:rsidRDefault="008C0AA0" w:rsidP="008C0AA0">
      <w:pPr>
        <w:rPr>
          <w:b/>
          <w:sz w:val="20"/>
        </w:rPr>
      </w:pPr>
      <w:r w:rsidRPr="008C0AA0">
        <w:rPr>
          <w:b/>
          <w:sz w:val="20"/>
        </w:rPr>
        <w:t>LOS EXTRANJEROS</w:t>
      </w:r>
    </w:p>
    <w:p w:rsidR="00C51946" w:rsidRPr="007808A4" w:rsidRDefault="00C51946">
      <w:pPr>
        <w:autoSpaceDE w:val="0"/>
        <w:autoSpaceDN w:val="0"/>
        <w:adjustRightInd w:val="0"/>
        <w:spacing w:line="360" w:lineRule="auto"/>
        <w:jc w:val="both"/>
        <w:rPr>
          <w:bCs/>
          <w:iCs w:val="0"/>
          <w:sz w:val="20"/>
          <w:szCs w:val="20"/>
          <w:lang w:val="fr-FR"/>
        </w:rPr>
      </w:pPr>
      <w:r w:rsidRPr="007808A4">
        <w:rPr>
          <w:bCs/>
          <w:iCs w:val="0"/>
          <w:sz w:val="20"/>
          <w:szCs w:val="20"/>
          <w:lang w:val="fr-FR"/>
        </w:rPr>
        <w:t>El abrigo a los ciudadanos communitarian se ve de antemano en el acontecimiento en el cual:</w:t>
      </w:r>
    </w:p>
    <w:p w:rsidR="00C51946" w:rsidRPr="007808A4" w:rsidRDefault="00C51946" w:rsidP="00BA2DA0">
      <w:pPr>
        <w:numPr>
          <w:ilvl w:val="0"/>
          <w:numId w:val="24"/>
        </w:numPr>
        <w:autoSpaceDE w:val="0"/>
        <w:autoSpaceDN w:val="0"/>
        <w:adjustRightInd w:val="0"/>
        <w:spacing w:line="360" w:lineRule="auto"/>
        <w:ind w:left="714" w:hanging="357"/>
        <w:jc w:val="both"/>
        <w:rPr>
          <w:bCs/>
          <w:iCs w:val="0"/>
          <w:sz w:val="20"/>
          <w:szCs w:val="20"/>
          <w:lang w:val="fr-FR"/>
        </w:rPr>
      </w:pPr>
      <w:r w:rsidRPr="007808A4">
        <w:rPr>
          <w:bCs/>
          <w:iCs w:val="0"/>
          <w:sz w:val="20"/>
          <w:szCs w:val="20"/>
          <w:lang w:val="fr-FR"/>
        </w:rPr>
        <w:t>están en la posesión del Boleto europeo de la enfermedad de la atención ;</w:t>
      </w:r>
    </w:p>
    <w:p w:rsidR="00C51946" w:rsidRPr="007808A4" w:rsidRDefault="00C51946" w:rsidP="00BA2DA0">
      <w:pPr>
        <w:numPr>
          <w:ilvl w:val="0"/>
          <w:numId w:val="24"/>
        </w:numPr>
        <w:autoSpaceDE w:val="0"/>
        <w:autoSpaceDN w:val="0"/>
        <w:adjustRightInd w:val="0"/>
        <w:spacing w:line="360" w:lineRule="auto"/>
        <w:ind w:left="714" w:hanging="357"/>
        <w:jc w:val="both"/>
        <w:rPr>
          <w:bCs/>
          <w:iCs w:val="0"/>
          <w:sz w:val="20"/>
          <w:szCs w:val="20"/>
          <w:lang w:val="fr-FR"/>
        </w:rPr>
      </w:pPr>
      <w:r w:rsidRPr="007808A4">
        <w:rPr>
          <w:bCs/>
          <w:iCs w:val="0"/>
          <w:sz w:val="20"/>
          <w:szCs w:val="20"/>
          <w:lang w:val="fr-FR"/>
        </w:rPr>
        <w:t>están en la posesión del modelo E106 (trabajo, estudiantes) o E121 (pensiones a usted) ese asegura la atención sanitaria completa;</w:t>
      </w:r>
    </w:p>
    <w:p w:rsidR="00C51946" w:rsidRPr="007808A4" w:rsidRDefault="00C51946" w:rsidP="00BA2DA0">
      <w:pPr>
        <w:numPr>
          <w:ilvl w:val="0"/>
          <w:numId w:val="24"/>
        </w:numPr>
        <w:spacing w:line="360" w:lineRule="auto"/>
        <w:ind w:left="714" w:hanging="357"/>
        <w:rPr>
          <w:iCs w:val="0"/>
          <w:color w:val="000000"/>
          <w:sz w:val="20"/>
          <w:szCs w:val="20"/>
        </w:rPr>
      </w:pPr>
      <w:r w:rsidRPr="007808A4">
        <w:rPr>
          <w:iCs w:val="0"/>
          <w:color w:val="000000"/>
          <w:sz w:val="20"/>
          <w:szCs w:val="20"/>
        </w:rPr>
        <w:t xml:space="preserve">realizar un trabajo sobre la base de un contrato de trabajo italiano. </w:t>
      </w:r>
    </w:p>
    <w:p w:rsidR="00C51946" w:rsidRPr="007808A4" w:rsidRDefault="00C51946">
      <w:pPr>
        <w:spacing w:line="360" w:lineRule="auto"/>
        <w:rPr>
          <w:iCs w:val="0"/>
          <w:color w:val="000000"/>
          <w:sz w:val="20"/>
          <w:szCs w:val="20"/>
        </w:rPr>
      </w:pPr>
      <w:r w:rsidRPr="007808A4">
        <w:rPr>
          <w:iCs w:val="0"/>
          <w:color w:val="000000"/>
          <w:sz w:val="20"/>
          <w:szCs w:val="20"/>
        </w:rPr>
        <w:t>La admisión de nacionales de terceros países está prevista para el caso estén en posesión Tarjeta Sanitaria.</w:t>
      </w:r>
    </w:p>
    <w:p w:rsidR="002F24C6" w:rsidRDefault="002F24C6" w:rsidP="002F24C6"/>
    <w:p w:rsidR="008F1A5E" w:rsidRDefault="008F1A5E" w:rsidP="002F24C6"/>
    <w:p w:rsidR="008F1A5E" w:rsidRDefault="008F1A5E" w:rsidP="002F24C6"/>
    <w:p w:rsidR="00C51946" w:rsidRPr="005811AC" w:rsidRDefault="007808A4" w:rsidP="002670A4">
      <w:pPr>
        <w:pStyle w:val="Titolo"/>
        <w:rPr>
          <w:rFonts w:ascii="Arial" w:hAnsi="Arial" w:cs="Arial"/>
          <w:sz w:val="22"/>
          <w:u w:val="single"/>
        </w:rPr>
      </w:pPr>
      <w:bookmarkStart w:id="31" w:name="_Toc95247738"/>
      <w:r w:rsidRPr="005811AC">
        <w:rPr>
          <w:rFonts w:ascii="Arial" w:hAnsi="Arial" w:cs="Arial"/>
          <w:sz w:val="22"/>
          <w:u w:val="single"/>
        </w:rPr>
        <w:t>DIMISSIONE</w:t>
      </w:r>
      <w:bookmarkEnd w:id="31"/>
    </w:p>
    <w:p w:rsidR="00C51946" w:rsidRPr="007808A4" w:rsidRDefault="00C51946">
      <w:pPr>
        <w:spacing w:line="360" w:lineRule="auto"/>
        <w:jc w:val="both"/>
        <w:rPr>
          <w:sz w:val="20"/>
          <w:szCs w:val="20"/>
        </w:rPr>
      </w:pPr>
      <w:r w:rsidRPr="007808A4">
        <w:rPr>
          <w:sz w:val="20"/>
          <w:szCs w:val="20"/>
        </w:rPr>
        <w:t>Una volta concluso l’iter clinico assistenzia</w:t>
      </w:r>
      <w:r w:rsidR="00B83C58" w:rsidRPr="007808A4">
        <w:rPr>
          <w:sz w:val="20"/>
          <w:szCs w:val="20"/>
        </w:rPr>
        <w:t xml:space="preserve">le presso </w:t>
      </w:r>
      <w:smartTag w:uri="urn:schemas-microsoft-com:office:smarttags" w:element="PersonName">
        <w:smartTagPr>
          <w:attr w:name="ProductID" w:val="La Casa"/>
        </w:smartTagPr>
        <w:r w:rsidR="00B83C58" w:rsidRPr="007808A4">
          <w:rPr>
            <w:sz w:val="20"/>
            <w:szCs w:val="20"/>
          </w:rPr>
          <w:t>la Casa</w:t>
        </w:r>
      </w:smartTag>
      <w:r w:rsidR="00B83C58" w:rsidRPr="007808A4">
        <w:rPr>
          <w:sz w:val="20"/>
          <w:szCs w:val="20"/>
        </w:rPr>
        <w:t xml:space="preserve"> di Cura  </w:t>
      </w:r>
      <w:r w:rsidRPr="007808A4">
        <w:rPr>
          <w:sz w:val="20"/>
          <w:szCs w:val="20"/>
        </w:rPr>
        <w:t xml:space="preserve"> S.</w:t>
      </w:r>
      <w:r w:rsidR="007808A4">
        <w:rPr>
          <w:sz w:val="20"/>
          <w:szCs w:val="20"/>
        </w:rPr>
        <w:t xml:space="preserve"> </w:t>
      </w:r>
      <w:r w:rsidRPr="007808A4">
        <w:rPr>
          <w:sz w:val="20"/>
          <w:szCs w:val="20"/>
        </w:rPr>
        <w:t>Camillo, il paziente viene dimesso al proprio domicilio ovvero indirizzato presso altre strutture sanitarie per la continuità delle cure specialistiche e/o riabilitative.</w:t>
      </w:r>
    </w:p>
    <w:p w:rsidR="00C51946" w:rsidRPr="007808A4" w:rsidRDefault="00C51946">
      <w:pPr>
        <w:spacing w:line="360" w:lineRule="auto"/>
        <w:jc w:val="both"/>
        <w:rPr>
          <w:sz w:val="20"/>
          <w:szCs w:val="20"/>
        </w:rPr>
      </w:pPr>
      <w:r w:rsidRPr="007808A4">
        <w:rPr>
          <w:sz w:val="20"/>
          <w:szCs w:val="20"/>
        </w:rPr>
        <w:t>Al momento della dimissione viene rilasciata all’utente una relazione per il proprio Medico di Medicina Generale, contenente le informazioni cliniche relative al ricovero.</w:t>
      </w:r>
    </w:p>
    <w:p w:rsidR="00C51946" w:rsidRPr="007808A4" w:rsidRDefault="00C51946">
      <w:pPr>
        <w:autoSpaceDE w:val="0"/>
        <w:autoSpaceDN w:val="0"/>
        <w:adjustRightInd w:val="0"/>
        <w:spacing w:line="360" w:lineRule="auto"/>
        <w:jc w:val="both"/>
        <w:rPr>
          <w:iCs w:val="0"/>
          <w:color w:val="231F20"/>
          <w:sz w:val="20"/>
          <w:szCs w:val="20"/>
        </w:rPr>
      </w:pPr>
      <w:r w:rsidRPr="007808A4">
        <w:rPr>
          <w:iCs w:val="0"/>
          <w:color w:val="231F20"/>
          <w:sz w:val="20"/>
          <w:szCs w:val="20"/>
        </w:rPr>
        <w:t>Presso gli ambulatori sarà possibile effettuare le visite di controllo successive alla dimissione in giorni ed orari prestabiliti e previo appuntamento da concordare con il personale medico.</w:t>
      </w:r>
    </w:p>
    <w:p w:rsidR="00C51946" w:rsidRPr="007808A4" w:rsidRDefault="00C51946">
      <w:pPr>
        <w:autoSpaceDE w:val="0"/>
        <w:autoSpaceDN w:val="0"/>
        <w:adjustRightInd w:val="0"/>
        <w:spacing w:line="360" w:lineRule="auto"/>
        <w:jc w:val="both"/>
        <w:rPr>
          <w:iCs w:val="0"/>
          <w:color w:val="231F20"/>
          <w:sz w:val="20"/>
          <w:szCs w:val="20"/>
        </w:rPr>
      </w:pPr>
      <w:r w:rsidRPr="007808A4">
        <w:rPr>
          <w:iCs w:val="0"/>
          <w:color w:val="231F20"/>
          <w:sz w:val="20"/>
          <w:szCs w:val="20"/>
        </w:rPr>
        <w:t xml:space="preserve">Per le prestazioni ricevute, sia durante la degenza presso </w:t>
      </w:r>
      <w:smartTag w:uri="urn:schemas-microsoft-com:office:smarttags" w:element="PersonName">
        <w:smartTagPr>
          <w:attr w:name="ProductID" w:val="La Casa"/>
        </w:smartTagPr>
        <w:r w:rsidRPr="007808A4">
          <w:rPr>
            <w:iCs w:val="0"/>
            <w:color w:val="231F20"/>
            <w:sz w:val="20"/>
            <w:szCs w:val="20"/>
          </w:rPr>
          <w:t>la Casa</w:t>
        </w:r>
      </w:smartTag>
      <w:r w:rsidRPr="007808A4">
        <w:rPr>
          <w:iCs w:val="0"/>
          <w:color w:val="231F20"/>
          <w:sz w:val="20"/>
          <w:szCs w:val="20"/>
        </w:rPr>
        <w:t xml:space="preserve"> di Cura che in occasione delle successive visite di controllo presso gli ambulatori, nulla è dovuto al personale sia medico che infermieristico ivi preposto.</w:t>
      </w:r>
    </w:p>
    <w:p w:rsidR="00C51946" w:rsidRPr="007808A4" w:rsidRDefault="00C51946">
      <w:pPr>
        <w:spacing w:line="360" w:lineRule="auto"/>
        <w:jc w:val="both"/>
        <w:rPr>
          <w:sz w:val="20"/>
          <w:szCs w:val="20"/>
        </w:rPr>
      </w:pPr>
      <w:r w:rsidRPr="007808A4">
        <w:rPr>
          <w:iCs w:val="0"/>
          <w:color w:val="231F20"/>
          <w:sz w:val="20"/>
          <w:szCs w:val="20"/>
        </w:rPr>
        <w:t>Il paziente che desidera essere dimesso, nonostante il parere contrario del medico, dovrà firmare apposita dichiarazione che solleva la struttura da ogni forma di responsabilità conseguente tale decisione.</w:t>
      </w:r>
    </w:p>
    <w:p w:rsidR="002670A4" w:rsidRDefault="002670A4" w:rsidP="005811AC">
      <w:pPr>
        <w:pStyle w:val="Titolo"/>
        <w:jc w:val="left"/>
        <w:rPr>
          <w:rFonts w:ascii="Arial" w:hAnsi="Arial" w:cs="Arial"/>
          <w:sz w:val="22"/>
          <w:szCs w:val="22"/>
          <w:u w:val="single"/>
        </w:rPr>
      </w:pPr>
      <w:bookmarkStart w:id="32" w:name="_Toc95247739"/>
    </w:p>
    <w:p w:rsidR="00C51946" w:rsidRPr="005811AC" w:rsidRDefault="007808A4" w:rsidP="002670A4">
      <w:pPr>
        <w:pStyle w:val="Titolo"/>
        <w:rPr>
          <w:rFonts w:ascii="Arial" w:hAnsi="Arial" w:cs="Arial"/>
          <w:sz w:val="22"/>
          <w:szCs w:val="22"/>
          <w:u w:val="single"/>
        </w:rPr>
      </w:pPr>
      <w:r w:rsidRPr="005811AC">
        <w:rPr>
          <w:rFonts w:ascii="Arial" w:hAnsi="Arial" w:cs="Arial"/>
          <w:sz w:val="22"/>
          <w:szCs w:val="22"/>
          <w:u w:val="single"/>
        </w:rPr>
        <w:t>COPIA DOCUMENTAZIONE SANITARIA RELATIVA AL RICOVERO</w:t>
      </w:r>
      <w:bookmarkEnd w:id="32"/>
    </w:p>
    <w:p w:rsidR="00C51946" w:rsidRPr="007808A4" w:rsidRDefault="00C51946">
      <w:pPr>
        <w:autoSpaceDE w:val="0"/>
        <w:autoSpaceDN w:val="0"/>
        <w:adjustRightInd w:val="0"/>
        <w:spacing w:line="360" w:lineRule="auto"/>
        <w:jc w:val="both"/>
        <w:rPr>
          <w:iCs w:val="0"/>
          <w:color w:val="231F20"/>
          <w:sz w:val="20"/>
          <w:szCs w:val="20"/>
        </w:rPr>
      </w:pPr>
      <w:r w:rsidRPr="007808A4">
        <w:rPr>
          <w:iCs w:val="0"/>
          <w:color w:val="231F20"/>
          <w:sz w:val="20"/>
          <w:szCs w:val="20"/>
        </w:rPr>
        <w:t>E’ possibile richiedere dal Lunedì al Ve</w:t>
      </w:r>
      <w:r w:rsidR="00B83C58" w:rsidRPr="007808A4">
        <w:rPr>
          <w:iCs w:val="0"/>
          <w:color w:val="231F20"/>
          <w:sz w:val="20"/>
          <w:szCs w:val="20"/>
        </w:rPr>
        <w:t>nerdì dalle ore 9,00 alle ore 16</w:t>
      </w:r>
      <w:r w:rsidRPr="007808A4">
        <w:rPr>
          <w:iCs w:val="0"/>
          <w:color w:val="231F20"/>
          <w:sz w:val="20"/>
          <w:szCs w:val="20"/>
        </w:rPr>
        <w:t>,00 previo pagamento dei relativi diritti:</w:t>
      </w:r>
    </w:p>
    <w:p w:rsidR="00C51946" w:rsidRPr="007808A4" w:rsidRDefault="00C51946" w:rsidP="00BA2DA0">
      <w:pPr>
        <w:numPr>
          <w:ilvl w:val="0"/>
          <w:numId w:val="14"/>
        </w:numPr>
        <w:autoSpaceDE w:val="0"/>
        <w:autoSpaceDN w:val="0"/>
        <w:adjustRightInd w:val="0"/>
        <w:spacing w:line="360" w:lineRule="auto"/>
        <w:jc w:val="both"/>
        <w:rPr>
          <w:iCs w:val="0"/>
          <w:color w:val="231F20"/>
          <w:sz w:val="20"/>
          <w:szCs w:val="20"/>
        </w:rPr>
      </w:pPr>
      <w:r w:rsidRPr="007808A4">
        <w:rPr>
          <w:iCs w:val="0"/>
          <w:color w:val="231F20"/>
          <w:sz w:val="20"/>
          <w:szCs w:val="20"/>
        </w:rPr>
        <w:t>pre</w:t>
      </w:r>
      <w:r w:rsidR="00B83C58" w:rsidRPr="007808A4">
        <w:rPr>
          <w:iCs w:val="0"/>
          <w:color w:val="231F20"/>
          <w:sz w:val="20"/>
          <w:szCs w:val="20"/>
        </w:rPr>
        <w:t xml:space="preserve">sso l’Ufficio Ricoveri </w:t>
      </w:r>
      <w:r w:rsidRPr="007808A4">
        <w:rPr>
          <w:iCs w:val="0"/>
          <w:color w:val="231F20"/>
          <w:sz w:val="20"/>
          <w:szCs w:val="20"/>
        </w:rPr>
        <w:t xml:space="preserve"> copia della cartella clinica</w:t>
      </w:r>
    </w:p>
    <w:p w:rsidR="00C51946" w:rsidRPr="007808A4" w:rsidRDefault="00C51946" w:rsidP="00BA2DA0">
      <w:pPr>
        <w:numPr>
          <w:ilvl w:val="0"/>
          <w:numId w:val="14"/>
        </w:numPr>
        <w:autoSpaceDE w:val="0"/>
        <w:autoSpaceDN w:val="0"/>
        <w:adjustRightInd w:val="0"/>
        <w:spacing w:line="360" w:lineRule="auto"/>
        <w:jc w:val="both"/>
        <w:rPr>
          <w:iCs w:val="0"/>
          <w:color w:val="231F20"/>
          <w:sz w:val="20"/>
          <w:szCs w:val="20"/>
        </w:rPr>
      </w:pPr>
      <w:r w:rsidRPr="007808A4">
        <w:rPr>
          <w:iCs w:val="0"/>
          <w:color w:val="231F20"/>
          <w:sz w:val="20"/>
          <w:szCs w:val="20"/>
        </w:rPr>
        <w:t>presso il Servizio di Diagnostica per Immagine copia di radiografie</w:t>
      </w:r>
    </w:p>
    <w:p w:rsidR="00C51946" w:rsidRPr="007808A4" w:rsidRDefault="00C51946">
      <w:pPr>
        <w:autoSpaceDE w:val="0"/>
        <w:autoSpaceDN w:val="0"/>
        <w:adjustRightInd w:val="0"/>
        <w:spacing w:line="360" w:lineRule="auto"/>
        <w:jc w:val="both"/>
        <w:rPr>
          <w:iCs w:val="0"/>
          <w:color w:val="231F20"/>
          <w:sz w:val="20"/>
          <w:szCs w:val="20"/>
        </w:rPr>
      </w:pPr>
      <w:r w:rsidRPr="007808A4">
        <w:rPr>
          <w:iCs w:val="0"/>
          <w:color w:val="231F20"/>
          <w:sz w:val="20"/>
          <w:szCs w:val="20"/>
        </w:rPr>
        <w:t>presentando un documento personale valido o, se delegato, con delega del paziente e documento originale del paziente stesso e della persona delegata.</w:t>
      </w:r>
    </w:p>
    <w:p w:rsidR="002670A4" w:rsidRDefault="002670A4" w:rsidP="00CD57EC">
      <w:pPr>
        <w:pStyle w:val="Titolo"/>
        <w:jc w:val="left"/>
        <w:rPr>
          <w:rFonts w:ascii="Arial" w:hAnsi="Arial" w:cs="Arial"/>
          <w:sz w:val="22"/>
          <w:u w:val="single"/>
        </w:rPr>
      </w:pPr>
      <w:bookmarkStart w:id="33" w:name="_Toc95247740"/>
    </w:p>
    <w:p w:rsidR="008734D3" w:rsidRPr="00CD57EC" w:rsidRDefault="00CD57EC" w:rsidP="002670A4">
      <w:pPr>
        <w:pStyle w:val="Titolo"/>
        <w:rPr>
          <w:rFonts w:ascii="Arial" w:hAnsi="Arial" w:cs="Arial"/>
          <w:sz w:val="22"/>
          <w:u w:val="single"/>
        </w:rPr>
      </w:pPr>
      <w:r w:rsidRPr="00CD57EC">
        <w:rPr>
          <w:rFonts w:ascii="Arial" w:hAnsi="Arial" w:cs="Arial"/>
          <w:sz w:val="22"/>
          <w:u w:val="single"/>
        </w:rPr>
        <w:t>OBIETTIVI DELLA CASA DI CURA VERSO L’UTENTE</w:t>
      </w:r>
      <w:bookmarkEnd w:id="33"/>
    </w:p>
    <w:p w:rsidR="00C51946" w:rsidRPr="00CD57EC" w:rsidRDefault="008734D3" w:rsidP="00CD57EC">
      <w:pPr>
        <w:pStyle w:val="Sottotitolo"/>
        <w:jc w:val="left"/>
        <w:rPr>
          <w:rFonts w:ascii="Arial" w:hAnsi="Arial" w:cs="Arial"/>
          <w:b/>
          <w:sz w:val="20"/>
          <w:u w:val="single"/>
        </w:rPr>
      </w:pPr>
      <w:bookmarkStart w:id="34" w:name="_Toc95247741"/>
      <w:r w:rsidRPr="00CD57EC">
        <w:rPr>
          <w:rFonts w:ascii="Arial" w:hAnsi="Arial" w:cs="Arial"/>
          <w:b/>
          <w:sz w:val="20"/>
          <w:u w:val="single"/>
        </w:rPr>
        <w:t>ASSISTENZA RELIGIOSA</w:t>
      </w:r>
      <w:bookmarkEnd w:id="34"/>
    </w:p>
    <w:p w:rsidR="00C51946" w:rsidRPr="007808A4" w:rsidRDefault="00C51946">
      <w:pPr>
        <w:autoSpaceDE w:val="0"/>
        <w:autoSpaceDN w:val="0"/>
        <w:adjustRightInd w:val="0"/>
        <w:spacing w:line="360" w:lineRule="auto"/>
        <w:jc w:val="both"/>
        <w:rPr>
          <w:iCs w:val="0"/>
          <w:color w:val="231F20"/>
          <w:sz w:val="20"/>
          <w:szCs w:val="20"/>
        </w:rPr>
      </w:pPr>
      <w:r w:rsidRPr="007808A4">
        <w:rPr>
          <w:iCs w:val="0"/>
          <w:color w:val="231F20"/>
          <w:sz w:val="20"/>
          <w:szCs w:val="20"/>
        </w:rPr>
        <w:t>L'assistenza religiosa viene svolta dal Cappellano, in collaborazione con le Suore presenti presso la struttura, nel caso i pazienti abbiano bisogno di sostegno religioso.</w:t>
      </w:r>
    </w:p>
    <w:p w:rsidR="00C51946" w:rsidRPr="007808A4" w:rsidRDefault="00C51946">
      <w:pPr>
        <w:autoSpaceDE w:val="0"/>
        <w:autoSpaceDN w:val="0"/>
        <w:adjustRightInd w:val="0"/>
        <w:spacing w:line="360" w:lineRule="auto"/>
        <w:jc w:val="both"/>
        <w:rPr>
          <w:iCs w:val="0"/>
          <w:color w:val="231F20"/>
          <w:sz w:val="20"/>
          <w:szCs w:val="20"/>
        </w:rPr>
      </w:pPr>
      <w:r w:rsidRPr="007808A4">
        <w:rPr>
          <w:iCs w:val="0"/>
          <w:color w:val="231F20"/>
          <w:sz w:val="20"/>
          <w:szCs w:val="20"/>
        </w:rPr>
        <w:t>All'interno della Clinica esiste una Cappella dove vengono svolti i riti e le funzioni religiose.</w:t>
      </w:r>
    </w:p>
    <w:p w:rsidR="00C51946" w:rsidRDefault="00C51946" w:rsidP="00094A4C">
      <w:pPr>
        <w:autoSpaceDE w:val="0"/>
        <w:autoSpaceDN w:val="0"/>
        <w:adjustRightInd w:val="0"/>
        <w:spacing w:line="360" w:lineRule="auto"/>
        <w:rPr>
          <w:iCs w:val="0"/>
          <w:color w:val="231F20"/>
          <w:sz w:val="20"/>
          <w:szCs w:val="20"/>
        </w:rPr>
      </w:pPr>
      <w:r w:rsidRPr="007808A4">
        <w:rPr>
          <w:iCs w:val="0"/>
          <w:color w:val="2D3277"/>
          <w:sz w:val="20"/>
          <w:szCs w:val="20"/>
        </w:rPr>
        <w:t>Orario delle Sante Messe</w:t>
      </w:r>
      <w:r w:rsidR="00094A4C">
        <w:rPr>
          <w:iCs w:val="0"/>
          <w:color w:val="2D3277"/>
          <w:sz w:val="20"/>
          <w:szCs w:val="20"/>
        </w:rPr>
        <w:t xml:space="preserve">: </w:t>
      </w:r>
      <w:r w:rsidR="00B83C58" w:rsidRPr="007808A4">
        <w:rPr>
          <w:iCs w:val="0"/>
          <w:color w:val="231F20"/>
          <w:sz w:val="20"/>
          <w:szCs w:val="20"/>
        </w:rPr>
        <w:t xml:space="preserve">Giorni feriali Ore </w:t>
      </w:r>
      <w:r w:rsidR="00311CF3" w:rsidRPr="007808A4">
        <w:rPr>
          <w:iCs w:val="0"/>
          <w:color w:val="231F20"/>
          <w:sz w:val="20"/>
          <w:szCs w:val="20"/>
        </w:rPr>
        <w:t>0</w:t>
      </w:r>
      <w:r w:rsidR="00B83C58" w:rsidRPr="007808A4">
        <w:rPr>
          <w:iCs w:val="0"/>
          <w:color w:val="231F20"/>
          <w:sz w:val="20"/>
          <w:szCs w:val="20"/>
        </w:rPr>
        <w:t>6,30</w:t>
      </w:r>
      <w:r w:rsidR="00094A4C">
        <w:rPr>
          <w:iCs w:val="0"/>
          <w:color w:val="231F20"/>
          <w:sz w:val="20"/>
          <w:szCs w:val="20"/>
        </w:rPr>
        <w:t xml:space="preserve">           </w:t>
      </w:r>
      <w:r w:rsidR="00B83C58" w:rsidRPr="007808A4">
        <w:rPr>
          <w:iCs w:val="0"/>
          <w:color w:val="231F20"/>
          <w:sz w:val="20"/>
          <w:szCs w:val="20"/>
        </w:rPr>
        <w:t xml:space="preserve">Giorni festivi Ore </w:t>
      </w:r>
      <w:r w:rsidR="00A73C15" w:rsidRPr="007808A4">
        <w:rPr>
          <w:iCs w:val="0"/>
          <w:color w:val="231F20"/>
          <w:sz w:val="20"/>
          <w:szCs w:val="20"/>
        </w:rPr>
        <w:t>09,0</w:t>
      </w:r>
      <w:r w:rsidRPr="007808A4">
        <w:rPr>
          <w:iCs w:val="0"/>
          <w:color w:val="231F20"/>
          <w:sz w:val="20"/>
          <w:szCs w:val="20"/>
        </w:rPr>
        <w:t>0</w:t>
      </w:r>
    </w:p>
    <w:p w:rsidR="00CD57EC" w:rsidRPr="00545D84" w:rsidRDefault="00CD57EC" w:rsidP="00CD57EC">
      <w:pPr>
        <w:pStyle w:val="Sottotitolo"/>
        <w:jc w:val="left"/>
        <w:rPr>
          <w:rFonts w:ascii="Arial" w:hAnsi="Arial" w:cs="Arial"/>
          <w:b/>
          <w:sz w:val="16"/>
          <w:u w:val="single"/>
        </w:rPr>
      </w:pPr>
    </w:p>
    <w:p w:rsidR="00C51946" w:rsidRPr="00CD57EC" w:rsidRDefault="007808A4" w:rsidP="00CD57EC">
      <w:pPr>
        <w:pStyle w:val="Sottotitolo"/>
        <w:jc w:val="left"/>
        <w:rPr>
          <w:rFonts w:ascii="Arial" w:hAnsi="Arial" w:cs="Arial"/>
          <w:b/>
          <w:color w:val="231F20"/>
          <w:sz w:val="20"/>
          <w:szCs w:val="20"/>
          <w:u w:val="single"/>
        </w:rPr>
      </w:pPr>
      <w:bookmarkStart w:id="35" w:name="_Toc95247742"/>
      <w:r w:rsidRPr="00CD57EC">
        <w:rPr>
          <w:rFonts w:ascii="Arial" w:hAnsi="Arial" w:cs="Arial"/>
          <w:b/>
          <w:sz w:val="20"/>
          <w:u w:val="single"/>
        </w:rPr>
        <w:t>L’ASSISTENZA INFERMIERISTICA</w:t>
      </w:r>
      <w:bookmarkEnd w:id="35"/>
    </w:p>
    <w:p w:rsidR="00C51946" w:rsidRPr="00A73C15" w:rsidRDefault="009D19F5">
      <w:pPr>
        <w:spacing w:line="360" w:lineRule="auto"/>
        <w:jc w:val="both"/>
        <w:rPr>
          <w:iCs w:val="0"/>
          <w:color w:val="231F20"/>
          <w:sz w:val="24"/>
        </w:rPr>
      </w:pPr>
      <w:r>
        <w:rPr>
          <w:noProof/>
          <w:sz w:val="20"/>
          <w:szCs w:val="20"/>
        </w:rPr>
        <w:drawing>
          <wp:anchor distT="0" distB="0" distL="114300" distR="114300" simplePos="0" relativeHeight="251655680" behindDoc="0" locked="0" layoutInCell="1" allowOverlap="1" wp14:anchorId="0FE24300" wp14:editId="76310EAB">
            <wp:simplePos x="0" y="0"/>
            <wp:positionH relativeFrom="column">
              <wp:posOffset>1905</wp:posOffset>
            </wp:positionH>
            <wp:positionV relativeFrom="paragraph">
              <wp:posOffset>95885</wp:posOffset>
            </wp:positionV>
            <wp:extent cx="390525" cy="611505"/>
            <wp:effectExtent l="0" t="0" r="9525" b="0"/>
            <wp:wrapSquare wrapText="bothSides"/>
            <wp:docPr id="97" name="Immagine 97" descr="PE0102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E01027_"/>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052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946" w:rsidRPr="007808A4">
        <w:rPr>
          <w:iCs w:val="0"/>
          <w:color w:val="231F20"/>
          <w:sz w:val="20"/>
          <w:szCs w:val="20"/>
        </w:rPr>
        <w:t>Il servizio garantisce tutti gli aspetti relativi all’assistenza infermieristica, all’ospitalità degli utenti ed al comfort degli ambienti di degenza tramite il proprio personale</w:t>
      </w:r>
      <w:r w:rsidR="00C51946" w:rsidRPr="00A73C15">
        <w:rPr>
          <w:iCs w:val="0"/>
          <w:color w:val="231F20"/>
          <w:sz w:val="24"/>
        </w:rPr>
        <w:t>.</w:t>
      </w:r>
    </w:p>
    <w:p w:rsidR="00C51946" w:rsidRPr="007808A4" w:rsidRDefault="00C51946">
      <w:pPr>
        <w:autoSpaceDE w:val="0"/>
        <w:autoSpaceDN w:val="0"/>
        <w:adjustRightInd w:val="0"/>
        <w:spacing w:line="360" w:lineRule="auto"/>
        <w:jc w:val="both"/>
        <w:rPr>
          <w:iCs w:val="0"/>
          <w:color w:val="231F20"/>
          <w:sz w:val="20"/>
          <w:szCs w:val="20"/>
        </w:rPr>
      </w:pPr>
      <w:r w:rsidRPr="007808A4">
        <w:rPr>
          <w:iCs w:val="0"/>
          <w:color w:val="231F20"/>
          <w:sz w:val="20"/>
          <w:szCs w:val="20"/>
        </w:rPr>
        <w:t>I pazienti possono rivolgersi al Coordinatore di reparto per qualsiasi problema inerente l’assistenza infermieristica.</w:t>
      </w:r>
    </w:p>
    <w:p w:rsidR="00C51946" w:rsidRPr="00161A59" w:rsidRDefault="00C51946">
      <w:pPr>
        <w:autoSpaceDE w:val="0"/>
        <w:autoSpaceDN w:val="0"/>
        <w:adjustRightInd w:val="0"/>
        <w:spacing w:line="360" w:lineRule="auto"/>
        <w:jc w:val="both"/>
        <w:rPr>
          <w:iCs w:val="0"/>
          <w:color w:val="231F20"/>
          <w:szCs w:val="20"/>
        </w:rPr>
      </w:pPr>
    </w:p>
    <w:p w:rsidR="00C51946" w:rsidRPr="00CD57EC" w:rsidRDefault="007808A4" w:rsidP="00CD57EC">
      <w:pPr>
        <w:pStyle w:val="Sottotitolo"/>
        <w:jc w:val="left"/>
        <w:rPr>
          <w:rFonts w:ascii="Arial" w:hAnsi="Arial" w:cs="Arial"/>
          <w:b/>
          <w:sz w:val="20"/>
          <w:u w:val="single"/>
        </w:rPr>
      </w:pPr>
      <w:bookmarkStart w:id="36" w:name="_Toc95247743"/>
      <w:r w:rsidRPr="00CD57EC">
        <w:rPr>
          <w:rFonts w:ascii="Arial" w:hAnsi="Arial" w:cs="Arial"/>
          <w:b/>
          <w:sz w:val="20"/>
          <w:u w:val="single"/>
        </w:rPr>
        <w:t>LA VISITA MEDICA DI REPARTO</w:t>
      </w:r>
      <w:bookmarkEnd w:id="36"/>
    </w:p>
    <w:p w:rsidR="00C51946" w:rsidRPr="007808A4" w:rsidRDefault="00C51946">
      <w:pPr>
        <w:autoSpaceDE w:val="0"/>
        <w:autoSpaceDN w:val="0"/>
        <w:adjustRightInd w:val="0"/>
        <w:spacing w:line="360" w:lineRule="auto"/>
        <w:jc w:val="both"/>
        <w:rPr>
          <w:iCs w:val="0"/>
          <w:color w:val="231F20"/>
          <w:sz w:val="20"/>
          <w:szCs w:val="20"/>
        </w:rPr>
      </w:pPr>
      <w:r w:rsidRPr="007808A4">
        <w:rPr>
          <w:iCs w:val="0"/>
          <w:color w:val="231F20"/>
          <w:sz w:val="20"/>
          <w:szCs w:val="20"/>
        </w:rPr>
        <w:t>La visita medica è un momento diagnostico-terapeutico fondamentale ed è quindi assolutamente necessario rimanere nella propria stanza.</w:t>
      </w:r>
    </w:p>
    <w:p w:rsidR="00C51946" w:rsidRDefault="00C51946">
      <w:pPr>
        <w:autoSpaceDE w:val="0"/>
        <w:autoSpaceDN w:val="0"/>
        <w:adjustRightInd w:val="0"/>
        <w:spacing w:line="360" w:lineRule="auto"/>
        <w:jc w:val="both"/>
        <w:rPr>
          <w:iCs w:val="0"/>
          <w:color w:val="231F20"/>
          <w:sz w:val="20"/>
          <w:szCs w:val="20"/>
        </w:rPr>
      </w:pPr>
      <w:r w:rsidRPr="007808A4">
        <w:rPr>
          <w:iCs w:val="0"/>
          <w:color w:val="231F20"/>
          <w:sz w:val="20"/>
          <w:szCs w:val="20"/>
        </w:rPr>
        <w:t>Dopo la visita medica Lei potrà uscire dal reparto che La ospita, rimanendo entro l’area della Casa di Cura Figlie di S.</w:t>
      </w:r>
      <w:r w:rsidR="00545D84">
        <w:rPr>
          <w:iCs w:val="0"/>
          <w:color w:val="231F20"/>
          <w:sz w:val="20"/>
          <w:szCs w:val="20"/>
        </w:rPr>
        <w:t xml:space="preserve"> </w:t>
      </w:r>
      <w:r w:rsidRPr="007808A4">
        <w:rPr>
          <w:iCs w:val="0"/>
          <w:color w:val="231F20"/>
          <w:sz w:val="20"/>
          <w:szCs w:val="20"/>
        </w:rPr>
        <w:t>Camillo, dopo aver chiesto il permesso agli operatori sanitari informandoli della Sua destinazione.</w:t>
      </w:r>
    </w:p>
    <w:p w:rsidR="0059558F" w:rsidRPr="00545D84" w:rsidRDefault="0059558F" w:rsidP="002670A4">
      <w:pPr>
        <w:pStyle w:val="Titolo1"/>
      </w:pPr>
    </w:p>
    <w:p w:rsidR="00C51946" w:rsidRPr="00CD57EC" w:rsidRDefault="007808A4" w:rsidP="00CD57EC">
      <w:pPr>
        <w:pStyle w:val="Sottotitolo"/>
        <w:jc w:val="left"/>
        <w:rPr>
          <w:rFonts w:ascii="Arial" w:hAnsi="Arial" w:cs="Arial"/>
          <w:b/>
          <w:sz w:val="20"/>
          <w:u w:val="single"/>
        </w:rPr>
      </w:pPr>
      <w:bookmarkStart w:id="37" w:name="_Toc95247744"/>
      <w:r w:rsidRPr="00CD57EC">
        <w:rPr>
          <w:rFonts w:ascii="Arial" w:hAnsi="Arial" w:cs="Arial"/>
          <w:b/>
          <w:sz w:val="20"/>
          <w:u w:val="single"/>
        </w:rPr>
        <w:t>LA PULIZIA E L’ORDINE</w:t>
      </w:r>
      <w:bookmarkEnd w:id="37"/>
    </w:p>
    <w:p w:rsidR="00C51946" w:rsidRPr="007808A4" w:rsidRDefault="00C51946">
      <w:pPr>
        <w:autoSpaceDE w:val="0"/>
        <w:autoSpaceDN w:val="0"/>
        <w:adjustRightInd w:val="0"/>
        <w:spacing w:line="360" w:lineRule="auto"/>
        <w:jc w:val="both"/>
        <w:rPr>
          <w:iCs w:val="0"/>
          <w:color w:val="231F20"/>
          <w:sz w:val="20"/>
          <w:szCs w:val="20"/>
        </w:rPr>
      </w:pPr>
      <w:r w:rsidRPr="007808A4">
        <w:rPr>
          <w:iCs w:val="0"/>
          <w:color w:val="231F20"/>
          <w:sz w:val="20"/>
          <w:szCs w:val="20"/>
        </w:rPr>
        <w:t>La pulizia di armadietti, letti e comodini viene effettuata da apposito personale.</w:t>
      </w:r>
      <w:r w:rsidR="00B46912">
        <w:rPr>
          <w:iCs w:val="0"/>
          <w:color w:val="231F20"/>
          <w:sz w:val="20"/>
          <w:szCs w:val="20"/>
        </w:rPr>
        <w:t xml:space="preserve"> </w:t>
      </w:r>
      <w:r w:rsidRPr="007808A4">
        <w:rPr>
          <w:iCs w:val="0"/>
          <w:color w:val="231F20"/>
          <w:sz w:val="20"/>
          <w:szCs w:val="20"/>
        </w:rPr>
        <w:t>La preghiamo di mantenere in ordine questi arredi e la sua stanza.</w:t>
      </w:r>
      <w:r w:rsidR="00B46912">
        <w:rPr>
          <w:iCs w:val="0"/>
          <w:color w:val="231F20"/>
          <w:sz w:val="20"/>
          <w:szCs w:val="20"/>
        </w:rPr>
        <w:t xml:space="preserve"> </w:t>
      </w:r>
      <w:r w:rsidRPr="007808A4">
        <w:rPr>
          <w:iCs w:val="0"/>
          <w:color w:val="231F20"/>
          <w:sz w:val="20"/>
          <w:szCs w:val="20"/>
        </w:rPr>
        <w:t>Per evitare disordine e per facilitare le operazioni di pulizia si prega di non lasciare oggetti fuori dagli armadi personali; ai familiari non è consentito sedersi sui letti.</w:t>
      </w:r>
    </w:p>
    <w:p w:rsidR="002670A4" w:rsidRDefault="002670A4" w:rsidP="002670A4">
      <w:pPr>
        <w:pStyle w:val="Titolo1"/>
      </w:pPr>
      <w:bookmarkStart w:id="38" w:name="_Toc95247745"/>
    </w:p>
    <w:p w:rsidR="00C51946" w:rsidRPr="002670A4" w:rsidRDefault="007808A4" w:rsidP="002670A4">
      <w:pPr>
        <w:pStyle w:val="Titolo1"/>
      </w:pPr>
      <w:r w:rsidRPr="002670A4">
        <w:t>IL SILENZIO E LA TRANQUILLITA</w:t>
      </w:r>
      <w:r w:rsidR="00161A59" w:rsidRPr="002670A4">
        <w:t>’</w:t>
      </w:r>
      <w:bookmarkEnd w:id="38"/>
    </w:p>
    <w:p w:rsidR="00C51946" w:rsidRPr="007808A4" w:rsidRDefault="00C51946">
      <w:pPr>
        <w:autoSpaceDE w:val="0"/>
        <w:autoSpaceDN w:val="0"/>
        <w:adjustRightInd w:val="0"/>
        <w:spacing w:line="360" w:lineRule="auto"/>
        <w:jc w:val="both"/>
        <w:rPr>
          <w:sz w:val="20"/>
          <w:szCs w:val="20"/>
        </w:rPr>
      </w:pPr>
      <w:r w:rsidRPr="007808A4">
        <w:rPr>
          <w:iCs w:val="0"/>
          <w:color w:val="231F20"/>
          <w:sz w:val="20"/>
          <w:szCs w:val="20"/>
        </w:rPr>
        <w:t>Per non arrecare disturbo agli altri degenti, La preghiamo di evitare il più possibile i rumori, di parlare a bassa voce durante le visite e di moderare il volume della radio, della televisione e del cellulare.</w:t>
      </w:r>
      <w:r w:rsidR="00B46912">
        <w:rPr>
          <w:iCs w:val="0"/>
          <w:color w:val="231F20"/>
          <w:sz w:val="20"/>
          <w:szCs w:val="20"/>
        </w:rPr>
        <w:t xml:space="preserve"> </w:t>
      </w:r>
      <w:r w:rsidRPr="007808A4">
        <w:rPr>
          <w:iCs w:val="0"/>
          <w:color w:val="231F20"/>
          <w:sz w:val="20"/>
          <w:szCs w:val="20"/>
        </w:rPr>
        <w:t>Per favorire il riposo notturno è obbligatorio il silenzio dalle ore 21,00 alle ore 7,00.</w:t>
      </w:r>
    </w:p>
    <w:p w:rsidR="002670A4" w:rsidRDefault="002670A4" w:rsidP="002670A4">
      <w:pPr>
        <w:rPr>
          <w:lang w:val="en-US" w:eastAsia="en-US"/>
        </w:rPr>
      </w:pPr>
    </w:p>
    <w:p w:rsidR="002670A4" w:rsidRPr="002670A4" w:rsidRDefault="002670A4" w:rsidP="002670A4">
      <w:pPr>
        <w:rPr>
          <w:lang w:val="en-US" w:eastAsia="en-US"/>
        </w:rPr>
      </w:pPr>
    </w:p>
    <w:p w:rsidR="00C51946" w:rsidRDefault="007808A4" w:rsidP="002670A4">
      <w:pPr>
        <w:pStyle w:val="Titolo1"/>
        <w:rPr>
          <w:rFonts w:ascii="ScalaSans-Bold" w:hAnsi="ScalaSans-Bold" w:cs="Times New Roman"/>
          <w:sz w:val="18"/>
          <w:szCs w:val="18"/>
        </w:rPr>
      </w:pPr>
      <w:bookmarkStart w:id="39" w:name="_Toc95247746"/>
      <w:r>
        <w:t>I PASTI</w:t>
      </w:r>
      <w:bookmarkEnd w:id="39"/>
    </w:p>
    <w:p w:rsidR="00EE3630" w:rsidRDefault="00EE3630">
      <w:pPr>
        <w:autoSpaceDE w:val="0"/>
        <w:autoSpaceDN w:val="0"/>
        <w:adjustRightInd w:val="0"/>
        <w:spacing w:line="360" w:lineRule="auto"/>
        <w:jc w:val="both"/>
        <w:rPr>
          <w:iCs w:val="0"/>
          <w:sz w:val="20"/>
          <w:szCs w:val="20"/>
        </w:rPr>
      </w:pPr>
      <w:r>
        <w:rPr>
          <w:iCs w:val="0"/>
          <w:sz w:val="20"/>
          <w:szCs w:val="20"/>
        </w:rPr>
        <w:t>Il servizio di preparazione pasti è affidato ad un servizio in outsoursing che prepara presso i locali della</w:t>
      </w:r>
      <w:r w:rsidR="00C51946" w:rsidRPr="007808A4">
        <w:rPr>
          <w:iCs w:val="0"/>
          <w:sz w:val="20"/>
          <w:szCs w:val="20"/>
        </w:rPr>
        <w:t xml:space="preserve"> </w:t>
      </w:r>
      <w:r>
        <w:rPr>
          <w:iCs w:val="0"/>
          <w:sz w:val="20"/>
          <w:szCs w:val="20"/>
        </w:rPr>
        <w:t>c</w:t>
      </w:r>
      <w:r w:rsidR="00C51946" w:rsidRPr="007808A4">
        <w:rPr>
          <w:iCs w:val="0"/>
          <w:sz w:val="20"/>
          <w:szCs w:val="20"/>
        </w:rPr>
        <w:t>uc</w:t>
      </w:r>
      <w:r w:rsidR="009D14C2" w:rsidRPr="007808A4">
        <w:rPr>
          <w:iCs w:val="0"/>
          <w:sz w:val="20"/>
          <w:szCs w:val="20"/>
        </w:rPr>
        <w:t xml:space="preserve">ina della Casa di Cura </w:t>
      </w:r>
      <w:r w:rsidR="00C51946" w:rsidRPr="007808A4">
        <w:rPr>
          <w:iCs w:val="0"/>
          <w:sz w:val="20"/>
          <w:szCs w:val="20"/>
        </w:rPr>
        <w:t xml:space="preserve"> S.</w:t>
      </w:r>
      <w:r w:rsidR="00161A59">
        <w:rPr>
          <w:iCs w:val="0"/>
          <w:sz w:val="20"/>
          <w:szCs w:val="20"/>
        </w:rPr>
        <w:t xml:space="preserve"> </w:t>
      </w:r>
      <w:r w:rsidR="00C51946" w:rsidRPr="007808A4">
        <w:rPr>
          <w:iCs w:val="0"/>
          <w:sz w:val="20"/>
          <w:szCs w:val="20"/>
        </w:rPr>
        <w:t>Camillo</w:t>
      </w:r>
      <w:r>
        <w:rPr>
          <w:iCs w:val="0"/>
          <w:sz w:val="20"/>
          <w:szCs w:val="20"/>
        </w:rPr>
        <w:t xml:space="preserve"> i pasti per i degenti, per il personale dipendente e per eventuali parenti che ne richiedano l’accesso.</w:t>
      </w:r>
    </w:p>
    <w:p w:rsidR="00EE3630" w:rsidRDefault="00EE3630">
      <w:pPr>
        <w:autoSpaceDE w:val="0"/>
        <w:autoSpaceDN w:val="0"/>
        <w:adjustRightInd w:val="0"/>
        <w:spacing w:line="360" w:lineRule="auto"/>
        <w:jc w:val="both"/>
        <w:rPr>
          <w:iCs w:val="0"/>
          <w:sz w:val="20"/>
          <w:szCs w:val="20"/>
        </w:rPr>
      </w:pPr>
      <w:r>
        <w:rPr>
          <w:iCs w:val="0"/>
          <w:sz w:val="20"/>
          <w:szCs w:val="20"/>
        </w:rPr>
        <w:t xml:space="preserve">I pasti raggiungono </w:t>
      </w:r>
      <w:r w:rsidR="00C51946" w:rsidRPr="007808A4">
        <w:rPr>
          <w:iCs w:val="0"/>
          <w:sz w:val="20"/>
          <w:szCs w:val="20"/>
        </w:rPr>
        <w:t>le Unità O</w:t>
      </w:r>
      <w:r w:rsidR="009D14C2" w:rsidRPr="007808A4">
        <w:rPr>
          <w:iCs w:val="0"/>
          <w:sz w:val="20"/>
          <w:szCs w:val="20"/>
        </w:rPr>
        <w:t>perative in appositi carrelli</w:t>
      </w:r>
      <w:r w:rsidR="00C51946" w:rsidRPr="007808A4">
        <w:rPr>
          <w:iCs w:val="0"/>
          <w:sz w:val="20"/>
          <w:szCs w:val="20"/>
        </w:rPr>
        <w:t xml:space="preserve"> che </w:t>
      </w:r>
      <w:r>
        <w:rPr>
          <w:iCs w:val="0"/>
          <w:sz w:val="20"/>
          <w:szCs w:val="20"/>
        </w:rPr>
        <w:t xml:space="preserve">ne </w:t>
      </w:r>
      <w:r w:rsidR="00C51946" w:rsidRPr="007808A4">
        <w:rPr>
          <w:iCs w:val="0"/>
          <w:sz w:val="20"/>
          <w:szCs w:val="20"/>
        </w:rPr>
        <w:t xml:space="preserve">garantiscono </w:t>
      </w:r>
      <w:r>
        <w:rPr>
          <w:iCs w:val="0"/>
          <w:sz w:val="20"/>
          <w:szCs w:val="20"/>
        </w:rPr>
        <w:t>le corrette temperature.</w:t>
      </w:r>
    </w:p>
    <w:p w:rsidR="00C51946" w:rsidRPr="007808A4" w:rsidRDefault="00C51946">
      <w:pPr>
        <w:autoSpaceDE w:val="0"/>
        <w:autoSpaceDN w:val="0"/>
        <w:adjustRightInd w:val="0"/>
        <w:spacing w:line="360" w:lineRule="auto"/>
        <w:jc w:val="both"/>
        <w:rPr>
          <w:iCs w:val="0"/>
          <w:sz w:val="20"/>
          <w:szCs w:val="20"/>
        </w:rPr>
      </w:pPr>
      <w:r w:rsidRPr="007808A4">
        <w:rPr>
          <w:iCs w:val="0"/>
          <w:sz w:val="20"/>
          <w:szCs w:val="20"/>
        </w:rPr>
        <w:t>I pasti vengono distribuiti nei seguenti orari:</w:t>
      </w:r>
    </w:p>
    <w:p w:rsidR="00C51946" w:rsidRPr="007808A4" w:rsidRDefault="00C51946" w:rsidP="00BA2DA0">
      <w:pPr>
        <w:numPr>
          <w:ilvl w:val="0"/>
          <w:numId w:val="20"/>
        </w:numPr>
        <w:autoSpaceDE w:val="0"/>
        <w:autoSpaceDN w:val="0"/>
        <w:adjustRightInd w:val="0"/>
        <w:spacing w:line="360" w:lineRule="auto"/>
        <w:jc w:val="both"/>
        <w:rPr>
          <w:b/>
          <w:bCs/>
          <w:iCs w:val="0"/>
          <w:color w:val="FF6600"/>
          <w:sz w:val="20"/>
          <w:szCs w:val="20"/>
        </w:rPr>
      </w:pPr>
      <w:r w:rsidRPr="007808A4">
        <w:rPr>
          <w:b/>
          <w:bCs/>
          <w:iCs w:val="0"/>
          <w:color w:val="FF6600"/>
          <w:sz w:val="20"/>
          <w:szCs w:val="20"/>
        </w:rPr>
        <w:t xml:space="preserve">Colazione  - </w:t>
      </w:r>
      <w:r w:rsidRPr="007808A4">
        <w:rPr>
          <w:iCs w:val="0"/>
          <w:sz w:val="20"/>
          <w:szCs w:val="20"/>
        </w:rPr>
        <w:t>07:1</w:t>
      </w:r>
      <w:r w:rsidR="009D14C2" w:rsidRPr="007808A4">
        <w:rPr>
          <w:iCs w:val="0"/>
          <w:sz w:val="20"/>
          <w:szCs w:val="20"/>
        </w:rPr>
        <w:t>5</w:t>
      </w:r>
    </w:p>
    <w:p w:rsidR="000E65D4" w:rsidRPr="007808A4" w:rsidRDefault="00C51946" w:rsidP="000E65D4">
      <w:pPr>
        <w:numPr>
          <w:ilvl w:val="0"/>
          <w:numId w:val="20"/>
        </w:numPr>
        <w:autoSpaceDE w:val="0"/>
        <w:autoSpaceDN w:val="0"/>
        <w:adjustRightInd w:val="0"/>
        <w:spacing w:line="360" w:lineRule="auto"/>
        <w:jc w:val="both"/>
        <w:rPr>
          <w:iCs w:val="0"/>
          <w:sz w:val="20"/>
          <w:szCs w:val="20"/>
        </w:rPr>
      </w:pPr>
      <w:r w:rsidRPr="007808A4">
        <w:rPr>
          <w:b/>
          <w:bCs/>
          <w:iCs w:val="0"/>
          <w:color w:val="993300"/>
          <w:sz w:val="20"/>
          <w:szCs w:val="20"/>
        </w:rPr>
        <w:t>Pranzo -</w:t>
      </w:r>
      <w:r w:rsidRPr="007808A4">
        <w:rPr>
          <w:b/>
          <w:bCs/>
          <w:iCs w:val="0"/>
          <w:sz w:val="20"/>
          <w:szCs w:val="20"/>
        </w:rPr>
        <w:t xml:space="preserve"> </w:t>
      </w:r>
      <w:r w:rsidR="009D14C2" w:rsidRPr="007808A4">
        <w:rPr>
          <w:iCs w:val="0"/>
          <w:sz w:val="20"/>
          <w:szCs w:val="20"/>
        </w:rPr>
        <w:t>11:30</w:t>
      </w:r>
      <w:r w:rsidR="000E65D4">
        <w:rPr>
          <w:iCs w:val="0"/>
          <w:sz w:val="20"/>
          <w:szCs w:val="20"/>
        </w:rPr>
        <w:tab/>
      </w:r>
      <w:r w:rsidR="000E65D4">
        <w:rPr>
          <w:iCs w:val="0"/>
          <w:sz w:val="20"/>
          <w:szCs w:val="20"/>
        </w:rPr>
        <w:tab/>
      </w:r>
      <w:r w:rsidR="000E65D4">
        <w:rPr>
          <w:iCs w:val="0"/>
          <w:sz w:val="20"/>
          <w:szCs w:val="20"/>
        </w:rPr>
        <w:tab/>
        <w:t xml:space="preserve">○ </w:t>
      </w:r>
      <w:r w:rsidR="000E65D4" w:rsidRPr="007808A4">
        <w:rPr>
          <w:b/>
          <w:bCs/>
          <w:iCs w:val="0"/>
          <w:color w:val="008000"/>
          <w:sz w:val="20"/>
          <w:szCs w:val="20"/>
        </w:rPr>
        <w:t>Cena  -</w:t>
      </w:r>
      <w:r w:rsidR="000E65D4" w:rsidRPr="007808A4">
        <w:rPr>
          <w:b/>
          <w:bCs/>
          <w:iCs w:val="0"/>
          <w:sz w:val="20"/>
          <w:szCs w:val="20"/>
        </w:rPr>
        <w:t xml:space="preserve"> </w:t>
      </w:r>
      <w:r w:rsidR="000E65D4" w:rsidRPr="007808A4">
        <w:rPr>
          <w:iCs w:val="0"/>
          <w:sz w:val="20"/>
          <w:szCs w:val="20"/>
        </w:rPr>
        <w:t>18:00</w:t>
      </w:r>
    </w:p>
    <w:p w:rsidR="00C51946" w:rsidRPr="007808A4" w:rsidRDefault="00C51946">
      <w:pPr>
        <w:autoSpaceDE w:val="0"/>
        <w:autoSpaceDN w:val="0"/>
        <w:adjustRightInd w:val="0"/>
        <w:spacing w:line="360" w:lineRule="auto"/>
        <w:jc w:val="both"/>
        <w:rPr>
          <w:iCs w:val="0"/>
          <w:color w:val="231F20"/>
          <w:sz w:val="20"/>
          <w:szCs w:val="20"/>
        </w:rPr>
      </w:pPr>
      <w:r w:rsidRPr="0059558F">
        <w:rPr>
          <w:b/>
          <w:iCs w:val="0"/>
          <w:sz w:val="20"/>
          <w:szCs w:val="20"/>
        </w:rPr>
        <w:lastRenderedPageBreak/>
        <w:t>I degenti sono tenuti a rispettare rigorosamente il menù e sono invitati a non assumere cibi, bevande o medicinali diversi</w:t>
      </w:r>
      <w:r w:rsidRPr="007808A4">
        <w:rPr>
          <w:iCs w:val="0"/>
          <w:sz w:val="20"/>
          <w:szCs w:val="20"/>
        </w:rPr>
        <w:t xml:space="preserve"> </w:t>
      </w:r>
      <w:r w:rsidRPr="0059558F">
        <w:rPr>
          <w:b/>
          <w:iCs w:val="0"/>
          <w:sz w:val="20"/>
          <w:szCs w:val="20"/>
        </w:rPr>
        <w:t>da quelli assegnati</w:t>
      </w:r>
      <w:r w:rsidRPr="007808A4">
        <w:rPr>
          <w:iCs w:val="0"/>
          <w:sz w:val="20"/>
          <w:szCs w:val="20"/>
        </w:rPr>
        <w:t>;</w:t>
      </w:r>
      <w:r w:rsidRPr="007808A4">
        <w:rPr>
          <w:iCs w:val="0"/>
          <w:color w:val="231F20"/>
          <w:sz w:val="20"/>
          <w:szCs w:val="20"/>
        </w:rPr>
        <w:t xml:space="preserve"> se lo si desidera, il Coordinatore ed i Medici possono fornire i necessari chiarimenti al riguardo.</w:t>
      </w:r>
    </w:p>
    <w:p w:rsidR="00C51946" w:rsidRPr="007808A4" w:rsidRDefault="00C51946">
      <w:pPr>
        <w:autoSpaceDE w:val="0"/>
        <w:autoSpaceDN w:val="0"/>
        <w:adjustRightInd w:val="0"/>
        <w:spacing w:line="360" w:lineRule="auto"/>
        <w:jc w:val="both"/>
        <w:rPr>
          <w:iCs w:val="0"/>
          <w:color w:val="231F20"/>
          <w:sz w:val="20"/>
          <w:szCs w:val="20"/>
        </w:rPr>
      </w:pPr>
      <w:r w:rsidRPr="007808A4">
        <w:rPr>
          <w:iCs w:val="0"/>
          <w:color w:val="231F20"/>
          <w:sz w:val="20"/>
          <w:szCs w:val="20"/>
        </w:rPr>
        <w:t>A volte il sapore dei cibi potrà sembrare meno gradevole per problemi derivanti dalla malattia stessa o dai farmaci che vengono somministrati; comunque come regola generale i cibi vengono preparati con una ridotta quantità di sale e di condimenti.</w:t>
      </w:r>
      <w:r w:rsidR="00B46912">
        <w:rPr>
          <w:iCs w:val="0"/>
          <w:color w:val="231F20"/>
          <w:sz w:val="20"/>
          <w:szCs w:val="20"/>
        </w:rPr>
        <w:t xml:space="preserve"> </w:t>
      </w:r>
      <w:r w:rsidRPr="007808A4">
        <w:rPr>
          <w:iCs w:val="0"/>
          <w:sz w:val="20"/>
          <w:szCs w:val="20"/>
        </w:rPr>
        <w:t>L’assunzione di liquidi è fondamentale per i degenti ai quali viene data una bottiglia di acqua minerale da mezzo litro durante i pasti principali.</w:t>
      </w:r>
      <w:r w:rsidR="00B46912">
        <w:rPr>
          <w:iCs w:val="0"/>
          <w:sz w:val="20"/>
          <w:szCs w:val="20"/>
        </w:rPr>
        <w:t xml:space="preserve"> </w:t>
      </w:r>
      <w:r w:rsidRPr="007808A4">
        <w:rPr>
          <w:iCs w:val="0"/>
          <w:color w:val="231F20"/>
          <w:sz w:val="20"/>
          <w:szCs w:val="20"/>
        </w:rPr>
        <w:t>Durante la distribuzione del vitto i parenti sono pregati di non transitare nei corridoi.</w:t>
      </w:r>
    </w:p>
    <w:p w:rsidR="00247DA1" w:rsidRDefault="00247DA1" w:rsidP="002670A4">
      <w:pPr>
        <w:pStyle w:val="Titolo1"/>
      </w:pPr>
      <w:bookmarkStart w:id="40" w:name="_Toc95247747"/>
    </w:p>
    <w:p w:rsidR="00247DA1" w:rsidRDefault="00247DA1" w:rsidP="00247DA1">
      <w:pPr>
        <w:rPr>
          <w:lang w:val="en-US" w:eastAsia="en-US"/>
        </w:rPr>
      </w:pPr>
    </w:p>
    <w:p w:rsidR="00C51946" w:rsidRPr="002670A4" w:rsidRDefault="00B47567" w:rsidP="002670A4">
      <w:pPr>
        <w:pStyle w:val="Titolo1"/>
      </w:pPr>
      <w:r w:rsidRPr="002670A4">
        <w:t>LE VISITE DI PARENTI E AMICI</w:t>
      </w:r>
      <w:bookmarkEnd w:id="40"/>
    </w:p>
    <w:p w:rsidR="001275F4" w:rsidRPr="001275F4" w:rsidRDefault="001275F4" w:rsidP="0081761C">
      <w:pPr>
        <w:jc w:val="center"/>
        <w:rPr>
          <w:b/>
          <w:bCs/>
          <w:color w:val="FF0000"/>
          <w:sz w:val="2"/>
          <w:szCs w:val="28"/>
        </w:rPr>
      </w:pPr>
    </w:p>
    <w:p w:rsidR="000E65D4" w:rsidRPr="000E65D4" w:rsidRDefault="000E65D4" w:rsidP="000E65D4">
      <w:pPr>
        <w:jc w:val="center"/>
        <w:rPr>
          <w:sz w:val="20"/>
        </w:rPr>
      </w:pPr>
      <w:r w:rsidRPr="000E65D4">
        <w:rPr>
          <w:sz w:val="20"/>
        </w:rPr>
        <w:t>SONO CONSENTITE LE VISITE AI PARENTI NEI REPARTI DI DEGENZA</w:t>
      </w:r>
    </w:p>
    <w:p w:rsidR="000E65D4" w:rsidRPr="000E65D4" w:rsidRDefault="000E65D4" w:rsidP="000E65D4">
      <w:pPr>
        <w:jc w:val="center"/>
        <w:rPr>
          <w:b/>
          <w:sz w:val="20"/>
        </w:rPr>
      </w:pPr>
    </w:p>
    <w:p w:rsidR="000E65D4" w:rsidRPr="000E65D4" w:rsidRDefault="000E65D4" w:rsidP="000E65D4">
      <w:pPr>
        <w:jc w:val="center"/>
        <w:rPr>
          <w:b/>
          <w:sz w:val="20"/>
        </w:rPr>
      </w:pPr>
      <w:r w:rsidRPr="000E65D4">
        <w:rPr>
          <w:b/>
          <w:sz w:val="20"/>
        </w:rPr>
        <w:t>DAL LUNEDI ALLA DOMENICA DALLE ORE 18.30 ALLE ORE 19.30</w:t>
      </w:r>
    </w:p>
    <w:p w:rsidR="000E65D4" w:rsidRPr="000E65D4" w:rsidRDefault="000E65D4" w:rsidP="000E65D4">
      <w:pPr>
        <w:jc w:val="center"/>
        <w:rPr>
          <w:b/>
          <w:sz w:val="20"/>
        </w:rPr>
      </w:pPr>
    </w:p>
    <w:p w:rsidR="000E65D4" w:rsidRPr="000E65D4" w:rsidRDefault="000E65D4" w:rsidP="000E65D4">
      <w:pPr>
        <w:jc w:val="center"/>
        <w:rPr>
          <w:b/>
          <w:sz w:val="20"/>
        </w:rPr>
      </w:pPr>
      <w:r w:rsidRPr="000E65D4">
        <w:rPr>
          <w:b/>
          <w:sz w:val="20"/>
        </w:rPr>
        <w:t>DOMENICA MATTINA DALLE ORE 10 ALLE ORE 11</w:t>
      </w:r>
    </w:p>
    <w:p w:rsidR="000E65D4" w:rsidRPr="000E65D4" w:rsidRDefault="000E65D4" w:rsidP="000E65D4">
      <w:pPr>
        <w:jc w:val="center"/>
        <w:rPr>
          <w:b/>
          <w:sz w:val="20"/>
        </w:rPr>
      </w:pPr>
    </w:p>
    <w:p w:rsidR="000E65D4" w:rsidRPr="000E65D4" w:rsidRDefault="000E65D4" w:rsidP="000E65D4">
      <w:pPr>
        <w:jc w:val="center"/>
        <w:rPr>
          <w:b/>
          <w:sz w:val="20"/>
        </w:rPr>
      </w:pPr>
    </w:p>
    <w:p w:rsidR="000E65D4" w:rsidRPr="000E65D4" w:rsidRDefault="000E65D4" w:rsidP="000E65D4">
      <w:pPr>
        <w:jc w:val="center"/>
        <w:rPr>
          <w:sz w:val="20"/>
          <w:u w:val="single"/>
        </w:rPr>
      </w:pPr>
      <w:r w:rsidRPr="000E65D4">
        <w:rPr>
          <w:sz w:val="20"/>
          <w:u w:val="single"/>
        </w:rPr>
        <w:t>PER POTER ACCEDERE AI REPARTI È NECESSARIO:</w:t>
      </w:r>
    </w:p>
    <w:p w:rsidR="000E65D4" w:rsidRPr="000E65D4" w:rsidRDefault="000E65D4" w:rsidP="000E65D4">
      <w:pPr>
        <w:jc w:val="center"/>
        <w:rPr>
          <w:sz w:val="20"/>
          <w:u w:val="single"/>
        </w:rPr>
      </w:pPr>
    </w:p>
    <w:p w:rsidR="000E65D4" w:rsidRPr="000E65D4" w:rsidRDefault="000E65D4" w:rsidP="000E65D4">
      <w:pPr>
        <w:pStyle w:val="Paragrafoelenco"/>
        <w:numPr>
          <w:ilvl w:val="0"/>
          <w:numId w:val="40"/>
        </w:numPr>
        <w:spacing w:line="276" w:lineRule="auto"/>
        <w:ind w:left="426"/>
        <w:contextualSpacing/>
        <w:jc w:val="both"/>
        <w:rPr>
          <w:sz w:val="20"/>
        </w:rPr>
      </w:pPr>
      <w:r w:rsidRPr="000E65D4">
        <w:rPr>
          <w:sz w:val="20"/>
        </w:rPr>
        <w:t xml:space="preserve">RISPETTARE LE NORME DI SICUREZZA ANTICOVID ATTUALMENTE PREVISTE: RILEVAZIONE DELLA TEMPERATURA CORPOREA, IGIENIZZA-ZIONE DELLE MANI, OBBLIGO DI MASCHERINA FFp2 </w:t>
      </w:r>
    </w:p>
    <w:p w:rsidR="000E65D4" w:rsidRPr="000E65D4" w:rsidRDefault="000E65D4" w:rsidP="000E65D4">
      <w:pPr>
        <w:pStyle w:val="Paragrafoelenco"/>
        <w:numPr>
          <w:ilvl w:val="0"/>
          <w:numId w:val="40"/>
        </w:numPr>
        <w:spacing w:line="276" w:lineRule="auto"/>
        <w:ind w:left="426"/>
        <w:contextualSpacing/>
        <w:jc w:val="both"/>
        <w:rPr>
          <w:sz w:val="20"/>
        </w:rPr>
      </w:pPr>
      <w:r w:rsidRPr="000E65D4">
        <w:rPr>
          <w:sz w:val="20"/>
        </w:rPr>
        <w:t>L’ACCESSO NON È CONSENTITO AI MINORI DI 12 ANNI</w:t>
      </w:r>
    </w:p>
    <w:p w:rsidR="000E65D4" w:rsidRPr="000E65D4" w:rsidRDefault="000E65D4" w:rsidP="000E65D4">
      <w:pPr>
        <w:pStyle w:val="Paragrafoelenco"/>
        <w:numPr>
          <w:ilvl w:val="0"/>
          <w:numId w:val="40"/>
        </w:numPr>
        <w:spacing w:line="276" w:lineRule="auto"/>
        <w:ind w:left="426"/>
        <w:contextualSpacing/>
        <w:jc w:val="both"/>
        <w:rPr>
          <w:sz w:val="20"/>
        </w:rPr>
      </w:pPr>
      <w:r w:rsidRPr="000E65D4">
        <w:rPr>
          <w:sz w:val="20"/>
        </w:rPr>
        <w:t>È CONSENTITO ACCEDERE NELLA STANZA DEL PAZIENTE A UN SOLO VISITATORE PER VOLTA PER UN TEMPO MASSIMO DI 30 MINUTI</w:t>
      </w:r>
    </w:p>
    <w:p w:rsidR="000E65D4" w:rsidRPr="000E65D4" w:rsidRDefault="000E65D4" w:rsidP="000E65D4">
      <w:pPr>
        <w:pStyle w:val="Paragrafoelenco"/>
        <w:numPr>
          <w:ilvl w:val="0"/>
          <w:numId w:val="40"/>
        </w:numPr>
        <w:spacing w:line="276" w:lineRule="auto"/>
        <w:ind w:left="426"/>
        <w:contextualSpacing/>
        <w:jc w:val="both"/>
        <w:rPr>
          <w:sz w:val="20"/>
        </w:rPr>
      </w:pPr>
      <w:r w:rsidRPr="000E65D4">
        <w:rPr>
          <w:sz w:val="20"/>
        </w:rPr>
        <w:t>EVENTUALI RICHIESTE DOVRANNO ESSERE CONCORDATE CON LA COORDINATRICE DEL REPARTO</w:t>
      </w:r>
    </w:p>
    <w:p w:rsidR="000E65D4" w:rsidRPr="000E65D4" w:rsidRDefault="000E65D4" w:rsidP="000E65D4">
      <w:pPr>
        <w:pStyle w:val="Paragrafoelenco"/>
        <w:ind w:left="426"/>
        <w:rPr>
          <w:sz w:val="20"/>
        </w:rPr>
      </w:pPr>
    </w:p>
    <w:p w:rsidR="000E65D4" w:rsidRPr="000E65D4" w:rsidRDefault="000E65D4" w:rsidP="000E65D4">
      <w:pPr>
        <w:rPr>
          <w:sz w:val="20"/>
        </w:rPr>
      </w:pPr>
      <w:r w:rsidRPr="000E65D4">
        <w:rPr>
          <w:sz w:val="20"/>
        </w:rPr>
        <w:t>IL PERSONALE ADDETTO AL CONTROLLO È TENUTO A VERIFICARE IL RISPETTO DELLE INDICAZIONI SOPRA RIPORTATE</w:t>
      </w:r>
    </w:p>
    <w:p w:rsidR="000E65D4" w:rsidRPr="000E65D4" w:rsidRDefault="000E65D4" w:rsidP="000E65D4">
      <w:pPr>
        <w:rPr>
          <w:sz w:val="20"/>
        </w:rPr>
      </w:pPr>
    </w:p>
    <w:p w:rsidR="005C0A8D" w:rsidRDefault="005C0A8D" w:rsidP="005C0A8D">
      <w:pPr>
        <w:rPr>
          <w:lang w:val="en-US" w:eastAsia="en-US"/>
        </w:rPr>
      </w:pPr>
    </w:p>
    <w:p w:rsidR="002670A4" w:rsidRDefault="002670A4" w:rsidP="005C0A8D">
      <w:pPr>
        <w:rPr>
          <w:lang w:val="en-US" w:eastAsia="en-US"/>
        </w:rPr>
      </w:pPr>
    </w:p>
    <w:p w:rsidR="00C51946" w:rsidRDefault="00B47567" w:rsidP="002670A4">
      <w:pPr>
        <w:pStyle w:val="Titolo1"/>
      </w:pPr>
      <w:bookmarkStart w:id="41" w:name="_Toc95247750"/>
      <w:r>
        <w:t>SERVIZI VARI</w:t>
      </w:r>
      <w:bookmarkEnd w:id="41"/>
    </w:p>
    <w:p w:rsidR="00C51946" w:rsidRPr="001D0030" w:rsidRDefault="009D19F5">
      <w:pPr>
        <w:autoSpaceDE w:val="0"/>
        <w:autoSpaceDN w:val="0"/>
        <w:adjustRightInd w:val="0"/>
        <w:spacing w:line="360" w:lineRule="auto"/>
        <w:jc w:val="both"/>
        <w:rPr>
          <w:iCs w:val="0"/>
          <w:color w:val="231F20"/>
          <w:sz w:val="24"/>
        </w:rPr>
      </w:pPr>
      <w:bookmarkStart w:id="42" w:name="_Toc157415570"/>
      <w:bookmarkStart w:id="43" w:name="_Toc157484249"/>
      <w:bookmarkStart w:id="44" w:name="_Toc157835264"/>
      <w:bookmarkStart w:id="45" w:name="_Toc157836802"/>
      <w:bookmarkStart w:id="46" w:name="_Toc157839164"/>
      <w:bookmarkStart w:id="47" w:name="_Toc157842230"/>
      <w:bookmarkStart w:id="48" w:name="_Toc157929701"/>
      <w:bookmarkStart w:id="49" w:name="_Toc535823206"/>
      <w:bookmarkStart w:id="50" w:name="_Toc535823269"/>
      <w:r>
        <w:rPr>
          <w:noProof/>
        </w:rPr>
        <w:drawing>
          <wp:anchor distT="0" distB="0" distL="114300" distR="114300" simplePos="0" relativeHeight="251653632" behindDoc="0" locked="0" layoutInCell="1" allowOverlap="1" wp14:anchorId="530CB4C0" wp14:editId="297F02B1">
            <wp:simplePos x="0" y="0"/>
            <wp:positionH relativeFrom="column">
              <wp:posOffset>6452870</wp:posOffset>
            </wp:positionH>
            <wp:positionV relativeFrom="paragraph">
              <wp:posOffset>659130</wp:posOffset>
            </wp:positionV>
            <wp:extent cx="640080" cy="647065"/>
            <wp:effectExtent l="0" t="0" r="7620" b="635"/>
            <wp:wrapSquare wrapText="bothSides"/>
            <wp:docPr id="58" name="Immagine 58" descr="BD081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D08170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0080" cy="6470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2"/>
      <w:bookmarkEnd w:id="43"/>
      <w:bookmarkEnd w:id="44"/>
      <w:bookmarkEnd w:id="45"/>
      <w:bookmarkEnd w:id="46"/>
      <w:bookmarkEnd w:id="47"/>
      <w:bookmarkEnd w:id="48"/>
      <w:bookmarkEnd w:id="49"/>
      <w:bookmarkEnd w:id="50"/>
      <w:r w:rsidR="00C51946" w:rsidRPr="00B47567">
        <w:rPr>
          <w:iCs w:val="0"/>
          <w:color w:val="231F20"/>
          <w:sz w:val="20"/>
          <w:szCs w:val="20"/>
        </w:rPr>
        <w:t>Sono a disposizione dell’ospite all’interno della Casa di Cura diversi punti di ristoro con distributore automatico di bevande ed acqua minerale. I degenti deambulanti e senza restrizioni dietologiche possono inoltre accedere al bar interno</w:t>
      </w:r>
      <w:r w:rsidR="00C51946" w:rsidRPr="001D0030">
        <w:rPr>
          <w:iCs w:val="0"/>
          <w:color w:val="231F20"/>
          <w:sz w:val="24"/>
        </w:rPr>
        <w:t>.</w:t>
      </w:r>
      <w:r w:rsidR="00C51946" w:rsidRPr="001D0030">
        <w:rPr>
          <w:color w:val="000000"/>
          <w:sz w:val="24"/>
        </w:rPr>
        <w:t xml:space="preserve"> </w:t>
      </w:r>
    </w:p>
    <w:p w:rsidR="00297F89" w:rsidRPr="0059558F" w:rsidRDefault="00297F89" w:rsidP="000E65D4">
      <w:pPr>
        <w:pStyle w:val="Titolo2"/>
      </w:pPr>
    </w:p>
    <w:p w:rsidR="00C51946" w:rsidRDefault="00C51946" w:rsidP="000E65D4">
      <w:pPr>
        <w:pStyle w:val="Titolo2"/>
      </w:pPr>
      <w:bookmarkStart w:id="51" w:name="_Toc95247751"/>
      <w:r>
        <w:t>BAR</w:t>
      </w:r>
      <w:bookmarkEnd w:id="51"/>
      <w:r w:rsidR="005C0A8D">
        <w:t xml:space="preserve"> </w:t>
      </w:r>
    </w:p>
    <w:p w:rsidR="00C51946" w:rsidRPr="00B47567" w:rsidRDefault="00C51946">
      <w:pPr>
        <w:autoSpaceDE w:val="0"/>
        <w:autoSpaceDN w:val="0"/>
        <w:adjustRightInd w:val="0"/>
        <w:spacing w:line="360" w:lineRule="auto"/>
        <w:jc w:val="both"/>
        <w:rPr>
          <w:iCs w:val="0"/>
          <w:color w:val="231F20"/>
          <w:sz w:val="20"/>
          <w:szCs w:val="20"/>
        </w:rPr>
      </w:pPr>
      <w:r w:rsidRPr="00B47567">
        <w:rPr>
          <w:iCs w:val="0"/>
          <w:color w:val="231F20"/>
          <w:sz w:val="20"/>
          <w:szCs w:val="20"/>
        </w:rPr>
        <w:t>Il servizio bar per il personale, i visitatori</w:t>
      </w:r>
      <w:r w:rsidRPr="001D0030">
        <w:rPr>
          <w:iCs w:val="0"/>
          <w:color w:val="231F20"/>
          <w:sz w:val="24"/>
        </w:rPr>
        <w:t xml:space="preserve"> </w:t>
      </w:r>
      <w:r w:rsidRPr="00B47567">
        <w:rPr>
          <w:iCs w:val="0"/>
          <w:color w:val="231F20"/>
          <w:sz w:val="20"/>
          <w:szCs w:val="20"/>
        </w:rPr>
        <w:t>e degenti è assicurato da idoneo locale.</w:t>
      </w:r>
    </w:p>
    <w:p w:rsidR="00C51946" w:rsidRPr="00B47567" w:rsidRDefault="00C51946">
      <w:pPr>
        <w:autoSpaceDE w:val="0"/>
        <w:autoSpaceDN w:val="0"/>
        <w:adjustRightInd w:val="0"/>
        <w:spacing w:line="360" w:lineRule="auto"/>
        <w:jc w:val="both"/>
        <w:rPr>
          <w:iCs w:val="0"/>
          <w:color w:val="231F20"/>
          <w:sz w:val="20"/>
          <w:szCs w:val="20"/>
        </w:rPr>
      </w:pPr>
      <w:r w:rsidRPr="00B47567">
        <w:rPr>
          <w:iCs w:val="0"/>
          <w:color w:val="231F20"/>
          <w:sz w:val="20"/>
          <w:szCs w:val="20"/>
        </w:rPr>
        <w:t xml:space="preserve">L’orario effettuato </w:t>
      </w:r>
      <w:r w:rsidR="009D14C2" w:rsidRPr="00B47567">
        <w:rPr>
          <w:iCs w:val="0"/>
          <w:color w:val="231F20"/>
          <w:sz w:val="20"/>
          <w:szCs w:val="20"/>
        </w:rPr>
        <w:t>va dalle ore 7,00 alle ore 18</w:t>
      </w:r>
      <w:r w:rsidRPr="00B47567">
        <w:rPr>
          <w:iCs w:val="0"/>
          <w:color w:val="231F20"/>
          <w:sz w:val="20"/>
          <w:szCs w:val="20"/>
        </w:rPr>
        <w:t xml:space="preserve"> da Lunedì a Venerdì</w:t>
      </w:r>
      <w:r w:rsidR="009D14C2" w:rsidRPr="00B47567">
        <w:rPr>
          <w:iCs w:val="0"/>
          <w:color w:val="231F20"/>
          <w:sz w:val="20"/>
          <w:szCs w:val="20"/>
        </w:rPr>
        <w:t xml:space="preserve">  il Sabato e </w:t>
      </w:r>
      <w:smartTag w:uri="urn:schemas-microsoft-com:office:smarttags" w:element="PersonName">
        <w:smartTagPr>
          <w:attr w:name="ProductID" w:val="la Domenica"/>
        </w:smartTagPr>
        <w:r w:rsidR="009D14C2" w:rsidRPr="00B47567">
          <w:rPr>
            <w:iCs w:val="0"/>
            <w:color w:val="231F20"/>
            <w:sz w:val="20"/>
            <w:szCs w:val="20"/>
          </w:rPr>
          <w:t>la Domenica</w:t>
        </w:r>
      </w:smartTag>
      <w:r w:rsidR="009D14C2" w:rsidRPr="00B47567">
        <w:rPr>
          <w:iCs w:val="0"/>
          <w:color w:val="231F20"/>
          <w:sz w:val="20"/>
          <w:szCs w:val="20"/>
        </w:rPr>
        <w:t xml:space="preserve"> c</w:t>
      </w:r>
      <w:r w:rsidRPr="00B47567">
        <w:rPr>
          <w:iCs w:val="0"/>
          <w:color w:val="231F20"/>
          <w:sz w:val="20"/>
          <w:szCs w:val="20"/>
        </w:rPr>
        <w:t>hiuso.</w:t>
      </w:r>
    </w:p>
    <w:p w:rsidR="00B46912" w:rsidRPr="00B46912" w:rsidRDefault="00B46912" w:rsidP="00B46912">
      <w:pPr>
        <w:rPr>
          <w:lang w:val="fr-FR"/>
        </w:rPr>
      </w:pPr>
    </w:p>
    <w:p w:rsidR="00C51946" w:rsidRDefault="00B47567" w:rsidP="000E65D4">
      <w:pPr>
        <w:pStyle w:val="Titolo2"/>
      </w:pPr>
      <w:bookmarkStart w:id="52" w:name="_Toc95247752"/>
      <w:r>
        <w:t>PARCHEGGIO</w:t>
      </w:r>
      <w:bookmarkEnd w:id="52"/>
    </w:p>
    <w:p w:rsidR="00C51946" w:rsidRPr="00161A59" w:rsidRDefault="009D19F5">
      <w:pPr>
        <w:spacing w:line="360" w:lineRule="auto"/>
        <w:jc w:val="both"/>
        <w:rPr>
          <w:iCs w:val="0"/>
          <w:sz w:val="20"/>
          <w:szCs w:val="20"/>
        </w:rPr>
      </w:pPr>
      <w:r>
        <w:rPr>
          <w:noProof/>
          <w:sz w:val="22"/>
          <w:szCs w:val="22"/>
        </w:rPr>
        <w:drawing>
          <wp:anchor distT="0" distB="0" distL="114300" distR="114300" simplePos="0" relativeHeight="251654656" behindDoc="0" locked="0" layoutInCell="1" allowOverlap="1" wp14:anchorId="08970B15" wp14:editId="2590E2BF">
            <wp:simplePos x="0" y="0"/>
            <wp:positionH relativeFrom="column">
              <wp:posOffset>6536055</wp:posOffset>
            </wp:positionH>
            <wp:positionV relativeFrom="paragraph">
              <wp:posOffset>170180</wp:posOffset>
            </wp:positionV>
            <wp:extent cx="573405" cy="581025"/>
            <wp:effectExtent l="0" t="0" r="0" b="9525"/>
            <wp:wrapSquare wrapText="bothSides"/>
            <wp:docPr id="59" name="Immagine 59" descr="SYMSN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YMSN6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4C2" w:rsidRPr="00161A59">
        <w:rPr>
          <w:iCs w:val="0"/>
          <w:sz w:val="20"/>
          <w:szCs w:val="20"/>
        </w:rPr>
        <w:t>E’</w:t>
      </w:r>
      <w:r w:rsidR="00C51946" w:rsidRPr="00161A59">
        <w:rPr>
          <w:iCs w:val="0"/>
          <w:sz w:val="20"/>
          <w:szCs w:val="20"/>
        </w:rPr>
        <w:t xml:space="preserve"> a disposizione </w:t>
      </w:r>
      <w:r w:rsidR="009D14C2" w:rsidRPr="00161A59">
        <w:rPr>
          <w:iCs w:val="0"/>
          <w:sz w:val="20"/>
          <w:szCs w:val="20"/>
        </w:rPr>
        <w:t>degli utenti della struttura un</w:t>
      </w:r>
      <w:r w:rsidR="00C51946" w:rsidRPr="00161A59">
        <w:rPr>
          <w:iCs w:val="0"/>
          <w:sz w:val="20"/>
          <w:szCs w:val="20"/>
        </w:rPr>
        <w:t xml:space="preserve"> ampi</w:t>
      </w:r>
      <w:r w:rsidR="009D14C2" w:rsidRPr="00161A59">
        <w:rPr>
          <w:iCs w:val="0"/>
          <w:sz w:val="20"/>
          <w:szCs w:val="20"/>
        </w:rPr>
        <w:t>o</w:t>
      </w:r>
      <w:r w:rsidR="00C51946" w:rsidRPr="00161A59">
        <w:rPr>
          <w:iCs w:val="0"/>
          <w:sz w:val="20"/>
          <w:szCs w:val="20"/>
        </w:rPr>
        <w:t xml:space="preserve"> parcheggi</w:t>
      </w:r>
      <w:r w:rsidR="009D14C2" w:rsidRPr="00161A59">
        <w:rPr>
          <w:iCs w:val="0"/>
          <w:sz w:val="20"/>
          <w:szCs w:val="20"/>
        </w:rPr>
        <w:t>o,</w:t>
      </w:r>
      <w:r w:rsidR="008D2637" w:rsidRPr="00161A59">
        <w:rPr>
          <w:iCs w:val="0"/>
          <w:sz w:val="20"/>
          <w:szCs w:val="20"/>
        </w:rPr>
        <w:t xml:space="preserve"> </w:t>
      </w:r>
      <w:r w:rsidR="009D14C2" w:rsidRPr="00161A59">
        <w:rPr>
          <w:iCs w:val="0"/>
          <w:sz w:val="20"/>
          <w:szCs w:val="20"/>
        </w:rPr>
        <w:t>disposto su tre piani non custodito</w:t>
      </w:r>
      <w:r w:rsidR="00C51946" w:rsidRPr="00161A59">
        <w:rPr>
          <w:iCs w:val="0"/>
          <w:sz w:val="20"/>
          <w:szCs w:val="20"/>
        </w:rPr>
        <w:t xml:space="preserve">, </w:t>
      </w:r>
      <w:r w:rsidR="009D14C2" w:rsidRPr="00161A59">
        <w:rPr>
          <w:iCs w:val="0"/>
          <w:sz w:val="20"/>
          <w:szCs w:val="20"/>
        </w:rPr>
        <w:t>regolato da un parcometro sia in i</w:t>
      </w:r>
      <w:r w:rsidR="008D2637" w:rsidRPr="00161A59">
        <w:rPr>
          <w:iCs w:val="0"/>
          <w:sz w:val="20"/>
          <w:szCs w:val="20"/>
        </w:rPr>
        <w:t>ngresso che in uscita</w:t>
      </w:r>
      <w:r w:rsidR="00BC57CD" w:rsidRPr="00161A59">
        <w:rPr>
          <w:iCs w:val="0"/>
          <w:sz w:val="20"/>
          <w:szCs w:val="20"/>
        </w:rPr>
        <w:t>; due video</w:t>
      </w:r>
      <w:r w:rsidR="009D14C2" w:rsidRPr="00161A59">
        <w:rPr>
          <w:iCs w:val="0"/>
          <w:sz w:val="20"/>
          <w:szCs w:val="20"/>
        </w:rPr>
        <w:t>camere sorvegliano</w:t>
      </w:r>
      <w:r w:rsidR="00BC57CD" w:rsidRPr="00161A59">
        <w:rPr>
          <w:iCs w:val="0"/>
          <w:sz w:val="20"/>
          <w:szCs w:val="20"/>
        </w:rPr>
        <w:t xml:space="preserve"> gli ingressi nel rispetto della normativa sul</w:t>
      </w:r>
      <w:r w:rsidR="00DC2E23" w:rsidRPr="00161A59">
        <w:rPr>
          <w:iCs w:val="0"/>
          <w:sz w:val="20"/>
          <w:szCs w:val="20"/>
        </w:rPr>
        <w:t>l</w:t>
      </w:r>
      <w:r w:rsidR="00BC57CD" w:rsidRPr="00161A59">
        <w:rPr>
          <w:iCs w:val="0"/>
          <w:sz w:val="20"/>
          <w:szCs w:val="20"/>
        </w:rPr>
        <w:t>a privacy</w:t>
      </w:r>
      <w:r w:rsidR="00161A59">
        <w:rPr>
          <w:iCs w:val="0"/>
          <w:sz w:val="20"/>
          <w:szCs w:val="20"/>
        </w:rPr>
        <w:t>.</w:t>
      </w:r>
    </w:p>
    <w:p w:rsidR="00B46912" w:rsidRDefault="00B46912">
      <w:pPr>
        <w:rPr>
          <w:lang w:val="fr-FR"/>
        </w:rPr>
      </w:pPr>
    </w:p>
    <w:p w:rsidR="00617A59" w:rsidRDefault="00B47567" w:rsidP="000E65D4">
      <w:pPr>
        <w:pStyle w:val="Titolo2"/>
      </w:pPr>
      <w:bookmarkStart w:id="53" w:name="_Toc95247753"/>
      <w:r>
        <w:t>TELEFONO E RIVISTE</w:t>
      </w:r>
      <w:bookmarkEnd w:id="53"/>
    </w:p>
    <w:p w:rsidR="00C51946" w:rsidRPr="00B47567" w:rsidRDefault="009D19F5" w:rsidP="00311CF3">
      <w:pPr>
        <w:autoSpaceDE w:val="0"/>
        <w:autoSpaceDN w:val="0"/>
        <w:adjustRightInd w:val="0"/>
        <w:spacing w:line="360" w:lineRule="auto"/>
        <w:jc w:val="both"/>
        <w:rPr>
          <w:iCs w:val="0"/>
          <w:color w:val="231F20"/>
          <w:sz w:val="20"/>
          <w:szCs w:val="20"/>
        </w:rPr>
      </w:pPr>
      <w:r>
        <w:rPr>
          <w:noProof/>
          <w:sz w:val="20"/>
          <w:szCs w:val="20"/>
        </w:rPr>
        <w:drawing>
          <wp:anchor distT="0" distB="0" distL="114300" distR="114300" simplePos="0" relativeHeight="251652608" behindDoc="0" locked="0" layoutInCell="1" allowOverlap="1" wp14:anchorId="4257831E" wp14:editId="324DE58C">
            <wp:simplePos x="0" y="0"/>
            <wp:positionH relativeFrom="column">
              <wp:posOffset>6370320</wp:posOffset>
            </wp:positionH>
            <wp:positionV relativeFrom="paragraph">
              <wp:posOffset>65405</wp:posOffset>
            </wp:positionV>
            <wp:extent cx="739140" cy="779780"/>
            <wp:effectExtent l="0" t="0" r="3810" b="1270"/>
            <wp:wrapSquare wrapText="bothSides"/>
            <wp:docPr id="13" name="Immagine 13" descr="BD0693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06939_"/>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9140" cy="77978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ersonName">
        <w:smartTagPr>
          <w:attr w:name="ProductID" w:val="La Casa"/>
        </w:smartTagPr>
        <w:r w:rsidR="00C51946" w:rsidRPr="00B47567">
          <w:rPr>
            <w:iCs w:val="0"/>
            <w:color w:val="231F20"/>
            <w:sz w:val="20"/>
            <w:szCs w:val="20"/>
          </w:rPr>
          <w:t>La Casa</w:t>
        </w:r>
      </w:smartTag>
      <w:r w:rsidR="00C51946" w:rsidRPr="00B47567">
        <w:rPr>
          <w:iCs w:val="0"/>
          <w:color w:val="231F20"/>
          <w:sz w:val="20"/>
          <w:szCs w:val="20"/>
        </w:rPr>
        <w:t xml:space="preserve"> di Cura mette a disposizione degli utenti un telefono pubblico con funzionamento a scheda.</w:t>
      </w:r>
    </w:p>
    <w:p w:rsidR="00C51946" w:rsidRPr="00B47567" w:rsidRDefault="00C51946" w:rsidP="00311CF3">
      <w:pPr>
        <w:autoSpaceDE w:val="0"/>
        <w:autoSpaceDN w:val="0"/>
        <w:adjustRightInd w:val="0"/>
        <w:spacing w:line="360" w:lineRule="auto"/>
        <w:jc w:val="both"/>
        <w:rPr>
          <w:iCs w:val="0"/>
          <w:color w:val="231F20"/>
          <w:sz w:val="20"/>
          <w:szCs w:val="20"/>
        </w:rPr>
      </w:pPr>
      <w:r w:rsidRPr="00B47567">
        <w:rPr>
          <w:iCs w:val="0"/>
          <w:color w:val="231F20"/>
          <w:sz w:val="20"/>
          <w:szCs w:val="20"/>
        </w:rPr>
        <w:t>Le schede e le rivist</w:t>
      </w:r>
      <w:r w:rsidR="00DC2E23" w:rsidRPr="00B47567">
        <w:rPr>
          <w:iCs w:val="0"/>
          <w:color w:val="231F20"/>
          <w:sz w:val="20"/>
          <w:szCs w:val="20"/>
        </w:rPr>
        <w:t>e possono essere acquistate al Bar</w:t>
      </w:r>
      <w:r w:rsidRPr="00B47567">
        <w:rPr>
          <w:iCs w:val="0"/>
          <w:color w:val="231F20"/>
          <w:sz w:val="20"/>
          <w:szCs w:val="20"/>
        </w:rPr>
        <w:t>.</w:t>
      </w:r>
      <w:r w:rsidR="00161A59">
        <w:rPr>
          <w:iCs w:val="0"/>
          <w:color w:val="231F20"/>
          <w:sz w:val="20"/>
          <w:szCs w:val="20"/>
        </w:rPr>
        <w:t xml:space="preserve"> </w:t>
      </w:r>
      <w:r w:rsidRPr="00B47567">
        <w:rPr>
          <w:iCs w:val="0"/>
          <w:color w:val="231F20"/>
          <w:sz w:val="20"/>
          <w:szCs w:val="20"/>
        </w:rPr>
        <w:t>Ogni utente, al momento del ricovero, può richiedere al Coordinatore di Reparto l’installazione di un apparecchio telefonico adibito sia all’effettuazione che alla ricezione di chiamate dall’esterno. Il servizio è a pagamento per le sole chiamate in uscita.</w:t>
      </w:r>
      <w:r w:rsidR="00B47567">
        <w:rPr>
          <w:iCs w:val="0"/>
          <w:color w:val="231F20"/>
          <w:sz w:val="20"/>
          <w:szCs w:val="20"/>
        </w:rPr>
        <w:t xml:space="preserve"> </w:t>
      </w:r>
      <w:r w:rsidRPr="00B47567">
        <w:rPr>
          <w:iCs w:val="0"/>
          <w:color w:val="231F20"/>
          <w:sz w:val="20"/>
          <w:szCs w:val="20"/>
        </w:rPr>
        <w:t>Il personale sanitario non può fornire informazioni telefoniche sui ricoverati.</w:t>
      </w:r>
    </w:p>
    <w:p w:rsidR="00B46912" w:rsidRPr="00B46912" w:rsidRDefault="00B46912" w:rsidP="00B46912">
      <w:pPr>
        <w:rPr>
          <w:lang w:val="fr-FR"/>
        </w:rPr>
      </w:pPr>
    </w:p>
    <w:p w:rsidR="00C51946" w:rsidRDefault="009D19F5" w:rsidP="000E65D4">
      <w:pPr>
        <w:pStyle w:val="Titolo2"/>
      </w:pPr>
      <w:bookmarkStart w:id="54" w:name="_Toc95247754"/>
      <w:r>
        <w:rPr>
          <w:noProof/>
          <w:w w:val="100"/>
          <w:szCs w:val="20"/>
          <w:lang w:val="it-IT"/>
        </w:rPr>
        <w:lastRenderedPageBreak/>
        <w:drawing>
          <wp:anchor distT="0" distB="0" distL="114300" distR="114300" simplePos="0" relativeHeight="251656704" behindDoc="0" locked="0" layoutInCell="1" allowOverlap="1" wp14:anchorId="716C08EB" wp14:editId="589F1023">
            <wp:simplePos x="0" y="0"/>
            <wp:positionH relativeFrom="column">
              <wp:posOffset>6536055</wp:posOffset>
            </wp:positionH>
            <wp:positionV relativeFrom="paragraph">
              <wp:posOffset>43815</wp:posOffset>
            </wp:positionV>
            <wp:extent cx="556895" cy="556895"/>
            <wp:effectExtent l="0" t="0" r="0" b="0"/>
            <wp:wrapSquare wrapText="bothSides"/>
            <wp:docPr id="104" name="Immagine 104" descr="http://tbn0.google.com/images?q=tbn:xHv9MgYrBkM4IM:http://www.salvolizzio.it/blog/wp-content/uploads/2007/03/no%2520ce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tbn0.google.com/images?q=tbn:xHv9MgYrBkM4IM:http://www.salvolizzio.it/blog/wp-content/uploads/2007/03/no%2520cell.gif"/>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55689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567">
        <w:t>CELLULARI</w:t>
      </w:r>
      <w:bookmarkEnd w:id="54"/>
    </w:p>
    <w:p w:rsidR="00C51946" w:rsidRPr="00B47567" w:rsidRDefault="00C51946">
      <w:pPr>
        <w:autoSpaceDE w:val="0"/>
        <w:autoSpaceDN w:val="0"/>
        <w:adjustRightInd w:val="0"/>
        <w:spacing w:line="360" w:lineRule="auto"/>
        <w:jc w:val="both"/>
        <w:rPr>
          <w:iCs w:val="0"/>
          <w:color w:val="231F20"/>
          <w:sz w:val="20"/>
          <w:szCs w:val="20"/>
        </w:rPr>
      </w:pPr>
      <w:r w:rsidRPr="00B47567">
        <w:rPr>
          <w:iCs w:val="0"/>
          <w:color w:val="231F20"/>
          <w:sz w:val="20"/>
          <w:szCs w:val="20"/>
        </w:rPr>
        <w:t xml:space="preserve">L’uso dei telefoni cellulari può interferire sul funzionamento di determinate apparecchiature e quindi comprometterne l’efficacia.  </w:t>
      </w:r>
    </w:p>
    <w:p w:rsidR="00B46912" w:rsidRPr="00B46912" w:rsidRDefault="00B46912" w:rsidP="00B46912">
      <w:pPr>
        <w:rPr>
          <w:lang w:val="fr-FR"/>
        </w:rPr>
      </w:pPr>
    </w:p>
    <w:p w:rsidR="00C51946" w:rsidRDefault="009D19F5" w:rsidP="000E65D4">
      <w:pPr>
        <w:pStyle w:val="Titolo2"/>
      </w:pPr>
      <w:bookmarkStart w:id="55" w:name="_Toc95247755"/>
      <w:r>
        <w:rPr>
          <w:noProof/>
          <w:w w:val="100"/>
          <w:szCs w:val="20"/>
          <w:lang w:val="it-IT"/>
        </w:rPr>
        <w:drawing>
          <wp:anchor distT="0" distB="0" distL="114300" distR="114300" simplePos="0" relativeHeight="251657728" behindDoc="0" locked="0" layoutInCell="1" allowOverlap="1" wp14:anchorId="693AF6CA" wp14:editId="161A88B0">
            <wp:simplePos x="0" y="0"/>
            <wp:positionH relativeFrom="column">
              <wp:posOffset>6452870</wp:posOffset>
            </wp:positionH>
            <wp:positionV relativeFrom="paragraph">
              <wp:posOffset>92710</wp:posOffset>
            </wp:positionV>
            <wp:extent cx="542290" cy="542290"/>
            <wp:effectExtent l="0" t="0" r="0" b="0"/>
            <wp:wrapSquare wrapText="bothSides"/>
            <wp:docPr id="105" name="Immagine 105" descr="divieto di fu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ivieto di fum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567">
        <w:t>IL FUMO</w:t>
      </w:r>
      <w:bookmarkEnd w:id="55"/>
    </w:p>
    <w:p w:rsidR="00C51946" w:rsidRPr="00B47567" w:rsidRDefault="00C51946" w:rsidP="008D2637">
      <w:pPr>
        <w:spacing w:line="360" w:lineRule="auto"/>
        <w:jc w:val="both"/>
        <w:rPr>
          <w:sz w:val="20"/>
          <w:szCs w:val="20"/>
        </w:rPr>
      </w:pPr>
      <w:r w:rsidRPr="00B47567">
        <w:rPr>
          <w:iCs w:val="0"/>
          <w:color w:val="231F20"/>
          <w:sz w:val="20"/>
          <w:szCs w:val="20"/>
        </w:rPr>
        <w:t>All’interno della Casa di Cura è assolutamente vietato fumare per disposizioni di legge e soprattutto per rispetto della salute propria e degli altri pazienti.</w:t>
      </w:r>
    </w:p>
    <w:p w:rsidR="00161A59" w:rsidRDefault="00161A59" w:rsidP="000E65D4">
      <w:pPr>
        <w:pStyle w:val="Titolo2"/>
      </w:pPr>
    </w:p>
    <w:p w:rsidR="002670A4" w:rsidRDefault="002670A4" w:rsidP="002670A4">
      <w:pPr>
        <w:rPr>
          <w:lang w:val="fr-FR"/>
        </w:rPr>
      </w:pPr>
    </w:p>
    <w:p w:rsidR="002670A4" w:rsidRDefault="002670A4" w:rsidP="002670A4">
      <w:pPr>
        <w:rPr>
          <w:lang w:val="fr-FR"/>
        </w:rPr>
      </w:pPr>
    </w:p>
    <w:p w:rsidR="002670A4" w:rsidRDefault="002670A4" w:rsidP="002670A4">
      <w:pPr>
        <w:rPr>
          <w:lang w:val="fr-FR"/>
        </w:rPr>
      </w:pPr>
    </w:p>
    <w:p w:rsidR="002670A4" w:rsidRPr="002670A4" w:rsidRDefault="002670A4" w:rsidP="002670A4">
      <w:pPr>
        <w:spacing w:before="240" w:after="60"/>
        <w:jc w:val="center"/>
        <w:outlineLvl w:val="0"/>
        <w:rPr>
          <w:b/>
          <w:bCs/>
          <w:color w:val="FF0000"/>
          <w:kern w:val="28"/>
          <w:sz w:val="28"/>
          <w:szCs w:val="32"/>
          <w:u w:val="single"/>
        </w:rPr>
      </w:pPr>
      <w:bookmarkStart w:id="56" w:name="_Toc95247758"/>
      <w:r w:rsidRPr="002670A4">
        <w:rPr>
          <w:b/>
          <w:bCs/>
          <w:color w:val="FF0000"/>
          <w:kern w:val="28"/>
          <w:sz w:val="28"/>
          <w:szCs w:val="32"/>
          <w:u w:val="single"/>
        </w:rPr>
        <w:t>CATEGORIE FRAGILI</w:t>
      </w:r>
      <w:bookmarkEnd w:id="56"/>
    </w:p>
    <w:p w:rsidR="002670A4" w:rsidRPr="002670A4" w:rsidRDefault="002670A4" w:rsidP="002670A4">
      <w:pPr>
        <w:jc w:val="both"/>
        <w:rPr>
          <w:sz w:val="20"/>
          <w:szCs w:val="22"/>
        </w:rPr>
      </w:pPr>
      <w:r w:rsidRPr="002670A4">
        <w:rPr>
          <w:sz w:val="20"/>
          <w:szCs w:val="22"/>
        </w:rPr>
        <w:t>La casa di Cura si prefigge l’obiettivo  di rendere sempre più accessibile e semplificato il percorso di salute, di assistenza e di presa in carico delle persone, in particolare di quelle più fragili per non autosufficienza o disabilità che impegnano fortemente le famiglie non solo sul piano della cura da rendere al domicilio, ma anche per le grandi implicazioni che si verificano a livello operativo, emotivo e relazionale tra tutti i membri della famiglia.</w:t>
      </w:r>
    </w:p>
    <w:p w:rsidR="002670A4" w:rsidRPr="002670A4" w:rsidRDefault="002670A4" w:rsidP="002670A4">
      <w:pPr>
        <w:spacing w:line="360" w:lineRule="auto"/>
        <w:ind w:left="-142"/>
        <w:jc w:val="both"/>
        <w:rPr>
          <w:b/>
          <w:iCs w:val="0"/>
          <w:sz w:val="20"/>
          <w:szCs w:val="20"/>
          <w:u w:val="single"/>
        </w:rPr>
      </w:pPr>
    </w:p>
    <w:p w:rsidR="002670A4" w:rsidRPr="002670A4" w:rsidRDefault="002670A4" w:rsidP="002670A4">
      <w:pPr>
        <w:spacing w:line="360" w:lineRule="auto"/>
        <w:jc w:val="both"/>
        <w:rPr>
          <w:b/>
          <w:sz w:val="20"/>
          <w:szCs w:val="20"/>
          <w:u w:val="single"/>
        </w:rPr>
      </w:pPr>
      <w:r w:rsidRPr="002670A4">
        <w:rPr>
          <w:b/>
          <w:iCs w:val="0"/>
          <w:sz w:val="20"/>
          <w:szCs w:val="20"/>
          <w:u w:val="single"/>
        </w:rPr>
        <w:t>SONO PRESENTI PARCHEGGI ADIACENTI ALL’INGRESSO DELLA CASA DI CURA RISERVATI AI PAZIENTI DISABILI.</w:t>
      </w:r>
    </w:p>
    <w:p w:rsidR="002670A4" w:rsidRPr="002670A4" w:rsidRDefault="002670A4" w:rsidP="002670A4">
      <w:pPr>
        <w:jc w:val="both"/>
        <w:rPr>
          <w:sz w:val="22"/>
          <w:szCs w:val="22"/>
        </w:rPr>
      </w:pPr>
    </w:p>
    <w:p w:rsidR="002670A4" w:rsidRPr="002670A4" w:rsidRDefault="002670A4" w:rsidP="002670A4">
      <w:pPr>
        <w:spacing w:after="60"/>
        <w:outlineLvl w:val="1"/>
        <w:rPr>
          <w:b/>
          <w:sz w:val="20"/>
          <w:u w:val="single"/>
        </w:rPr>
      </w:pPr>
      <w:bookmarkStart w:id="57" w:name="_Toc95247759"/>
      <w:r w:rsidRPr="002670A4">
        <w:rPr>
          <w:b/>
          <w:sz w:val="20"/>
          <w:u w:val="single"/>
        </w:rPr>
        <w:t>PERCORSI ASSISTENZIALI DEDICATI  ISTITUITI ALL’INTERNO DELLA CASA DI CURA</w:t>
      </w:r>
      <w:bookmarkEnd w:id="57"/>
      <w:r w:rsidRPr="002670A4">
        <w:rPr>
          <w:b/>
          <w:sz w:val="20"/>
          <w:u w:val="single"/>
        </w:rPr>
        <w:t xml:space="preserve"> </w:t>
      </w:r>
    </w:p>
    <w:p w:rsidR="002670A4" w:rsidRPr="002670A4" w:rsidRDefault="002670A4" w:rsidP="002670A4">
      <w:pPr>
        <w:rPr>
          <w:b/>
          <w:sz w:val="20"/>
        </w:rPr>
      </w:pPr>
    </w:p>
    <w:p w:rsidR="002670A4" w:rsidRPr="002670A4" w:rsidRDefault="002670A4" w:rsidP="002670A4">
      <w:pPr>
        <w:widowControl w:val="0"/>
        <w:jc w:val="both"/>
      </w:pPr>
    </w:p>
    <w:p w:rsidR="002670A4" w:rsidRPr="002670A4" w:rsidRDefault="002670A4" w:rsidP="002670A4">
      <w:pPr>
        <w:widowControl w:val="0"/>
        <w:jc w:val="both"/>
        <w:rPr>
          <w:sz w:val="20"/>
          <w:szCs w:val="20"/>
        </w:rPr>
      </w:pPr>
      <w:r w:rsidRPr="002670A4">
        <w:rPr>
          <w:b/>
          <w:sz w:val="20"/>
          <w:szCs w:val="20"/>
        </w:rPr>
        <w:t>DISABILITA’  IN GENERE</w:t>
      </w:r>
      <w:r w:rsidRPr="002670A4">
        <w:rPr>
          <w:sz w:val="20"/>
          <w:szCs w:val="20"/>
        </w:rPr>
        <w:t xml:space="preserve"> : priorità di accesso agli sportelli amministrativi e ai vari servizi medici specialistici, accompagnamento del paziente se necessario, da parte del personale sanitario della Casa di Cura e refertazione in tempo reale, con accesso al CUP con numerazione dedicata.</w:t>
      </w:r>
    </w:p>
    <w:p w:rsidR="002670A4" w:rsidRPr="002670A4" w:rsidRDefault="002670A4" w:rsidP="002670A4">
      <w:pPr>
        <w:widowControl w:val="0"/>
        <w:jc w:val="both"/>
        <w:rPr>
          <w:sz w:val="20"/>
          <w:szCs w:val="20"/>
        </w:rPr>
      </w:pPr>
    </w:p>
    <w:p w:rsidR="002670A4" w:rsidRPr="002670A4" w:rsidRDefault="002670A4" w:rsidP="002670A4">
      <w:pPr>
        <w:widowControl w:val="0"/>
        <w:jc w:val="both"/>
        <w:rPr>
          <w:sz w:val="20"/>
          <w:szCs w:val="20"/>
        </w:rPr>
      </w:pPr>
      <w:r w:rsidRPr="002670A4">
        <w:rPr>
          <w:b/>
          <w:sz w:val="20"/>
          <w:szCs w:val="20"/>
        </w:rPr>
        <w:t>BAMBINI CON ETA’ INFERIORE O UGUALE A 14 ANNI</w:t>
      </w:r>
      <w:r w:rsidRPr="002670A4">
        <w:rPr>
          <w:sz w:val="20"/>
          <w:szCs w:val="20"/>
        </w:rPr>
        <w:t>: priorità di accesso agli sportelli amministrativi e ai vari servizi medici specialistici</w:t>
      </w:r>
    </w:p>
    <w:p w:rsidR="002670A4" w:rsidRPr="002670A4" w:rsidRDefault="002670A4" w:rsidP="002670A4">
      <w:pPr>
        <w:widowControl w:val="0"/>
        <w:jc w:val="both"/>
        <w:rPr>
          <w:sz w:val="20"/>
          <w:szCs w:val="20"/>
        </w:rPr>
      </w:pPr>
    </w:p>
    <w:p w:rsidR="002670A4" w:rsidRPr="002670A4" w:rsidRDefault="002670A4" w:rsidP="002670A4">
      <w:pPr>
        <w:widowControl w:val="0"/>
        <w:jc w:val="both"/>
        <w:rPr>
          <w:sz w:val="20"/>
          <w:szCs w:val="20"/>
        </w:rPr>
      </w:pPr>
      <w:r w:rsidRPr="002670A4">
        <w:rPr>
          <w:b/>
          <w:sz w:val="20"/>
          <w:szCs w:val="20"/>
        </w:rPr>
        <w:t>DONNE IN GRAVIDANZA:</w:t>
      </w:r>
      <w:r w:rsidRPr="002670A4">
        <w:rPr>
          <w:sz w:val="20"/>
          <w:szCs w:val="20"/>
        </w:rPr>
        <w:t xml:space="preserve"> priorità di accesso agli sportelli amministrativi e ai vari servizi medici specialistici</w:t>
      </w:r>
    </w:p>
    <w:p w:rsidR="002670A4" w:rsidRPr="002670A4" w:rsidRDefault="002670A4" w:rsidP="002670A4">
      <w:pPr>
        <w:widowControl w:val="0"/>
        <w:jc w:val="both"/>
        <w:rPr>
          <w:sz w:val="20"/>
          <w:szCs w:val="20"/>
        </w:rPr>
      </w:pPr>
    </w:p>
    <w:p w:rsidR="002670A4" w:rsidRPr="002670A4" w:rsidRDefault="002670A4" w:rsidP="002670A4">
      <w:pPr>
        <w:widowControl w:val="0"/>
        <w:jc w:val="both"/>
        <w:rPr>
          <w:sz w:val="20"/>
          <w:szCs w:val="20"/>
        </w:rPr>
      </w:pPr>
      <w:r w:rsidRPr="002670A4">
        <w:rPr>
          <w:b/>
          <w:sz w:val="20"/>
          <w:szCs w:val="20"/>
        </w:rPr>
        <w:t>PAZIENTI CON DISABILITA’ MOTORIE</w:t>
      </w:r>
      <w:r w:rsidRPr="002670A4">
        <w:rPr>
          <w:sz w:val="20"/>
          <w:szCs w:val="20"/>
        </w:rPr>
        <w:t>: presenza di parcheggi dedicati adiacenti l’ingresso principale della Casa di Cura</w:t>
      </w:r>
    </w:p>
    <w:p w:rsidR="002670A4" w:rsidRPr="002670A4" w:rsidRDefault="002670A4" w:rsidP="002670A4">
      <w:pPr>
        <w:widowControl w:val="0"/>
        <w:jc w:val="both"/>
        <w:rPr>
          <w:sz w:val="20"/>
          <w:szCs w:val="20"/>
        </w:rPr>
      </w:pPr>
    </w:p>
    <w:p w:rsidR="002670A4" w:rsidRPr="002670A4" w:rsidRDefault="002670A4" w:rsidP="002670A4">
      <w:pPr>
        <w:widowControl w:val="0"/>
        <w:jc w:val="both"/>
        <w:rPr>
          <w:sz w:val="20"/>
          <w:szCs w:val="20"/>
        </w:rPr>
      </w:pPr>
      <w:r w:rsidRPr="002670A4">
        <w:rPr>
          <w:b/>
          <w:sz w:val="20"/>
          <w:szCs w:val="20"/>
        </w:rPr>
        <w:t>PAZIENTI SORDOMUTI</w:t>
      </w:r>
      <w:r w:rsidRPr="002670A4">
        <w:rPr>
          <w:sz w:val="20"/>
          <w:szCs w:val="20"/>
        </w:rPr>
        <w:t>: possibilità di prenotare attraverso mail o fax prestazioni specialistiche</w:t>
      </w:r>
    </w:p>
    <w:p w:rsidR="002670A4" w:rsidRPr="002670A4" w:rsidRDefault="002670A4" w:rsidP="002670A4">
      <w:pPr>
        <w:widowControl w:val="0"/>
        <w:jc w:val="both"/>
        <w:rPr>
          <w:sz w:val="20"/>
          <w:szCs w:val="20"/>
        </w:rPr>
      </w:pPr>
    </w:p>
    <w:p w:rsidR="002670A4" w:rsidRPr="002670A4" w:rsidRDefault="002670A4" w:rsidP="002670A4">
      <w:pPr>
        <w:widowControl w:val="0"/>
        <w:jc w:val="both"/>
        <w:rPr>
          <w:sz w:val="20"/>
          <w:szCs w:val="20"/>
        </w:rPr>
      </w:pPr>
      <w:r w:rsidRPr="002670A4">
        <w:rPr>
          <w:b/>
          <w:sz w:val="20"/>
          <w:szCs w:val="20"/>
        </w:rPr>
        <w:t>PAZIENTI NON VEDENTI</w:t>
      </w:r>
      <w:r w:rsidRPr="002670A4">
        <w:rPr>
          <w:sz w:val="20"/>
          <w:szCs w:val="20"/>
        </w:rPr>
        <w:t xml:space="preserve"> : ascensori con numeri scritti con il linguaggio Braille</w:t>
      </w:r>
    </w:p>
    <w:p w:rsidR="002670A4" w:rsidRPr="002670A4" w:rsidRDefault="002670A4" w:rsidP="002670A4">
      <w:pPr>
        <w:widowControl w:val="0"/>
        <w:jc w:val="both"/>
        <w:rPr>
          <w:b/>
          <w:sz w:val="20"/>
          <w:szCs w:val="20"/>
        </w:rPr>
      </w:pPr>
    </w:p>
    <w:p w:rsidR="002670A4" w:rsidRDefault="002670A4" w:rsidP="002670A4">
      <w:pPr>
        <w:widowControl w:val="0"/>
        <w:jc w:val="both"/>
        <w:rPr>
          <w:sz w:val="20"/>
          <w:szCs w:val="20"/>
        </w:rPr>
      </w:pPr>
      <w:r w:rsidRPr="002670A4">
        <w:rPr>
          <w:b/>
          <w:sz w:val="20"/>
          <w:szCs w:val="20"/>
        </w:rPr>
        <w:t>PER I PAZIENTI STRANIERI CHE NON PARLANO ITALIANO</w:t>
      </w:r>
      <w:r w:rsidRPr="002670A4">
        <w:rPr>
          <w:sz w:val="20"/>
          <w:szCs w:val="20"/>
        </w:rPr>
        <w:t xml:space="preserve">: presente al centralino, in ogni servizio e UU.OO il </w:t>
      </w:r>
    </w:p>
    <w:p w:rsidR="002670A4" w:rsidRPr="002670A4" w:rsidRDefault="002670A4" w:rsidP="002670A4">
      <w:pPr>
        <w:widowControl w:val="0"/>
        <w:jc w:val="both"/>
        <w:rPr>
          <w:b/>
          <w:sz w:val="20"/>
          <w:szCs w:val="20"/>
        </w:rPr>
      </w:pPr>
      <w:r w:rsidRPr="002670A4">
        <w:rPr>
          <w:sz w:val="20"/>
          <w:szCs w:val="20"/>
        </w:rPr>
        <w:t>MO AS 163 (ELENCO DIPENDENTI CON CONOSCENZA LINGUA STRANIERA)</w:t>
      </w:r>
    </w:p>
    <w:p w:rsidR="002670A4" w:rsidRPr="002670A4" w:rsidRDefault="002670A4" w:rsidP="002670A4">
      <w:pPr>
        <w:spacing w:line="360" w:lineRule="auto"/>
        <w:jc w:val="both"/>
        <w:rPr>
          <w:b/>
          <w:iCs w:val="0"/>
          <w:sz w:val="20"/>
          <w:szCs w:val="20"/>
          <w:u w:val="single"/>
        </w:rPr>
      </w:pPr>
    </w:p>
    <w:p w:rsidR="002670A4" w:rsidRPr="002670A4" w:rsidRDefault="002670A4" w:rsidP="002670A4">
      <w:pPr>
        <w:rPr>
          <w:lang w:val="fr-FR"/>
        </w:rPr>
      </w:pPr>
      <w:bookmarkStart w:id="58" w:name="_Toc389839114"/>
    </w:p>
    <w:p w:rsidR="002670A4" w:rsidRPr="002670A4" w:rsidRDefault="002670A4" w:rsidP="002670A4">
      <w:pPr>
        <w:rPr>
          <w:b/>
          <w:sz w:val="22"/>
          <w:u w:val="single"/>
        </w:rPr>
      </w:pPr>
      <w:r w:rsidRPr="002670A4">
        <w:rPr>
          <w:b/>
          <w:sz w:val="22"/>
          <w:u w:val="single"/>
        </w:rPr>
        <w:t>UTENTI RICOVERATI</w:t>
      </w:r>
      <w:bookmarkEnd w:id="58"/>
      <w:r w:rsidRPr="002670A4">
        <w:rPr>
          <w:b/>
          <w:sz w:val="22"/>
          <w:u w:val="single"/>
        </w:rPr>
        <w:t>:</w:t>
      </w:r>
    </w:p>
    <w:p w:rsidR="002670A4" w:rsidRPr="002670A4" w:rsidRDefault="002670A4" w:rsidP="002670A4">
      <w:pPr>
        <w:widowControl w:val="0"/>
        <w:jc w:val="both"/>
        <w:rPr>
          <w:sz w:val="20"/>
          <w:szCs w:val="20"/>
        </w:rPr>
      </w:pPr>
    </w:p>
    <w:p w:rsidR="002670A4" w:rsidRPr="002670A4" w:rsidRDefault="002670A4" w:rsidP="002670A4">
      <w:pPr>
        <w:widowControl w:val="0"/>
        <w:jc w:val="both"/>
        <w:rPr>
          <w:sz w:val="20"/>
          <w:szCs w:val="20"/>
        </w:rPr>
      </w:pPr>
      <w:r w:rsidRPr="002670A4">
        <w:rPr>
          <w:b/>
          <w:sz w:val="20"/>
          <w:szCs w:val="20"/>
        </w:rPr>
        <w:t>PAZIENTE CON DIAGNOSI DI SCOMPENSO CARDIO CIRCOLATORIO</w:t>
      </w:r>
      <w:r w:rsidRPr="002670A4">
        <w:rPr>
          <w:sz w:val="20"/>
          <w:szCs w:val="20"/>
        </w:rPr>
        <w:t>: arruolamento SETGIS, con inizio educazione e consulenza assistenziale al paziente e ai famigliari</w:t>
      </w:r>
    </w:p>
    <w:p w:rsidR="002670A4" w:rsidRPr="002670A4" w:rsidRDefault="002670A4" w:rsidP="002670A4">
      <w:pPr>
        <w:widowControl w:val="0"/>
        <w:jc w:val="both"/>
        <w:rPr>
          <w:sz w:val="20"/>
          <w:szCs w:val="20"/>
        </w:rPr>
      </w:pPr>
    </w:p>
    <w:p w:rsidR="002670A4" w:rsidRPr="002670A4" w:rsidRDefault="002670A4" w:rsidP="002670A4">
      <w:pPr>
        <w:widowControl w:val="0"/>
        <w:jc w:val="both"/>
        <w:rPr>
          <w:sz w:val="20"/>
          <w:szCs w:val="20"/>
        </w:rPr>
      </w:pPr>
      <w:r w:rsidRPr="002670A4">
        <w:rPr>
          <w:b/>
          <w:sz w:val="20"/>
          <w:szCs w:val="20"/>
        </w:rPr>
        <w:t>PAZIENTE FRAGILE IN DIMISSIONE</w:t>
      </w:r>
      <w:r w:rsidRPr="002670A4">
        <w:rPr>
          <w:sz w:val="20"/>
          <w:szCs w:val="20"/>
        </w:rPr>
        <w:t xml:space="preserve"> : se ne necessario attivazioni della dimissione protetta in collaborazione con il territorio (UCAM), supportando i famigliari nel post dimissione. </w:t>
      </w:r>
    </w:p>
    <w:p w:rsidR="002670A4" w:rsidRPr="002670A4" w:rsidRDefault="002670A4" w:rsidP="002670A4">
      <w:pPr>
        <w:widowControl w:val="0"/>
        <w:jc w:val="both"/>
        <w:rPr>
          <w:sz w:val="20"/>
          <w:szCs w:val="20"/>
        </w:rPr>
      </w:pPr>
    </w:p>
    <w:p w:rsidR="002670A4" w:rsidRPr="002670A4" w:rsidRDefault="002670A4" w:rsidP="002670A4">
      <w:pPr>
        <w:widowControl w:val="0"/>
        <w:jc w:val="both"/>
        <w:rPr>
          <w:sz w:val="20"/>
          <w:szCs w:val="20"/>
        </w:rPr>
      </w:pPr>
      <w:r w:rsidRPr="002670A4">
        <w:rPr>
          <w:b/>
          <w:sz w:val="20"/>
          <w:szCs w:val="20"/>
        </w:rPr>
        <w:t>BAMBINI CON ETA’ INFERIORE O UGUALE A 14 ANNI</w:t>
      </w:r>
      <w:r w:rsidRPr="002670A4">
        <w:rPr>
          <w:sz w:val="20"/>
          <w:szCs w:val="20"/>
        </w:rPr>
        <w:t xml:space="preserve">: il genitore o un famigliare può restare a fianco del minore durante tutta la degenza </w:t>
      </w:r>
    </w:p>
    <w:p w:rsidR="002670A4" w:rsidRPr="002670A4" w:rsidRDefault="002670A4" w:rsidP="002670A4"/>
    <w:p w:rsidR="002670A4" w:rsidRPr="002670A4" w:rsidRDefault="002670A4" w:rsidP="002670A4"/>
    <w:p w:rsidR="002670A4" w:rsidRDefault="002670A4" w:rsidP="002670A4">
      <w:pPr>
        <w:rPr>
          <w:lang w:val="fr-FR"/>
        </w:rPr>
      </w:pPr>
    </w:p>
    <w:p w:rsidR="002670A4" w:rsidRDefault="002670A4" w:rsidP="002670A4">
      <w:pPr>
        <w:rPr>
          <w:lang w:val="fr-FR"/>
        </w:rPr>
      </w:pPr>
    </w:p>
    <w:p w:rsidR="002670A4" w:rsidRDefault="002670A4" w:rsidP="002670A4">
      <w:pPr>
        <w:rPr>
          <w:lang w:val="fr-FR"/>
        </w:rPr>
      </w:pPr>
    </w:p>
    <w:p w:rsidR="002670A4" w:rsidRDefault="002670A4" w:rsidP="002670A4">
      <w:pPr>
        <w:rPr>
          <w:lang w:val="fr-FR"/>
        </w:rPr>
      </w:pPr>
    </w:p>
    <w:p w:rsidR="002670A4" w:rsidRDefault="002670A4" w:rsidP="002670A4">
      <w:pPr>
        <w:rPr>
          <w:lang w:val="fr-FR"/>
        </w:rPr>
      </w:pPr>
    </w:p>
    <w:p w:rsidR="002670A4" w:rsidRDefault="002670A4" w:rsidP="002670A4">
      <w:pPr>
        <w:rPr>
          <w:lang w:val="fr-FR"/>
        </w:rPr>
      </w:pPr>
    </w:p>
    <w:p w:rsidR="002670A4" w:rsidRDefault="002670A4" w:rsidP="002670A4">
      <w:pPr>
        <w:rPr>
          <w:lang w:val="fr-FR"/>
        </w:rPr>
      </w:pPr>
    </w:p>
    <w:p w:rsidR="002670A4" w:rsidRDefault="002670A4" w:rsidP="002670A4">
      <w:pPr>
        <w:rPr>
          <w:lang w:val="fr-FR"/>
        </w:rPr>
      </w:pPr>
    </w:p>
    <w:p w:rsidR="002670A4" w:rsidRDefault="002670A4" w:rsidP="002670A4">
      <w:pPr>
        <w:rPr>
          <w:lang w:val="fr-FR"/>
        </w:rPr>
      </w:pPr>
    </w:p>
    <w:p w:rsidR="002670A4" w:rsidRDefault="002670A4" w:rsidP="002670A4">
      <w:pPr>
        <w:rPr>
          <w:lang w:val="fr-FR"/>
        </w:rPr>
      </w:pPr>
    </w:p>
    <w:p w:rsidR="002670A4" w:rsidRDefault="002670A4" w:rsidP="002670A4">
      <w:pPr>
        <w:rPr>
          <w:lang w:val="fr-FR"/>
        </w:rPr>
      </w:pPr>
    </w:p>
    <w:p w:rsidR="002670A4" w:rsidRDefault="002670A4" w:rsidP="002670A4">
      <w:pPr>
        <w:rPr>
          <w:lang w:val="fr-FR"/>
        </w:rPr>
      </w:pPr>
    </w:p>
    <w:p w:rsidR="00C51946" w:rsidRPr="002670A4" w:rsidRDefault="00B47567" w:rsidP="002670A4">
      <w:pPr>
        <w:pStyle w:val="Titolo"/>
        <w:rPr>
          <w:rFonts w:ascii="Arial" w:hAnsi="Arial" w:cs="Arial"/>
          <w:color w:val="FF0000"/>
          <w:sz w:val="28"/>
          <w:szCs w:val="22"/>
          <w:u w:val="single"/>
        </w:rPr>
      </w:pPr>
      <w:bookmarkStart w:id="59" w:name="_Toc95247756"/>
      <w:r w:rsidRPr="002670A4">
        <w:rPr>
          <w:rFonts w:ascii="Arial" w:hAnsi="Arial" w:cs="Arial"/>
          <w:color w:val="FF0000"/>
          <w:sz w:val="28"/>
          <w:szCs w:val="22"/>
          <w:u w:val="single"/>
        </w:rPr>
        <w:t>LE NORME DI SICUREZZA DELLA CASA DI CURA  S.CAMILLO</w:t>
      </w:r>
      <w:bookmarkEnd w:id="59"/>
    </w:p>
    <w:p w:rsidR="001D0030" w:rsidRPr="001D0030" w:rsidRDefault="001D0030" w:rsidP="001D0030">
      <w:pPr>
        <w:rPr>
          <w:lang w:val="fr-FR"/>
        </w:rPr>
      </w:pPr>
    </w:p>
    <w:p w:rsidR="00C51946" w:rsidRPr="00B47567" w:rsidRDefault="00C51946">
      <w:pPr>
        <w:pStyle w:val="Corpodeltesto2"/>
        <w:spacing w:line="360" w:lineRule="auto"/>
        <w:rPr>
          <w:sz w:val="20"/>
        </w:rPr>
      </w:pPr>
      <w:r w:rsidRPr="00B47567">
        <w:rPr>
          <w:sz w:val="20"/>
        </w:rPr>
        <w:t>Il personale della Casa di Cura Figlie di S.</w:t>
      </w:r>
      <w:r w:rsidR="008734D3">
        <w:rPr>
          <w:sz w:val="20"/>
        </w:rPr>
        <w:t xml:space="preserve"> </w:t>
      </w:r>
      <w:r w:rsidRPr="00B47567">
        <w:rPr>
          <w:sz w:val="20"/>
        </w:rPr>
        <w:t>Camillo è addestrato ad intervenire per controllare gli incendi e tutelare la sicurezza dei degenti.</w:t>
      </w:r>
    </w:p>
    <w:p w:rsidR="00E0505F" w:rsidRDefault="00E0505F" w:rsidP="00161A59">
      <w:pPr>
        <w:pStyle w:val="Corpodeltesto2"/>
        <w:spacing w:line="360" w:lineRule="auto"/>
        <w:jc w:val="left"/>
        <w:rPr>
          <w:b/>
          <w:bCs/>
          <w:color w:val="FF0000"/>
        </w:rPr>
      </w:pPr>
    </w:p>
    <w:p w:rsidR="00C51946" w:rsidRDefault="00C51946" w:rsidP="00161A59">
      <w:pPr>
        <w:pStyle w:val="Corpodeltesto2"/>
        <w:spacing w:line="360" w:lineRule="auto"/>
        <w:jc w:val="left"/>
        <w:rPr>
          <w:b/>
          <w:bCs/>
          <w:color w:val="FF0000"/>
        </w:rPr>
      </w:pPr>
      <w:r>
        <w:rPr>
          <w:b/>
          <w:bCs/>
          <w:color w:val="FF0000"/>
        </w:rPr>
        <w:t>MISURE DI PREVENZIONE</w:t>
      </w:r>
    </w:p>
    <w:p w:rsidR="00C51946" w:rsidRPr="00B47567" w:rsidRDefault="00C51946">
      <w:pPr>
        <w:pStyle w:val="Corpodeltesto2"/>
        <w:spacing w:line="360" w:lineRule="auto"/>
        <w:rPr>
          <w:sz w:val="20"/>
        </w:rPr>
      </w:pPr>
      <w:r w:rsidRPr="00B47567">
        <w:rPr>
          <w:sz w:val="20"/>
        </w:rPr>
        <w:t>All’interno della struttura è vietato:</w:t>
      </w:r>
    </w:p>
    <w:p w:rsidR="00C51946" w:rsidRPr="00B47567" w:rsidRDefault="00C51946" w:rsidP="00BA2DA0">
      <w:pPr>
        <w:pStyle w:val="Corpodeltesto2"/>
        <w:numPr>
          <w:ilvl w:val="0"/>
          <w:numId w:val="11"/>
        </w:numPr>
        <w:spacing w:line="360" w:lineRule="auto"/>
        <w:rPr>
          <w:sz w:val="20"/>
        </w:rPr>
      </w:pPr>
      <w:r w:rsidRPr="00B47567">
        <w:rPr>
          <w:sz w:val="20"/>
        </w:rPr>
        <w:t>fumare o fare uso di fiamme libere</w:t>
      </w:r>
      <w:r w:rsidR="00311CF3" w:rsidRPr="00B47567">
        <w:rPr>
          <w:sz w:val="20"/>
        </w:rPr>
        <w:t>;</w:t>
      </w:r>
    </w:p>
    <w:p w:rsidR="00C51946" w:rsidRPr="00B47567" w:rsidRDefault="00C51946" w:rsidP="00BA2DA0">
      <w:pPr>
        <w:pStyle w:val="Corpodeltesto2"/>
        <w:numPr>
          <w:ilvl w:val="0"/>
          <w:numId w:val="11"/>
        </w:numPr>
        <w:spacing w:line="360" w:lineRule="auto"/>
        <w:rPr>
          <w:sz w:val="20"/>
        </w:rPr>
      </w:pPr>
      <w:r w:rsidRPr="00B47567">
        <w:rPr>
          <w:sz w:val="20"/>
        </w:rPr>
        <w:t>gettare nei cestini materiale infiammabile</w:t>
      </w:r>
      <w:r w:rsidR="00311CF3" w:rsidRPr="00B47567">
        <w:rPr>
          <w:sz w:val="20"/>
        </w:rPr>
        <w:t>;</w:t>
      </w:r>
    </w:p>
    <w:p w:rsidR="00C51946" w:rsidRPr="00B47567" w:rsidRDefault="00C51946" w:rsidP="00BA2DA0">
      <w:pPr>
        <w:pStyle w:val="Corpodeltesto2"/>
        <w:numPr>
          <w:ilvl w:val="0"/>
          <w:numId w:val="11"/>
        </w:numPr>
        <w:spacing w:line="360" w:lineRule="auto"/>
        <w:ind w:left="714" w:hanging="357"/>
        <w:rPr>
          <w:sz w:val="20"/>
        </w:rPr>
      </w:pPr>
      <w:r w:rsidRPr="00B47567">
        <w:rPr>
          <w:color w:val="auto"/>
          <w:sz w:val="20"/>
        </w:rPr>
        <w:t>manomettere i mezzi di estinzione ed altri dispositivi di sicurezza</w:t>
      </w:r>
      <w:r w:rsidR="00311CF3" w:rsidRPr="00B47567">
        <w:rPr>
          <w:color w:val="auto"/>
          <w:sz w:val="20"/>
        </w:rPr>
        <w:t>;</w:t>
      </w:r>
    </w:p>
    <w:p w:rsidR="00C51946" w:rsidRPr="00B47567" w:rsidRDefault="00C51946" w:rsidP="00BA2DA0">
      <w:pPr>
        <w:pStyle w:val="Corpodeltesto2"/>
        <w:numPr>
          <w:ilvl w:val="0"/>
          <w:numId w:val="11"/>
        </w:numPr>
        <w:spacing w:line="360" w:lineRule="auto"/>
        <w:ind w:left="714" w:hanging="357"/>
        <w:rPr>
          <w:sz w:val="20"/>
        </w:rPr>
      </w:pPr>
      <w:r w:rsidRPr="00B47567">
        <w:rPr>
          <w:color w:val="auto"/>
          <w:sz w:val="20"/>
        </w:rPr>
        <w:t>ingombrare, sostare negli spazi antistanti i mezzi di estinzione, i dispositivi di sicurezza e le uscite di emergenza</w:t>
      </w:r>
      <w:r w:rsidR="00311CF3" w:rsidRPr="00B47567">
        <w:rPr>
          <w:color w:val="auto"/>
          <w:sz w:val="20"/>
        </w:rPr>
        <w:t>;</w:t>
      </w:r>
    </w:p>
    <w:p w:rsidR="00C51946" w:rsidRPr="00161A59" w:rsidRDefault="00C51946" w:rsidP="00BA2DA0">
      <w:pPr>
        <w:pStyle w:val="Corpodeltesto2"/>
        <w:numPr>
          <w:ilvl w:val="0"/>
          <w:numId w:val="11"/>
        </w:numPr>
        <w:spacing w:line="360" w:lineRule="auto"/>
        <w:ind w:left="714" w:hanging="357"/>
        <w:rPr>
          <w:sz w:val="20"/>
        </w:rPr>
      </w:pPr>
      <w:r w:rsidRPr="00B47567">
        <w:rPr>
          <w:color w:val="auto"/>
          <w:sz w:val="20"/>
        </w:rPr>
        <w:t>utilizzare apparecchi elettrici personali, senza la preventiva autorizzazione del Coordinatore</w:t>
      </w:r>
      <w:r w:rsidR="00311CF3" w:rsidRPr="00B47567">
        <w:rPr>
          <w:color w:val="auto"/>
          <w:sz w:val="20"/>
        </w:rPr>
        <w:t>.</w:t>
      </w:r>
    </w:p>
    <w:p w:rsidR="00C51946" w:rsidRDefault="00C51946" w:rsidP="00161A59">
      <w:pPr>
        <w:pStyle w:val="Corpodeltesto2"/>
        <w:spacing w:line="360" w:lineRule="auto"/>
        <w:jc w:val="left"/>
        <w:rPr>
          <w:b/>
          <w:bCs/>
          <w:color w:val="FF0000"/>
        </w:rPr>
      </w:pPr>
      <w:r>
        <w:rPr>
          <w:b/>
          <w:bCs/>
          <w:color w:val="FF0000"/>
        </w:rPr>
        <w:t>IN CASO DI EMERGENZA</w:t>
      </w:r>
    </w:p>
    <w:p w:rsidR="00C51946" w:rsidRPr="00B47567" w:rsidRDefault="00C51946">
      <w:pPr>
        <w:pStyle w:val="Corpodeltesto2"/>
        <w:spacing w:line="360" w:lineRule="auto"/>
        <w:rPr>
          <w:sz w:val="20"/>
        </w:rPr>
      </w:pPr>
      <w:r w:rsidRPr="00B47567">
        <w:rPr>
          <w:sz w:val="20"/>
        </w:rPr>
        <w:t xml:space="preserve">In caso di emergenza, l’utente deve: </w:t>
      </w:r>
    </w:p>
    <w:p w:rsidR="00C51946" w:rsidRPr="00B47567" w:rsidRDefault="00C51946" w:rsidP="00BA2DA0">
      <w:pPr>
        <w:numPr>
          <w:ilvl w:val="0"/>
          <w:numId w:val="12"/>
        </w:numPr>
        <w:autoSpaceDE w:val="0"/>
        <w:autoSpaceDN w:val="0"/>
        <w:adjustRightInd w:val="0"/>
        <w:spacing w:line="360" w:lineRule="auto"/>
        <w:jc w:val="both"/>
        <w:rPr>
          <w:iCs w:val="0"/>
          <w:color w:val="231F20"/>
          <w:sz w:val="20"/>
          <w:szCs w:val="20"/>
        </w:rPr>
      </w:pPr>
      <w:r w:rsidRPr="00B47567">
        <w:rPr>
          <w:sz w:val="20"/>
          <w:szCs w:val="20"/>
        </w:rPr>
        <w:t>mantenere la calma, perché di solito il panico è maggiormente dannoso</w:t>
      </w:r>
      <w:r w:rsidR="00311CF3" w:rsidRPr="00B47567">
        <w:rPr>
          <w:sz w:val="20"/>
          <w:szCs w:val="20"/>
        </w:rPr>
        <w:t>;</w:t>
      </w:r>
    </w:p>
    <w:p w:rsidR="00C51946" w:rsidRPr="00B47567" w:rsidRDefault="00C51946" w:rsidP="00BA2DA0">
      <w:pPr>
        <w:numPr>
          <w:ilvl w:val="0"/>
          <w:numId w:val="12"/>
        </w:numPr>
        <w:autoSpaceDE w:val="0"/>
        <w:autoSpaceDN w:val="0"/>
        <w:adjustRightInd w:val="0"/>
        <w:spacing w:line="360" w:lineRule="auto"/>
        <w:jc w:val="both"/>
        <w:rPr>
          <w:iCs w:val="0"/>
          <w:color w:val="231F20"/>
          <w:sz w:val="20"/>
          <w:szCs w:val="20"/>
        </w:rPr>
      </w:pPr>
      <w:r w:rsidRPr="00B47567">
        <w:rPr>
          <w:sz w:val="20"/>
          <w:szCs w:val="20"/>
        </w:rPr>
        <w:t>per ogni evenienza esiste un preciso piano d’intervento per tutelare la sicurezza del degente e dei visitatori</w:t>
      </w:r>
      <w:r w:rsidR="00311CF3" w:rsidRPr="00B47567">
        <w:rPr>
          <w:sz w:val="20"/>
          <w:szCs w:val="20"/>
        </w:rPr>
        <w:t>;</w:t>
      </w:r>
    </w:p>
    <w:p w:rsidR="00C51946" w:rsidRPr="00B47567" w:rsidRDefault="00C51946" w:rsidP="00BA2DA0">
      <w:pPr>
        <w:numPr>
          <w:ilvl w:val="0"/>
          <w:numId w:val="12"/>
        </w:numPr>
        <w:autoSpaceDE w:val="0"/>
        <w:autoSpaceDN w:val="0"/>
        <w:adjustRightInd w:val="0"/>
        <w:spacing w:line="360" w:lineRule="auto"/>
        <w:jc w:val="both"/>
        <w:rPr>
          <w:iCs w:val="0"/>
          <w:color w:val="231F20"/>
          <w:sz w:val="20"/>
          <w:szCs w:val="20"/>
        </w:rPr>
      </w:pPr>
      <w:r w:rsidRPr="00B47567">
        <w:rPr>
          <w:sz w:val="20"/>
          <w:szCs w:val="20"/>
        </w:rPr>
        <w:t>rivolgersi al personale della Casa di Cura e attenersi alle indicazioni fornite</w:t>
      </w:r>
      <w:r w:rsidR="00311CF3" w:rsidRPr="00B47567">
        <w:rPr>
          <w:sz w:val="20"/>
          <w:szCs w:val="20"/>
        </w:rPr>
        <w:t>;</w:t>
      </w:r>
    </w:p>
    <w:p w:rsidR="00C51946" w:rsidRPr="00B47567" w:rsidRDefault="00C51946" w:rsidP="00BA2DA0">
      <w:pPr>
        <w:numPr>
          <w:ilvl w:val="0"/>
          <w:numId w:val="12"/>
        </w:numPr>
        <w:autoSpaceDE w:val="0"/>
        <w:autoSpaceDN w:val="0"/>
        <w:adjustRightInd w:val="0"/>
        <w:spacing w:line="360" w:lineRule="auto"/>
        <w:jc w:val="both"/>
        <w:rPr>
          <w:iCs w:val="0"/>
          <w:color w:val="231F20"/>
          <w:sz w:val="20"/>
          <w:szCs w:val="20"/>
        </w:rPr>
      </w:pPr>
      <w:r w:rsidRPr="00B47567">
        <w:rPr>
          <w:sz w:val="20"/>
          <w:szCs w:val="20"/>
        </w:rPr>
        <w:t>è vietato prendere iniziative di tipo personale</w:t>
      </w:r>
      <w:r w:rsidR="00311CF3" w:rsidRPr="00B47567">
        <w:rPr>
          <w:sz w:val="20"/>
          <w:szCs w:val="20"/>
        </w:rPr>
        <w:t>;</w:t>
      </w:r>
    </w:p>
    <w:p w:rsidR="00C51946" w:rsidRPr="00B47567" w:rsidRDefault="00C51946" w:rsidP="00BA2DA0">
      <w:pPr>
        <w:numPr>
          <w:ilvl w:val="0"/>
          <w:numId w:val="12"/>
        </w:numPr>
        <w:autoSpaceDE w:val="0"/>
        <w:autoSpaceDN w:val="0"/>
        <w:adjustRightInd w:val="0"/>
        <w:spacing w:line="360" w:lineRule="auto"/>
        <w:jc w:val="both"/>
        <w:rPr>
          <w:iCs w:val="0"/>
          <w:color w:val="231F20"/>
          <w:sz w:val="20"/>
          <w:szCs w:val="20"/>
        </w:rPr>
      </w:pPr>
      <w:r w:rsidRPr="00B47567">
        <w:rPr>
          <w:sz w:val="20"/>
          <w:szCs w:val="20"/>
        </w:rPr>
        <w:t>si raccomanda di non intralciare le operazioni di soccorso</w:t>
      </w:r>
      <w:r w:rsidR="00311CF3" w:rsidRPr="00B47567">
        <w:rPr>
          <w:sz w:val="20"/>
          <w:szCs w:val="20"/>
        </w:rPr>
        <w:t>.</w:t>
      </w:r>
    </w:p>
    <w:p w:rsidR="00C51946" w:rsidRDefault="00C51946">
      <w:pPr>
        <w:autoSpaceDE w:val="0"/>
        <w:autoSpaceDN w:val="0"/>
        <w:adjustRightInd w:val="0"/>
        <w:spacing w:line="360" w:lineRule="auto"/>
        <w:jc w:val="both"/>
        <w:rPr>
          <w:b/>
          <w:bCs/>
          <w:color w:val="FF0000"/>
        </w:rPr>
      </w:pPr>
    </w:p>
    <w:p w:rsidR="00C51946" w:rsidRDefault="00C51946" w:rsidP="00161A59">
      <w:pPr>
        <w:pStyle w:val="Corpodeltesto2"/>
        <w:spacing w:line="360" w:lineRule="auto"/>
        <w:jc w:val="left"/>
        <w:rPr>
          <w:b/>
          <w:bCs/>
          <w:color w:val="FF0000"/>
        </w:rPr>
      </w:pPr>
      <w:r>
        <w:rPr>
          <w:b/>
          <w:bCs/>
          <w:color w:val="FF0000"/>
        </w:rPr>
        <w:t>IN CASO DI INCENDIO</w:t>
      </w:r>
    </w:p>
    <w:p w:rsidR="00C51946" w:rsidRPr="00B61391" w:rsidRDefault="00C51946">
      <w:pPr>
        <w:autoSpaceDE w:val="0"/>
        <w:autoSpaceDN w:val="0"/>
        <w:adjustRightInd w:val="0"/>
        <w:spacing w:line="360" w:lineRule="auto"/>
        <w:jc w:val="both"/>
        <w:rPr>
          <w:iCs w:val="0"/>
          <w:color w:val="231F20"/>
          <w:sz w:val="20"/>
          <w:szCs w:val="20"/>
        </w:rPr>
      </w:pPr>
      <w:r w:rsidRPr="00B61391">
        <w:rPr>
          <w:sz w:val="20"/>
          <w:szCs w:val="20"/>
        </w:rPr>
        <w:t>In caso di incendio, l’utente deve:</w:t>
      </w:r>
    </w:p>
    <w:p w:rsidR="00C51946" w:rsidRPr="00B61391" w:rsidRDefault="00C51946" w:rsidP="00BA2DA0">
      <w:pPr>
        <w:numPr>
          <w:ilvl w:val="0"/>
          <w:numId w:val="13"/>
        </w:numPr>
        <w:autoSpaceDE w:val="0"/>
        <w:autoSpaceDN w:val="0"/>
        <w:adjustRightInd w:val="0"/>
        <w:spacing w:line="360" w:lineRule="auto"/>
        <w:jc w:val="both"/>
        <w:rPr>
          <w:iCs w:val="0"/>
          <w:color w:val="231F20"/>
          <w:sz w:val="20"/>
          <w:szCs w:val="20"/>
        </w:rPr>
      </w:pPr>
      <w:r w:rsidRPr="00B61391">
        <w:rPr>
          <w:iCs w:val="0"/>
          <w:color w:val="231F20"/>
          <w:sz w:val="20"/>
          <w:szCs w:val="20"/>
        </w:rPr>
        <w:t>avvertire il personale della presenza di fuoco o fumo</w:t>
      </w:r>
      <w:r w:rsidR="00311CF3" w:rsidRPr="00B61391">
        <w:rPr>
          <w:iCs w:val="0"/>
          <w:color w:val="231F20"/>
          <w:sz w:val="20"/>
          <w:szCs w:val="20"/>
        </w:rPr>
        <w:t>;</w:t>
      </w:r>
    </w:p>
    <w:p w:rsidR="00C51946" w:rsidRPr="00B61391" w:rsidRDefault="00C51946" w:rsidP="00BA2DA0">
      <w:pPr>
        <w:numPr>
          <w:ilvl w:val="0"/>
          <w:numId w:val="13"/>
        </w:numPr>
        <w:autoSpaceDE w:val="0"/>
        <w:autoSpaceDN w:val="0"/>
        <w:adjustRightInd w:val="0"/>
        <w:spacing w:line="360" w:lineRule="auto"/>
        <w:jc w:val="both"/>
        <w:rPr>
          <w:iCs w:val="0"/>
          <w:color w:val="231F20"/>
          <w:sz w:val="20"/>
          <w:szCs w:val="20"/>
        </w:rPr>
      </w:pPr>
      <w:r w:rsidRPr="00B61391">
        <w:rPr>
          <w:iCs w:val="0"/>
          <w:color w:val="231F20"/>
          <w:sz w:val="20"/>
          <w:szCs w:val="20"/>
        </w:rPr>
        <w:t>prestare attenzione alla segnaletica di sicurezza</w:t>
      </w:r>
      <w:r w:rsidR="00311CF3" w:rsidRPr="00B61391">
        <w:rPr>
          <w:iCs w:val="0"/>
          <w:color w:val="231F20"/>
          <w:sz w:val="20"/>
          <w:szCs w:val="20"/>
        </w:rPr>
        <w:t>;</w:t>
      </w:r>
    </w:p>
    <w:p w:rsidR="00C51946" w:rsidRPr="00B61391" w:rsidRDefault="00C51946" w:rsidP="00BA2DA0">
      <w:pPr>
        <w:numPr>
          <w:ilvl w:val="0"/>
          <w:numId w:val="13"/>
        </w:numPr>
        <w:autoSpaceDE w:val="0"/>
        <w:autoSpaceDN w:val="0"/>
        <w:adjustRightInd w:val="0"/>
        <w:spacing w:line="360" w:lineRule="auto"/>
        <w:jc w:val="both"/>
        <w:rPr>
          <w:iCs w:val="0"/>
          <w:color w:val="231F20"/>
          <w:sz w:val="20"/>
          <w:szCs w:val="20"/>
        </w:rPr>
      </w:pPr>
      <w:r w:rsidRPr="00B61391">
        <w:rPr>
          <w:sz w:val="20"/>
          <w:szCs w:val="20"/>
        </w:rPr>
        <w:t>dirigersi in modo ordinato nel luogo sicuro più vicino, seguendo la via più breve indicata dall’apposita segnaletica e le indicazioni fornite dal personale preposto</w:t>
      </w:r>
      <w:r w:rsidR="00311CF3" w:rsidRPr="00B61391">
        <w:rPr>
          <w:sz w:val="20"/>
          <w:szCs w:val="20"/>
        </w:rPr>
        <w:t>;</w:t>
      </w:r>
    </w:p>
    <w:p w:rsidR="00C51946" w:rsidRPr="00B61391" w:rsidRDefault="00C51946" w:rsidP="00BA2DA0">
      <w:pPr>
        <w:numPr>
          <w:ilvl w:val="0"/>
          <w:numId w:val="13"/>
        </w:numPr>
        <w:autoSpaceDE w:val="0"/>
        <w:autoSpaceDN w:val="0"/>
        <w:adjustRightInd w:val="0"/>
        <w:spacing w:line="360" w:lineRule="auto"/>
        <w:jc w:val="both"/>
        <w:rPr>
          <w:iCs w:val="0"/>
          <w:color w:val="231F20"/>
          <w:sz w:val="20"/>
          <w:szCs w:val="20"/>
        </w:rPr>
      </w:pPr>
      <w:r w:rsidRPr="00B61391">
        <w:rPr>
          <w:sz w:val="20"/>
          <w:szCs w:val="20"/>
        </w:rPr>
        <w:t xml:space="preserve">in presenza di fumo e/o fiamme, </w:t>
      </w:r>
      <w:r w:rsidRPr="00B61391">
        <w:rPr>
          <w:iCs w:val="0"/>
          <w:sz w:val="20"/>
          <w:szCs w:val="20"/>
        </w:rPr>
        <w:t>bagnare un fazzoletto e coprire bocca e naso per proteggere le vie respiratorie, tenendo presente che l’aria è tanto più respirabile quanto più ci si tiene abbassati; avvolgere la testa con indumenti di lana per proteggere i capelli dalle fiamme (evitare tessuti sintetici)</w:t>
      </w:r>
      <w:r w:rsidR="00311CF3" w:rsidRPr="00B61391">
        <w:rPr>
          <w:iCs w:val="0"/>
          <w:sz w:val="20"/>
          <w:szCs w:val="20"/>
        </w:rPr>
        <w:t>;</w:t>
      </w:r>
    </w:p>
    <w:p w:rsidR="00C51946" w:rsidRPr="00B61391" w:rsidRDefault="00C51946" w:rsidP="00BA2DA0">
      <w:pPr>
        <w:numPr>
          <w:ilvl w:val="0"/>
          <w:numId w:val="13"/>
        </w:numPr>
        <w:autoSpaceDE w:val="0"/>
        <w:autoSpaceDN w:val="0"/>
        <w:adjustRightInd w:val="0"/>
        <w:spacing w:line="360" w:lineRule="auto"/>
        <w:jc w:val="both"/>
        <w:rPr>
          <w:iCs w:val="0"/>
          <w:color w:val="231F20"/>
          <w:sz w:val="20"/>
          <w:szCs w:val="20"/>
        </w:rPr>
      </w:pPr>
      <w:r w:rsidRPr="00B61391">
        <w:rPr>
          <w:sz w:val="20"/>
          <w:szCs w:val="20"/>
        </w:rPr>
        <w:t>non effettuare comunque alcuna manovra per la quale non si è stati</w:t>
      </w:r>
      <w:r w:rsidRPr="00B61391">
        <w:rPr>
          <w:iCs w:val="0"/>
          <w:color w:val="231F20"/>
          <w:sz w:val="20"/>
          <w:szCs w:val="20"/>
        </w:rPr>
        <w:t xml:space="preserve"> </w:t>
      </w:r>
      <w:r w:rsidRPr="00B61391">
        <w:rPr>
          <w:sz w:val="20"/>
          <w:szCs w:val="20"/>
        </w:rPr>
        <w:t>precedentemente addestrati</w:t>
      </w:r>
      <w:r w:rsidR="00311CF3" w:rsidRPr="00B61391">
        <w:rPr>
          <w:sz w:val="20"/>
          <w:szCs w:val="20"/>
        </w:rPr>
        <w:t>;</w:t>
      </w:r>
    </w:p>
    <w:p w:rsidR="00C51946" w:rsidRPr="002670A4" w:rsidRDefault="00C51946" w:rsidP="00BA2DA0">
      <w:pPr>
        <w:numPr>
          <w:ilvl w:val="0"/>
          <w:numId w:val="13"/>
        </w:numPr>
        <w:autoSpaceDE w:val="0"/>
        <w:autoSpaceDN w:val="0"/>
        <w:adjustRightInd w:val="0"/>
        <w:spacing w:line="360" w:lineRule="auto"/>
        <w:jc w:val="both"/>
        <w:rPr>
          <w:iCs w:val="0"/>
          <w:color w:val="231F20"/>
          <w:sz w:val="20"/>
          <w:szCs w:val="20"/>
        </w:rPr>
      </w:pPr>
      <w:r w:rsidRPr="00B61391">
        <w:rPr>
          <w:sz w:val="20"/>
          <w:szCs w:val="20"/>
        </w:rPr>
        <w:t>in caso di incendio non usare gli ascensori</w:t>
      </w:r>
      <w:r w:rsidR="00311CF3" w:rsidRPr="00B61391">
        <w:rPr>
          <w:sz w:val="20"/>
          <w:szCs w:val="20"/>
        </w:rPr>
        <w:t>.</w:t>
      </w:r>
    </w:p>
    <w:p w:rsidR="002670A4" w:rsidRDefault="002670A4" w:rsidP="002670A4">
      <w:pPr>
        <w:autoSpaceDE w:val="0"/>
        <w:autoSpaceDN w:val="0"/>
        <w:adjustRightInd w:val="0"/>
        <w:spacing w:line="360" w:lineRule="auto"/>
        <w:jc w:val="both"/>
        <w:rPr>
          <w:sz w:val="20"/>
          <w:szCs w:val="20"/>
        </w:rPr>
      </w:pPr>
    </w:p>
    <w:p w:rsidR="002670A4" w:rsidRDefault="002670A4" w:rsidP="002670A4">
      <w:pPr>
        <w:autoSpaceDE w:val="0"/>
        <w:autoSpaceDN w:val="0"/>
        <w:adjustRightInd w:val="0"/>
        <w:spacing w:line="360" w:lineRule="auto"/>
        <w:jc w:val="both"/>
        <w:rPr>
          <w:sz w:val="20"/>
          <w:szCs w:val="20"/>
        </w:rPr>
      </w:pPr>
    </w:p>
    <w:p w:rsidR="002670A4" w:rsidRDefault="002670A4" w:rsidP="002670A4">
      <w:pPr>
        <w:autoSpaceDE w:val="0"/>
        <w:autoSpaceDN w:val="0"/>
        <w:adjustRightInd w:val="0"/>
        <w:spacing w:line="360" w:lineRule="auto"/>
        <w:jc w:val="both"/>
        <w:rPr>
          <w:sz w:val="20"/>
          <w:szCs w:val="20"/>
        </w:rPr>
      </w:pPr>
    </w:p>
    <w:p w:rsidR="002670A4" w:rsidRDefault="002670A4" w:rsidP="002670A4">
      <w:pPr>
        <w:autoSpaceDE w:val="0"/>
        <w:autoSpaceDN w:val="0"/>
        <w:adjustRightInd w:val="0"/>
        <w:spacing w:line="360" w:lineRule="auto"/>
        <w:jc w:val="both"/>
        <w:rPr>
          <w:sz w:val="20"/>
          <w:szCs w:val="20"/>
        </w:rPr>
      </w:pPr>
    </w:p>
    <w:p w:rsidR="002670A4" w:rsidRDefault="002670A4" w:rsidP="002670A4">
      <w:pPr>
        <w:autoSpaceDE w:val="0"/>
        <w:autoSpaceDN w:val="0"/>
        <w:adjustRightInd w:val="0"/>
        <w:spacing w:line="360" w:lineRule="auto"/>
        <w:jc w:val="both"/>
        <w:rPr>
          <w:sz w:val="20"/>
          <w:szCs w:val="20"/>
        </w:rPr>
      </w:pPr>
    </w:p>
    <w:p w:rsidR="002670A4" w:rsidRDefault="002670A4" w:rsidP="002670A4">
      <w:pPr>
        <w:autoSpaceDE w:val="0"/>
        <w:autoSpaceDN w:val="0"/>
        <w:adjustRightInd w:val="0"/>
        <w:spacing w:line="360" w:lineRule="auto"/>
        <w:jc w:val="both"/>
        <w:rPr>
          <w:sz w:val="20"/>
          <w:szCs w:val="20"/>
        </w:rPr>
      </w:pPr>
    </w:p>
    <w:p w:rsidR="002670A4" w:rsidRDefault="002670A4" w:rsidP="002670A4">
      <w:pPr>
        <w:autoSpaceDE w:val="0"/>
        <w:autoSpaceDN w:val="0"/>
        <w:adjustRightInd w:val="0"/>
        <w:spacing w:line="360" w:lineRule="auto"/>
        <w:jc w:val="both"/>
        <w:rPr>
          <w:sz w:val="20"/>
          <w:szCs w:val="20"/>
        </w:rPr>
      </w:pPr>
    </w:p>
    <w:p w:rsidR="002670A4" w:rsidRDefault="002670A4" w:rsidP="002670A4">
      <w:pPr>
        <w:autoSpaceDE w:val="0"/>
        <w:autoSpaceDN w:val="0"/>
        <w:adjustRightInd w:val="0"/>
        <w:spacing w:line="360" w:lineRule="auto"/>
        <w:jc w:val="both"/>
        <w:rPr>
          <w:sz w:val="20"/>
          <w:szCs w:val="20"/>
        </w:rPr>
      </w:pPr>
    </w:p>
    <w:p w:rsidR="002670A4" w:rsidRDefault="002670A4" w:rsidP="002670A4">
      <w:pPr>
        <w:autoSpaceDE w:val="0"/>
        <w:autoSpaceDN w:val="0"/>
        <w:adjustRightInd w:val="0"/>
        <w:spacing w:line="360" w:lineRule="auto"/>
        <w:jc w:val="both"/>
        <w:rPr>
          <w:sz w:val="20"/>
          <w:szCs w:val="20"/>
        </w:rPr>
      </w:pPr>
    </w:p>
    <w:p w:rsidR="002670A4" w:rsidRDefault="002670A4" w:rsidP="002670A4">
      <w:pPr>
        <w:autoSpaceDE w:val="0"/>
        <w:autoSpaceDN w:val="0"/>
        <w:adjustRightInd w:val="0"/>
        <w:spacing w:line="360" w:lineRule="auto"/>
        <w:jc w:val="both"/>
        <w:rPr>
          <w:sz w:val="20"/>
          <w:szCs w:val="20"/>
        </w:rPr>
      </w:pPr>
    </w:p>
    <w:p w:rsidR="002670A4" w:rsidRDefault="002670A4" w:rsidP="002670A4">
      <w:pPr>
        <w:autoSpaceDE w:val="0"/>
        <w:autoSpaceDN w:val="0"/>
        <w:adjustRightInd w:val="0"/>
        <w:spacing w:line="360" w:lineRule="auto"/>
        <w:jc w:val="both"/>
        <w:rPr>
          <w:sz w:val="20"/>
          <w:szCs w:val="20"/>
        </w:rPr>
      </w:pPr>
    </w:p>
    <w:p w:rsidR="002670A4" w:rsidRDefault="002670A4" w:rsidP="002670A4">
      <w:pPr>
        <w:autoSpaceDE w:val="0"/>
        <w:autoSpaceDN w:val="0"/>
        <w:adjustRightInd w:val="0"/>
        <w:spacing w:line="360" w:lineRule="auto"/>
        <w:jc w:val="both"/>
        <w:rPr>
          <w:sz w:val="20"/>
          <w:szCs w:val="20"/>
        </w:rPr>
      </w:pPr>
    </w:p>
    <w:p w:rsidR="002670A4" w:rsidRPr="008F1A5E" w:rsidRDefault="002670A4" w:rsidP="002670A4">
      <w:pPr>
        <w:autoSpaceDE w:val="0"/>
        <w:autoSpaceDN w:val="0"/>
        <w:adjustRightInd w:val="0"/>
        <w:spacing w:line="360" w:lineRule="auto"/>
        <w:jc w:val="both"/>
        <w:rPr>
          <w:iCs w:val="0"/>
          <w:color w:val="231F20"/>
          <w:sz w:val="20"/>
          <w:szCs w:val="20"/>
        </w:rPr>
      </w:pPr>
    </w:p>
    <w:p w:rsidR="00C51946" w:rsidRPr="002670A4" w:rsidRDefault="00161A59" w:rsidP="002670A4">
      <w:pPr>
        <w:pStyle w:val="Titolo"/>
        <w:rPr>
          <w:rFonts w:ascii="Arial" w:hAnsi="Arial" w:cs="Arial"/>
          <w:color w:val="FF0000"/>
          <w:sz w:val="28"/>
          <w:u w:val="single"/>
        </w:rPr>
      </w:pPr>
      <w:bookmarkStart w:id="60" w:name="_Toc95247757"/>
      <w:r w:rsidRPr="002670A4">
        <w:rPr>
          <w:rFonts w:ascii="Arial" w:hAnsi="Arial" w:cs="Arial"/>
          <w:color w:val="FF0000"/>
          <w:sz w:val="28"/>
          <w:u w:val="single"/>
        </w:rPr>
        <w:t>L’UFFICIO RELAZIONI CON IL PUBBLICO (U.R.P.)</w:t>
      </w:r>
      <w:bookmarkEnd w:id="60"/>
    </w:p>
    <w:p w:rsidR="00161A59" w:rsidRPr="00161A59" w:rsidRDefault="00161A59" w:rsidP="00161A59"/>
    <w:p w:rsidR="00C51946" w:rsidRPr="0059558F" w:rsidRDefault="00E436E5" w:rsidP="00E436E5">
      <w:pPr>
        <w:autoSpaceDE w:val="0"/>
        <w:autoSpaceDN w:val="0"/>
        <w:adjustRightInd w:val="0"/>
        <w:spacing w:line="360" w:lineRule="auto"/>
        <w:jc w:val="both"/>
        <w:rPr>
          <w:rFonts w:eastAsia="Arial Unicode MS"/>
          <w:sz w:val="20"/>
          <w:szCs w:val="20"/>
        </w:rPr>
      </w:pPr>
      <w:r>
        <w:rPr>
          <w:iCs w:val="0"/>
          <w:color w:val="231F20"/>
          <w:sz w:val="20"/>
          <w:szCs w:val="20"/>
        </w:rPr>
        <w:t>A causa dell’emergenza COvid 19 l’utilizzo della documentazione cartacea è ridotta, ma l</w:t>
      </w:r>
      <w:r w:rsidR="000742CA" w:rsidRPr="0059558F">
        <w:rPr>
          <w:sz w:val="20"/>
          <w:szCs w:val="20"/>
        </w:rPr>
        <w:t xml:space="preserve">a Casa di Cura </w:t>
      </w:r>
      <w:r w:rsidR="00C51946" w:rsidRPr="0059558F">
        <w:rPr>
          <w:sz w:val="20"/>
          <w:szCs w:val="20"/>
        </w:rPr>
        <w:t xml:space="preserve"> S.</w:t>
      </w:r>
      <w:r w:rsidR="000742CA" w:rsidRPr="0059558F">
        <w:rPr>
          <w:sz w:val="20"/>
          <w:szCs w:val="20"/>
        </w:rPr>
        <w:t xml:space="preserve"> </w:t>
      </w:r>
      <w:r w:rsidR="00C51946" w:rsidRPr="0059558F">
        <w:rPr>
          <w:sz w:val="20"/>
          <w:szCs w:val="20"/>
        </w:rPr>
        <w:t>Camillo garantisce all'utenza la possibilità di formulare osservazioni, segnalazioni e sporgere reclami.</w:t>
      </w:r>
    </w:p>
    <w:p w:rsidR="00C51946" w:rsidRPr="0059558F" w:rsidRDefault="009D19F5">
      <w:pPr>
        <w:spacing w:line="360" w:lineRule="auto"/>
        <w:jc w:val="both"/>
        <w:rPr>
          <w:sz w:val="20"/>
          <w:szCs w:val="20"/>
        </w:rPr>
      </w:pPr>
      <w:r>
        <w:rPr>
          <w:noProof/>
          <w:sz w:val="20"/>
          <w:szCs w:val="20"/>
        </w:rPr>
        <w:drawing>
          <wp:anchor distT="0" distB="0" distL="114300" distR="114300" simplePos="0" relativeHeight="251658752" behindDoc="1" locked="0" layoutInCell="1" allowOverlap="1" wp14:anchorId="12FA9198" wp14:editId="31B03CE7">
            <wp:simplePos x="0" y="0"/>
            <wp:positionH relativeFrom="column">
              <wp:posOffset>6202680</wp:posOffset>
            </wp:positionH>
            <wp:positionV relativeFrom="paragraph">
              <wp:posOffset>29845</wp:posOffset>
            </wp:positionV>
            <wp:extent cx="495300" cy="617855"/>
            <wp:effectExtent l="0" t="0" r="0" b="0"/>
            <wp:wrapTight wrapText="bothSides">
              <wp:wrapPolygon edited="0">
                <wp:start x="0" y="0"/>
                <wp:lineTo x="0" y="20645"/>
                <wp:lineTo x="20769" y="20645"/>
                <wp:lineTo x="20769" y="0"/>
                <wp:lineTo x="0" y="0"/>
              </wp:wrapPolygon>
            </wp:wrapTight>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5300" cy="61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946" w:rsidRPr="0059558F">
        <w:rPr>
          <w:sz w:val="20"/>
          <w:szCs w:val="20"/>
        </w:rPr>
        <w:t>L'ufficio preposto è l'Ufficio Relazioni con il Pubblico (U.R.P.) che assicura:</w:t>
      </w:r>
    </w:p>
    <w:p w:rsidR="00C51946" w:rsidRPr="0059558F" w:rsidRDefault="00C51946" w:rsidP="00BA2DA0">
      <w:pPr>
        <w:numPr>
          <w:ilvl w:val="0"/>
          <w:numId w:val="18"/>
        </w:numPr>
        <w:spacing w:line="360" w:lineRule="auto"/>
        <w:jc w:val="both"/>
        <w:rPr>
          <w:sz w:val="20"/>
          <w:szCs w:val="20"/>
        </w:rPr>
      </w:pPr>
      <w:r w:rsidRPr="0059558F">
        <w:rPr>
          <w:sz w:val="20"/>
          <w:szCs w:val="20"/>
        </w:rPr>
        <w:t xml:space="preserve">ai cittadini il diritto all'informazione su  servizi, attività e strutture; </w:t>
      </w:r>
    </w:p>
    <w:p w:rsidR="00C51946" w:rsidRPr="0059558F" w:rsidRDefault="00C51946" w:rsidP="00BA2DA0">
      <w:pPr>
        <w:numPr>
          <w:ilvl w:val="0"/>
          <w:numId w:val="18"/>
        </w:numPr>
        <w:spacing w:line="360" w:lineRule="auto"/>
        <w:jc w:val="both"/>
        <w:rPr>
          <w:sz w:val="20"/>
          <w:szCs w:val="20"/>
        </w:rPr>
      </w:pPr>
      <w:r w:rsidRPr="0059558F">
        <w:rPr>
          <w:sz w:val="20"/>
          <w:szCs w:val="20"/>
        </w:rPr>
        <w:t xml:space="preserve">agli utenti l'accessibilità alle prestazioni erogate e la partecipazione al processo di miglioramento dei servizi. </w:t>
      </w:r>
    </w:p>
    <w:p w:rsidR="00C51946" w:rsidRPr="0059558F" w:rsidRDefault="00C51946">
      <w:pPr>
        <w:spacing w:line="360" w:lineRule="auto"/>
        <w:jc w:val="both"/>
        <w:rPr>
          <w:sz w:val="20"/>
          <w:szCs w:val="20"/>
        </w:rPr>
      </w:pPr>
      <w:r w:rsidRPr="0059558F">
        <w:rPr>
          <w:sz w:val="20"/>
          <w:szCs w:val="20"/>
        </w:rPr>
        <w:t>Segnalazioni e reclami possono essere presentati all’ U.R.P. in forma:</w:t>
      </w:r>
    </w:p>
    <w:p w:rsidR="00C51946" w:rsidRPr="0059558F" w:rsidRDefault="00C51946" w:rsidP="00BA2DA0">
      <w:pPr>
        <w:numPr>
          <w:ilvl w:val="0"/>
          <w:numId w:val="19"/>
        </w:numPr>
        <w:spacing w:line="360" w:lineRule="auto"/>
        <w:jc w:val="both"/>
        <w:rPr>
          <w:sz w:val="20"/>
          <w:szCs w:val="20"/>
        </w:rPr>
      </w:pPr>
      <w:r w:rsidRPr="0059558F">
        <w:rPr>
          <w:sz w:val="20"/>
          <w:szCs w:val="20"/>
        </w:rPr>
        <w:t>Telefonica</w:t>
      </w:r>
      <w:r w:rsidR="0059558F">
        <w:rPr>
          <w:sz w:val="20"/>
          <w:szCs w:val="20"/>
        </w:rPr>
        <w:t xml:space="preserve"> </w:t>
      </w:r>
      <w:r w:rsidR="00E436E5">
        <w:rPr>
          <w:sz w:val="20"/>
          <w:szCs w:val="20"/>
        </w:rPr>
        <w:t>(0302910305)</w:t>
      </w:r>
    </w:p>
    <w:p w:rsidR="00C51946" w:rsidRPr="0059558F" w:rsidRDefault="00C51946" w:rsidP="00BA2DA0">
      <w:pPr>
        <w:numPr>
          <w:ilvl w:val="0"/>
          <w:numId w:val="19"/>
        </w:numPr>
        <w:spacing w:line="360" w:lineRule="auto"/>
        <w:jc w:val="both"/>
        <w:rPr>
          <w:sz w:val="20"/>
          <w:szCs w:val="20"/>
        </w:rPr>
      </w:pPr>
      <w:r w:rsidRPr="0059558F">
        <w:rPr>
          <w:sz w:val="20"/>
          <w:szCs w:val="20"/>
        </w:rPr>
        <w:t>Scritta</w:t>
      </w:r>
      <w:r w:rsidR="00AB0C7A">
        <w:rPr>
          <w:sz w:val="20"/>
          <w:szCs w:val="20"/>
        </w:rPr>
        <w:t xml:space="preserve"> (tramite mail ad info.bs@figliesancamillo.it)</w:t>
      </w:r>
    </w:p>
    <w:p w:rsidR="00C51946" w:rsidRPr="0059558F" w:rsidRDefault="00C51946" w:rsidP="00BA2DA0">
      <w:pPr>
        <w:numPr>
          <w:ilvl w:val="0"/>
          <w:numId w:val="19"/>
        </w:numPr>
        <w:spacing w:line="360" w:lineRule="auto"/>
        <w:jc w:val="both"/>
        <w:rPr>
          <w:sz w:val="20"/>
          <w:szCs w:val="20"/>
        </w:rPr>
      </w:pPr>
      <w:r w:rsidRPr="0059558F">
        <w:rPr>
          <w:sz w:val="20"/>
          <w:szCs w:val="20"/>
        </w:rPr>
        <w:t>Verbale</w:t>
      </w:r>
      <w:r w:rsidR="00E436E5">
        <w:rPr>
          <w:sz w:val="20"/>
          <w:szCs w:val="20"/>
        </w:rPr>
        <w:t xml:space="preserve"> (attualmente il front office non è attivo)</w:t>
      </w:r>
    </w:p>
    <w:p w:rsidR="00C51946" w:rsidRPr="0059558F" w:rsidRDefault="00C51946">
      <w:pPr>
        <w:autoSpaceDE w:val="0"/>
        <w:autoSpaceDN w:val="0"/>
        <w:adjustRightInd w:val="0"/>
        <w:spacing w:line="360" w:lineRule="auto"/>
        <w:jc w:val="both"/>
        <w:rPr>
          <w:iCs w:val="0"/>
          <w:color w:val="231F20"/>
          <w:sz w:val="20"/>
          <w:szCs w:val="20"/>
        </w:rPr>
      </w:pPr>
      <w:r w:rsidRPr="0059558F">
        <w:rPr>
          <w:iCs w:val="0"/>
          <w:color w:val="231F20"/>
          <w:sz w:val="20"/>
          <w:szCs w:val="20"/>
        </w:rPr>
        <w:t>Qualora il reclamo sia di immediata soluzione, l’Ufficio Relazioni con il Pubblico provvede a trascrivere le azioni intraprese.</w:t>
      </w:r>
    </w:p>
    <w:p w:rsidR="00C51946" w:rsidRPr="0059558F" w:rsidRDefault="00C51946">
      <w:pPr>
        <w:autoSpaceDE w:val="0"/>
        <w:autoSpaceDN w:val="0"/>
        <w:adjustRightInd w:val="0"/>
        <w:spacing w:line="360" w:lineRule="auto"/>
        <w:jc w:val="both"/>
        <w:rPr>
          <w:iCs w:val="0"/>
          <w:color w:val="231F20"/>
          <w:sz w:val="20"/>
          <w:szCs w:val="20"/>
        </w:rPr>
      </w:pPr>
      <w:r w:rsidRPr="0059558F">
        <w:rPr>
          <w:iCs w:val="0"/>
          <w:color w:val="231F20"/>
          <w:sz w:val="20"/>
          <w:szCs w:val="20"/>
        </w:rPr>
        <w:t>Nei casi di impossibilità di risoluzione, l’Ufficio Relazioni con il Pubblico consegna,  il reclamo commentato a:</w:t>
      </w:r>
    </w:p>
    <w:p w:rsidR="00C51946" w:rsidRPr="0059558F" w:rsidRDefault="00C51946" w:rsidP="007F6E2B">
      <w:pPr>
        <w:numPr>
          <w:ilvl w:val="0"/>
          <w:numId w:val="4"/>
        </w:numPr>
        <w:autoSpaceDE w:val="0"/>
        <w:autoSpaceDN w:val="0"/>
        <w:adjustRightInd w:val="0"/>
        <w:spacing w:line="360" w:lineRule="auto"/>
        <w:jc w:val="both"/>
        <w:rPr>
          <w:iCs w:val="0"/>
          <w:color w:val="231F20"/>
          <w:sz w:val="20"/>
          <w:szCs w:val="20"/>
        </w:rPr>
      </w:pPr>
      <w:r w:rsidRPr="0059558F">
        <w:rPr>
          <w:iCs w:val="0"/>
          <w:color w:val="231F20"/>
          <w:sz w:val="20"/>
          <w:szCs w:val="20"/>
        </w:rPr>
        <w:t>Direzione Sanitaria per i reclami legati alle prestazioni o ai servizi inerenti le attività sanitarie;</w:t>
      </w:r>
    </w:p>
    <w:p w:rsidR="00C51946" w:rsidRPr="0059558F" w:rsidRDefault="00C51946" w:rsidP="007F6E2B">
      <w:pPr>
        <w:numPr>
          <w:ilvl w:val="0"/>
          <w:numId w:val="4"/>
        </w:numPr>
        <w:autoSpaceDE w:val="0"/>
        <w:autoSpaceDN w:val="0"/>
        <w:adjustRightInd w:val="0"/>
        <w:spacing w:line="360" w:lineRule="auto"/>
        <w:jc w:val="both"/>
        <w:rPr>
          <w:iCs w:val="0"/>
          <w:color w:val="231F20"/>
          <w:sz w:val="20"/>
          <w:szCs w:val="20"/>
        </w:rPr>
      </w:pPr>
      <w:r w:rsidRPr="0059558F">
        <w:rPr>
          <w:iCs w:val="0"/>
          <w:color w:val="231F20"/>
          <w:sz w:val="20"/>
          <w:szCs w:val="20"/>
        </w:rPr>
        <w:t>Direzione Amministrativa per i reclami legati alle prestazioni o ai servizi inerenti le attività amministrative.</w:t>
      </w:r>
    </w:p>
    <w:p w:rsidR="00C51946" w:rsidRPr="0059558F" w:rsidRDefault="00C51946">
      <w:pPr>
        <w:autoSpaceDE w:val="0"/>
        <w:autoSpaceDN w:val="0"/>
        <w:adjustRightInd w:val="0"/>
        <w:spacing w:line="360" w:lineRule="auto"/>
        <w:jc w:val="both"/>
        <w:rPr>
          <w:iCs w:val="0"/>
          <w:color w:val="000000"/>
          <w:sz w:val="20"/>
          <w:szCs w:val="20"/>
        </w:rPr>
      </w:pPr>
      <w:r w:rsidRPr="0059558F">
        <w:rPr>
          <w:iCs w:val="0"/>
          <w:color w:val="231F20"/>
          <w:sz w:val="20"/>
          <w:szCs w:val="20"/>
        </w:rPr>
        <w:t>Direzione Sanitaria o Direzione Amministrativa possono contattare altre funzioni della struttura per le ipotesi di risoluzione.</w:t>
      </w:r>
    </w:p>
    <w:p w:rsidR="00C51946" w:rsidRPr="0059558F" w:rsidRDefault="00C51946">
      <w:pPr>
        <w:autoSpaceDE w:val="0"/>
        <w:autoSpaceDN w:val="0"/>
        <w:adjustRightInd w:val="0"/>
        <w:spacing w:line="360" w:lineRule="auto"/>
        <w:jc w:val="both"/>
        <w:rPr>
          <w:iCs w:val="0"/>
          <w:color w:val="231F20"/>
          <w:sz w:val="20"/>
          <w:szCs w:val="20"/>
        </w:rPr>
      </w:pPr>
      <w:r w:rsidRPr="0059558F">
        <w:rPr>
          <w:iCs w:val="0"/>
          <w:color w:val="231F20"/>
          <w:sz w:val="20"/>
          <w:szCs w:val="20"/>
        </w:rPr>
        <w:t>Il reclamo si considera concluso quando le azioni decise sono state portate a termine ed il loro esito è stato comunicato all’utente.</w:t>
      </w:r>
      <w:r w:rsidR="0059558F">
        <w:rPr>
          <w:iCs w:val="0"/>
          <w:color w:val="231F20"/>
          <w:sz w:val="20"/>
          <w:szCs w:val="20"/>
        </w:rPr>
        <w:t xml:space="preserve"> </w:t>
      </w:r>
      <w:r w:rsidRPr="0059558F">
        <w:rPr>
          <w:iCs w:val="0"/>
          <w:color w:val="231F20"/>
          <w:sz w:val="20"/>
          <w:szCs w:val="20"/>
        </w:rPr>
        <w:t>Se l’utente si dichiara insoddisfatto della risposta ricevuta, l’Ufficio Relazioni con il Pubblico deve riattivare il riesame del reclamo.</w:t>
      </w:r>
    </w:p>
    <w:p w:rsidR="00C51946" w:rsidRPr="0059558F" w:rsidRDefault="00C51946">
      <w:pPr>
        <w:autoSpaceDE w:val="0"/>
        <w:autoSpaceDN w:val="0"/>
        <w:adjustRightInd w:val="0"/>
        <w:spacing w:line="360" w:lineRule="auto"/>
        <w:jc w:val="both"/>
        <w:rPr>
          <w:iCs w:val="0"/>
          <w:color w:val="231F20"/>
          <w:sz w:val="20"/>
          <w:szCs w:val="20"/>
        </w:rPr>
      </w:pPr>
      <w:r w:rsidRPr="0059558F">
        <w:rPr>
          <w:iCs w:val="0"/>
          <w:color w:val="231F20"/>
          <w:sz w:val="20"/>
          <w:szCs w:val="20"/>
        </w:rPr>
        <w:t xml:space="preserve">L’U.R.P. si trova presso </w:t>
      </w:r>
      <w:r w:rsidR="001D0030" w:rsidRPr="0059558F">
        <w:rPr>
          <w:iCs w:val="0"/>
          <w:color w:val="231F20"/>
          <w:sz w:val="20"/>
          <w:szCs w:val="20"/>
        </w:rPr>
        <w:t xml:space="preserve">la segreteria della </w:t>
      </w:r>
      <w:r w:rsidR="0059558F">
        <w:rPr>
          <w:iCs w:val="0"/>
          <w:color w:val="231F20"/>
          <w:sz w:val="20"/>
          <w:szCs w:val="20"/>
        </w:rPr>
        <w:t>d</w:t>
      </w:r>
      <w:r w:rsidR="001D0030" w:rsidRPr="0059558F">
        <w:rPr>
          <w:iCs w:val="0"/>
          <w:color w:val="231F20"/>
          <w:sz w:val="20"/>
          <w:szCs w:val="20"/>
        </w:rPr>
        <w:t>irezione Sanitaria</w:t>
      </w:r>
      <w:r w:rsidRPr="0059558F">
        <w:rPr>
          <w:iCs w:val="0"/>
          <w:color w:val="231F20"/>
          <w:sz w:val="20"/>
          <w:szCs w:val="20"/>
        </w:rPr>
        <w:t xml:space="preserve"> ed è attivo dal Lunedì al</w:t>
      </w:r>
      <w:r w:rsidR="001D0030" w:rsidRPr="0059558F">
        <w:rPr>
          <w:iCs w:val="0"/>
          <w:color w:val="231F20"/>
          <w:sz w:val="20"/>
          <w:szCs w:val="20"/>
        </w:rPr>
        <w:t xml:space="preserve"> Venerdì con orario dalle ore 09:00 alle 12</w:t>
      </w:r>
      <w:r w:rsidRPr="0059558F">
        <w:rPr>
          <w:iCs w:val="0"/>
          <w:color w:val="231F20"/>
          <w:sz w:val="20"/>
          <w:szCs w:val="20"/>
        </w:rPr>
        <w:t>:00.</w:t>
      </w:r>
    </w:p>
    <w:p w:rsidR="00E436E5" w:rsidRDefault="00E436E5" w:rsidP="00545D84"/>
    <w:p w:rsidR="00E436E5" w:rsidRDefault="00E436E5" w:rsidP="00545D84"/>
    <w:p w:rsidR="00E436E5" w:rsidRDefault="00E436E5" w:rsidP="00545D84"/>
    <w:p w:rsidR="00E436E5" w:rsidRDefault="00E436E5" w:rsidP="00545D84"/>
    <w:p w:rsidR="00E436E5" w:rsidRDefault="00E436E5" w:rsidP="00545D84"/>
    <w:p w:rsidR="00E436E5" w:rsidRDefault="00E436E5" w:rsidP="00545D84"/>
    <w:p w:rsidR="00E436E5" w:rsidRDefault="00E436E5" w:rsidP="00545D84"/>
    <w:p w:rsidR="00E436E5" w:rsidRDefault="00E436E5" w:rsidP="00545D84"/>
    <w:p w:rsidR="00E436E5" w:rsidRDefault="00E436E5" w:rsidP="00545D84"/>
    <w:p w:rsidR="00E436E5" w:rsidRDefault="00E436E5" w:rsidP="00545D84"/>
    <w:p w:rsidR="00E436E5" w:rsidRDefault="00E436E5" w:rsidP="00545D84"/>
    <w:p w:rsidR="00E436E5" w:rsidRDefault="00E436E5" w:rsidP="00545D84"/>
    <w:p w:rsidR="00E436E5" w:rsidRDefault="00E436E5" w:rsidP="00545D84"/>
    <w:p w:rsidR="00E436E5" w:rsidRDefault="00E436E5" w:rsidP="00545D84"/>
    <w:p w:rsidR="00E436E5" w:rsidRDefault="00E436E5" w:rsidP="00545D84"/>
    <w:p w:rsidR="00E436E5" w:rsidRDefault="00E436E5" w:rsidP="00545D84"/>
    <w:p w:rsidR="00E436E5" w:rsidRDefault="00E436E5" w:rsidP="00545D84"/>
    <w:p w:rsidR="00006B8F" w:rsidRDefault="00006B8F" w:rsidP="00545D84"/>
    <w:p w:rsidR="00006B8F" w:rsidRDefault="00006B8F" w:rsidP="00545D84"/>
    <w:p w:rsidR="00006B8F" w:rsidRDefault="00006B8F" w:rsidP="00545D84"/>
    <w:p w:rsidR="00006B8F" w:rsidRDefault="00006B8F" w:rsidP="00545D84"/>
    <w:p w:rsidR="00006B8F" w:rsidRDefault="00006B8F" w:rsidP="00545D84"/>
    <w:p w:rsidR="00006B8F" w:rsidRDefault="00006B8F" w:rsidP="00545D84"/>
    <w:p w:rsidR="00006B8F" w:rsidRDefault="00006B8F" w:rsidP="00545D84"/>
    <w:p w:rsidR="00006B8F" w:rsidRDefault="00006B8F" w:rsidP="00545D84"/>
    <w:p w:rsidR="00006B8F" w:rsidRDefault="00006B8F" w:rsidP="00545D84"/>
    <w:p w:rsidR="00006B8F" w:rsidRDefault="00006B8F" w:rsidP="00545D84"/>
    <w:p w:rsidR="00E0505F" w:rsidRDefault="00E0505F" w:rsidP="00545D84"/>
    <w:p w:rsidR="00E0505F" w:rsidRDefault="00E0505F" w:rsidP="00545D84"/>
    <w:p w:rsidR="00E0505F" w:rsidRDefault="00E0505F" w:rsidP="00545D84"/>
    <w:p w:rsidR="00E0505F" w:rsidRDefault="00E0505F" w:rsidP="00545D84"/>
    <w:p w:rsidR="00E0505F" w:rsidRDefault="00E0505F" w:rsidP="00545D84"/>
    <w:p w:rsidR="00E0505F" w:rsidRDefault="00E0505F" w:rsidP="00545D84"/>
    <w:p w:rsidR="00E0505F" w:rsidRDefault="00E0505F" w:rsidP="00545D84"/>
    <w:p w:rsidR="00E0505F" w:rsidRDefault="00E0505F" w:rsidP="00545D84"/>
    <w:p w:rsidR="00E0505F" w:rsidRDefault="00E0505F" w:rsidP="00545D84"/>
    <w:p w:rsidR="00E0505F" w:rsidRDefault="00E0505F" w:rsidP="00545D84"/>
    <w:p w:rsidR="00E0505F" w:rsidRDefault="00E0505F" w:rsidP="00545D84"/>
    <w:p w:rsidR="00E0505F" w:rsidRDefault="00E0505F" w:rsidP="00545D84"/>
    <w:p w:rsidR="00006B8F" w:rsidRDefault="00006B8F" w:rsidP="00545D84"/>
    <w:p w:rsidR="00006B8F" w:rsidRDefault="00006B8F" w:rsidP="00545D84"/>
    <w:p w:rsidR="00006B8F" w:rsidRDefault="00006B8F" w:rsidP="00545D84"/>
    <w:p w:rsidR="00E436E5" w:rsidRDefault="00E436E5" w:rsidP="00545D84"/>
    <w:p w:rsidR="00E436E5" w:rsidRDefault="00E436E5" w:rsidP="00545D84"/>
    <w:tbl>
      <w:tblPr>
        <w:tblW w:w="10670" w:type="dxa"/>
        <w:tblInd w:w="-110" w:type="dxa"/>
        <w:tblCellMar>
          <w:left w:w="70" w:type="dxa"/>
          <w:right w:w="70" w:type="dxa"/>
        </w:tblCellMar>
        <w:tblLook w:val="0000" w:firstRow="0" w:lastRow="0" w:firstColumn="0" w:lastColumn="0" w:noHBand="0" w:noVBand="0"/>
      </w:tblPr>
      <w:tblGrid>
        <w:gridCol w:w="1173"/>
        <w:gridCol w:w="9497"/>
      </w:tblGrid>
      <w:tr w:rsidR="001E3344" w:rsidRPr="002F4D6E" w:rsidTr="001E3344">
        <w:trPr>
          <w:trHeight w:val="893"/>
        </w:trPr>
        <w:tc>
          <w:tcPr>
            <w:tcW w:w="1173" w:type="dxa"/>
          </w:tcPr>
          <w:p w:rsidR="001E3344" w:rsidRPr="002F4D6E" w:rsidRDefault="009D19F5" w:rsidP="00006B8F">
            <w:pPr>
              <w:pStyle w:val="Intestazione"/>
              <w:rPr>
                <w:sz w:val="28"/>
              </w:rPr>
            </w:pPr>
            <w:r>
              <w:rPr>
                <w:noProof/>
                <w:sz w:val="28"/>
              </w:rPr>
              <w:drawing>
                <wp:anchor distT="0" distB="0" distL="114300" distR="114300" simplePos="0" relativeHeight="251663872" behindDoc="0" locked="0" layoutInCell="1" allowOverlap="1" wp14:anchorId="511D24BC" wp14:editId="661730B0">
                  <wp:simplePos x="0" y="0"/>
                  <wp:positionH relativeFrom="column">
                    <wp:posOffset>155575</wp:posOffset>
                  </wp:positionH>
                  <wp:positionV relativeFrom="paragraph">
                    <wp:posOffset>133350</wp:posOffset>
                  </wp:positionV>
                  <wp:extent cx="405130" cy="457200"/>
                  <wp:effectExtent l="0" t="0" r="0" b="0"/>
                  <wp:wrapSquare wrapText="right"/>
                  <wp:docPr id="131" name="Immagine 131" descr="Stemmin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temmino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5130"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97" w:type="dxa"/>
          </w:tcPr>
          <w:p w:rsidR="001E3344" w:rsidRPr="002F4D6E" w:rsidRDefault="001E3344" w:rsidP="00006B8F">
            <w:pPr>
              <w:pStyle w:val="Intestazione"/>
              <w:rPr>
                <w:rFonts w:ascii="Arial" w:hAnsi="Arial" w:cs="Arial"/>
                <w:color w:val="000080"/>
                <w:sz w:val="28"/>
              </w:rPr>
            </w:pPr>
          </w:p>
          <w:p w:rsidR="001E3344" w:rsidRPr="001E3344" w:rsidRDefault="001E3344" w:rsidP="001E3344">
            <w:pPr>
              <w:ind w:right="360"/>
              <w:rPr>
                <w:b/>
                <w:bCs/>
                <w:color w:val="000080"/>
                <w:sz w:val="40"/>
                <w:szCs w:val="72"/>
              </w:rPr>
            </w:pPr>
            <w:r w:rsidRPr="002F4D6E">
              <w:rPr>
                <w:color w:val="000080"/>
                <w:sz w:val="28"/>
                <w:szCs w:val="32"/>
              </w:rPr>
              <w:t>Casa di Cura S.</w:t>
            </w:r>
            <w:r>
              <w:rPr>
                <w:color w:val="000080"/>
                <w:sz w:val="28"/>
                <w:szCs w:val="32"/>
              </w:rPr>
              <w:t xml:space="preserve"> </w:t>
            </w:r>
            <w:r w:rsidRPr="002F4D6E">
              <w:rPr>
                <w:color w:val="000080"/>
                <w:sz w:val="28"/>
                <w:szCs w:val="32"/>
              </w:rPr>
              <w:t xml:space="preserve">Camillo </w:t>
            </w:r>
            <w:r>
              <w:rPr>
                <w:color w:val="000080"/>
                <w:sz w:val="28"/>
                <w:szCs w:val="32"/>
              </w:rPr>
              <w:t xml:space="preserve">                 </w:t>
            </w:r>
            <w:r w:rsidRPr="001E3344">
              <w:rPr>
                <w:b/>
                <w:bCs/>
                <w:color w:val="000080"/>
                <w:sz w:val="40"/>
                <w:szCs w:val="72"/>
              </w:rPr>
              <w:t xml:space="preserve">Servizio di Anestesia </w:t>
            </w:r>
          </w:p>
          <w:p w:rsidR="001E3344" w:rsidRPr="002F4D6E" w:rsidRDefault="009D6091" w:rsidP="00006B8F">
            <w:pPr>
              <w:pStyle w:val="Intestazione"/>
              <w:tabs>
                <w:tab w:val="clear" w:pos="9638"/>
                <w:tab w:val="left" w:pos="7260"/>
              </w:tabs>
              <w:rPr>
                <w:rFonts w:ascii="Arial" w:hAnsi="Arial" w:cs="Arial"/>
                <w:b/>
                <w:bCs/>
                <w:color w:val="000080"/>
                <w:sz w:val="28"/>
                <w:szCs w:val="32"/>
              </w:rPr>
            </w:pPr>
            <w:r>
              <w:rPr>
                <w:rFonts w:ascii="Arial" w:hAnsi="Arial" w:cs="Arial"/>
                <w:color w:val="000080"/>
                <w:sz w:val="28"/>
                <w:szCs w:val="32"/>
              </w:rPr>
              <w:t xml:space="preserve">         </w:t>
            </w:r>
            <w:r w:rsidR="001E3344">
              <w:rPr>
                <w:rFonts w:ascii="Arial" w:hAnsi="Arial" w:cs="Arial"/>
                <w:color w:val="000080"/>
                <w:sz w:val="28"/>
                <w:szCs w:val="32"/>
              </w:rPr>
              <w:t xml:space="preserve"> </w:t>
            </w:r>
            <w:r w:rsidR="001E3344" w:rsidRPr="002F4D6E">
              <w:rPr>
                <w:rFonts w:ascii="Arial" w:hAnsi="Arial" w:cs="Arial"/>
                <w:color w:val="000080"/>
                <w:sz w:val="28"/>
                <w:szCs w:val="32"/>
              </w:rPr>
              <w:t xml:space="preserve">Brescia </w:t>
            </w:r>
            <w:r w:rsidR="001E3344" w:rsidRPr="002F4D6E">
              <w:rPr>
                <w:rFonts w:ascii="Arial" w:hAnsi="Arial" w:cs="Arial"/>
                <w:b/>
                <w:bCs/>
                <w:color w:val="000080"/>
                <w:sz w:val="28"/>
                <w:szCs w:val="32"/>
              </w:rPr>
              <w:tab/>
              <w:t xml:space="preserve">              </w:t>
            </w:r>
          </w:p>
          <w:p w:rsidR="001E3344" w:rsidRPr="002F4D6E" w:rsidRDefault="001E3344" w:rsidP="00006B8F">
            <w:pPr>
              <w:pStyle w:val="Intestazione"/>
              <w:tabs>
                <w:tab w:val="clear" w:pos="9638"/>
                <w:tab w:val="left" w:pos="7260"/>
              </w:tabs>
              <w:rPr>
                <w:rFonts w:ascii="Arial" w:hAnsi="Arial" w:cs="Arial"/>
                <w:color w:val="000080"/>
                <w:sz w:val="28"/>
                <w:szCs w:val="32"/>
              </w:rPr>
            </w:pPr>
            <w:r w:rsidRPr="002F4D6E">
              <w:rPr>
                <w:rFonts w:ascii="Arial" w:hAnsi="Arial" w:cs="Arial"/>
                <w:b/>
                <w:bCs/>
                <w:color w:val="000080"/>
                <w:sz w:val="28"/>
                <w:szCs w:val="32"/>
              </w:rPr>
              <w:t xml:space="preserve">                                             </w:t>
            </w:r>
            <w:r>
              <w:rPr>
                <w:rFonts w:ascii="Arial" w:hAnsi="Arial" w:cs="Arial"/>
                <w:b/>
                <w:bCs/>
                <w:color w:val="000080"/>
                <w:sz w:val="28"/>
                <w:szCs w:val="32"/>
              </w:rPr>
              <w:t xml:space="preserve">                              </w:t>
            </w:r>
          </w:p>
        </w:tc>
      </w:tr>
    </w:tbl>
    <w:p w:rsidR="001E3344" w:rsidRDefault="001E3344" w:rsidP="001E3344">
      <w:pPr>
        <w:pStyle w:val="Intestazione"/>
      </w:pPr>
    </w:p>
    <w:p w:rsidR="001E3344" w:rsidRPr="001E3344" w:rsidRDefault="001E3344" w:rsidP="001E3344">
      <w:pPr>
        <w:ind w:right="360"/>
        <w:jc w:val="both"/>
        <w:rPr>
          <w:sz w:val="24"/>
          <w:szCs w:val="28"/>
        </w:rPr>
      </w:pPr>
      <w:r w:rsidRPr="001E3344">
        <w:rPr>
          <w:b/>
          <w:bCs/>
          <w:sz w:val="24"/>
          <w:szCs w:val="28"/>
        </w:rPr>
        <w:t>Responsabile:</w:t>
      </w:r>
      <w:r w:rsidRPr="001E3344">
        <w:rPr>
          <w:sz w:val="24"/>
          <w:szCs w:val="28"/>
        </w:rPr>
        <w:t xml:space="preserve"> </w:t>
      </w:r>
      <w:r w:rsidRPr="00FF00BC">
        <w:rPr>
          <w:sz w:val="24"/>
          <w:szCs w:val="28"/>
        </w:rPr>
        <w:t>Dr. Pierluca Gabanetti</w:t>
      </w:r>
    </w:p>
    <w:p w:rsidR="001E3344" w:rsidRPr="001E3344" w:rsidRDefault="001E3344" w:rsidP="001E3344">
      <w:pPr>
        <w:ind w:right="360"/>
        <w:jc w:val="both"/>
        <w:rPr>
          <w:b/>
          <w:bCs/>
          <w:sz w:val="24"/>
          <w:szCs w:val="28"/>
        </w:rPr>
      </w:pPr>
    </w:p>
    <w:p w:rsidR="001E3344" w:rsidRPr="00FF00BC" w:rsidRDefault="001E3344" w:rsidP="001E3344">
      <w:pPr>
        <w:ind w:right="360"/>
        <w:jc w:val="both"/>
        <w:rPr>
          <w:bCs/>
          <w:sz w:val="24"/>
          <w:szCs w:val="28"/>
        </w:rPr>
      </w:pPr>
      <w:r w:rsidRPr="001E3344">
        <w:rPr>
          <w:b/>
          <w:bCs/>
          <w:sz w:val="24"/>
          <w:szCs w:val="28"/>
        </w:rPr>
        <w:t xml:space="preserve">Equipe medici anestesisti: </w:t>
      </w:r>
      <w:r w:rsidR="000E65D4">
        <w:rPr>
          <w:bCs/>
          <w:sz w:val="24"/>
          <w:szCs w:val="28"/>
        </w:rPr>
        <w:t xml:space="preserve">Dr.ssa Cristina Pletti, </w:t>
      </w:r>
      <w:r w:rsidR="00423E6E" w:rsidRPr="00FF00BC">
        <w:rPr>
          <w:bCs/>
          <w:sz w:val="24"/>
          <w:szCs w:val="28"/>
        </w:rPr>
        <w:t>Dr.ssa Fulvia Fieni</w:t>
      </w:r>
      <w:r w:rsidR="000E65D4">
        <w:rPr>
          <w:bCs/>
          <w:sz w:val="24"/>
          <w:szCs w:val="28"/>
        </w:rPr>
        <w:t>, Dr. Lagamma Francesco</w:t>
      </w:r>
    </w:p>
    <w:p w:rsidR="001E3344" w:rsidRPr="001E3344" w:rsidRDefault="001E3344" w:rsidP="001E3344">
      <w:pPr>
        <w:ind w:right="360"/>
        <w:jc w:val="both"/>
        <w:rPr>
          <w:b/>
          <w:bCs/>
          <w:sz w:val="24"/>
          <w:szCs w:val="28"/>
        </w:rPr>
      </w:pPr>
    </w:p>
    <w:p w:rsidR="001E3344" w:rsidRPr="001E3344" w:rsidRDefault="001E3344" w:rsidP="001E3344">
      <w:pPr>
        <w:ind w:right="360"/>
        <w:jc w:val="both"/>
        <w:rPr>
          <w:b/>
          <w:bCs/>
          <w:sz w:val="24"/>
          <w:szCs w:val="28"/>
        </w:rPr>
      </w:pPr>
      <w:r w:rsidRPr="001E3344">
        <w:rPr>
          <w:b/>
          <w:bCs/>
          <w:sz w:val="24"/>
          <w:szCs w:val="28"/>
        </w:rPr>
        <w:t xml:space="preserve">COORDINATRICE: </w:t>
      </w:r>
      <w:r w:rsidRPr="00FF00BC">
        <w:rPr>
          <w:bCs/>
          <w:sz w:val="24"/>
          <w:szCs w:val="28"/>
        </w:rPr>
        <w:t>Suor  Shyni</w:t>
      </w:r>
    </w:p>
    <w:p w:rsidR="001E3344" w:rsidRPr="001275F4" w:rsidRDefault="001E3344" w:rsidP="00C33863">
      <w:pPr>
        <w:jc w:val="both"/>
        <w:rPr>
          <w:w w:val="90"/>
          <w:sz w:val="22"/>
          <w:szCs w:val="22"/>
        </w:rPr>
      </w:pPr>
      <w:r w:rsidRPr="001275F4">
        <w:rPr>
          <w:w w:val="90"/>
          <w:sz w:val="22"/>
          <w:szCs w:val="22"/>
        </w:rPr>
        <w:t>Le seguenti informazioni non vogliono in alcun modo sostituirsi alle spiegazioni che Le saranno date in occasione del colloquio col Medico anestesista, ma permettono a chi ne fosse interessato, una conoscenza meno generica di alcune tecniche di anestesia praticate nella nostra struttura.</w:t>
      </w:r>
    </w:p>
    <w:p w:rsidR="001E3344" w:rsidRPr="001275F4" w:rsidRDefault="001E3344" w:rsidP="00C33863">
      <w:pPr>
        <w:jc w:val="both"/>
        <w:rPr>
          <w:b/>
          <w:bCs/>
          <w:w w:val="90"/>
          <w:sz w:val="22"/>
          <w:szCs w:val="22"/>
          <w:u w:val="single"/>
        </w:rPr>
      </w:pPr>
      <w:r w:rsidRPr="001275F4">
        <w:rPr>
          <w:b/>
          <w:bCs/>
          <w:w w:val="90"/>
          <w:sz w:val="22"/>
          <w:szCs w:val="22"/>
          <w:u w:val="single"/>
        </w:rPr>
        <w:t>Tutte le tecniche praticate necessitano del consenso del paziente.</w:t>
      </w:r>
    </w:p>
    <w:p w:rsidR="001E3344" w:rsidRPr="001275F4" w:rsidRDefault="001E3344" w:rsidP="001E3344">
      <w:pPr>
        <w:rPr>
          <w:sz w:val="22"/>
          <w:szCs w:val="22"/>
        </w:rPr>
      </w:pPr>
    </w:p>
    <w:p w:rsidR="001E3344" w:rsidRPr="001275F4" w:rsidRDefault="001E3344" w:rsidP="00C33863">
      <w:pPr>
        <w:jc w:val="both"/>
        <w:rPr>
          <w:sz w:val="22"/>
          <w:szCs w:val="22"/>
        </w:rPr>
      </w:pPr>
      <w:r w:rsidRPr="001275F4">
        <w:rPr>
          <w:b/>
          <w:sz w:val="22"/>
          <w:szCs w:val="22"/>
        </w:rPr>
        <w:t>Sedazione:</w:t>
      </w:r>
      <w:r w:rsidRPr="001275F4">
        <w:rPr>
          <w:sz w:val="22"/>
          <w:szCs w:val="22"/>
        </w:rPr>
        <w:t xml:space="preserve"> Serve a favorire l’esecuzione di esami o interventi, rendendo la persona “indifferente” rispetto a ciò che accade e riducendo così l’ansia; se necessario può rendere il paziente incosciente senza compromettere le funzioni vitali. E’ attuata con farmaci somministrati per bocca o più frequentemente per via venosa dopo cannulazione con un tubicino di plastica in una vena periferica. Di norma vengono controllati alcuni parametri vitali quali pressione arteriosa, ECG e ossigenazione del sangue.</w:t>
      </w:r>
    </w:p>
    <w:p w:rsidR="001E3344" w:rsidRPr="001275F4" w:rsidRDefault="001E3344" w:rsidP="00C33863">
      <w:pPr>
        <w:jc w:val="both"/>
        <w:rPr>
          <w:w w:val="90"/>
          <w:sz w:val="22"/>
          <w:szCs w:val="22"/>
          <w:u w:val="single"/>
        </w:rPr>
      </w:pPr>
      <w:r w:rsidRPr="001275F4">
        <w:rPr>
          <w:w w:val="90"/>
          <w:sz w:val="22"/>
          <w:szCs w:val="22"/>
        </w:rPr>
        <w:t xml:space="preserve">E’ importante che il paziente sia </w:t>
      </w:r>
      <w:r w:rsidRPr="001275F4">
        <w:rPr>
          <w:w w:val="90"/>
          <w:sz w:val="22"/>
          <w:szCs w:val="22"/>
          <w:u w:val="single"/>
        </w:rPr>
        <w:t>digiuno da almeno 8 ore, se per qualsiasi motivo non dovesse essere stato rispettato tale tempo di digiuno, il Medico Anestesista deve esserne immediatamente informato.</w:t>
      </w:r>
    </w:p>
    <w:p w:rsidR="001E3344" w:rsidRPr="001275F4" w:rsidRDefault="001E3344" w:rsidP="00C33863">
      <w:pPr>
        <w:jc w:val="both"/>
        <w:rPr>
          <w:w w:val="90"/>
          <w:sz w:val="22"/>
          <w:szCs w:val="22"/>
        </w:rPr>
      </w:pPr>
    </w:p>
    <w:p w:rsidR="001E3344" w:rsidRPr="001275F4" w:rsidRDefault="001E3344" w:rsidP="00C33863">
      <w:pPr>
        <w:jc w:val="both"/>
        <w:rPr>
          <w:w w:val="90"/>
          <w:sz w:val="22"/>
          <w:szCs w:val="22"/>
        </w:rPr>
      </w:pPr>
      <w:r w:rsidRPr="001275F4">
        <w:rPr>
          <w:b/>
          <w:bCs/>
          <w:w w:val="90"/>
          <w:sz w:val="22"/>
          <w:szCs w:val="22"/>
        </w:rPr>
        <w:t>Attenzione</w:t>
      </w:r>
      <w:r w:rsidRPr="001275F4">
        <w:rPr>
          <w:w w:val="90"/>
          <w:sz w:val="22"/>
          <w:szCs w:val="22"/>
        </w:rPr>
        <w:t>: con questa procedura il paziente è tenuto sotto osservazione per il tempo indicato dal Medico Anestesista,  e deve rispettare gli obblighi assunti con il consenso alla procedura. In particolare non può guidare veicoli, non può praticare attività pericolose, deve essere accompagnato per il ritorno a casa e sorvegliato dai familiari nelle 12 ore successive .</w:t>
      </w:r>
    </w:p>
    <w:p w:rsidR="001E3344" w:rsidRPr="001275F4" w:rsidRDefault="001E3344" w:rsidP="00C33863">
      <w:pPr>
        <w:jc w:val="both"/>
        <w:rPr>
          <w:w w:val="90"/>
          <w:sz w:val="22"/>
          <w:szCs w:val="22"/>
        </w:rPr>
      </w:pPr>
      <w:r w:rsidRPr="001275F4">
        <w:rPr>
          <w:b/>
          <w:bCs/>
          <w:w w:val="90"/>
          <w:sz w:val="22"/>
          <w:szCs w:val="22"/>
        </w:rPr>
        <w:t>Controindicazioni</w:t>
      </w:r>
      <w:r w:rsidRPr="001275F4">
        <w:rPr>
          <w:w w:val="90"/>
          <w:sz w:val="22"/>
          <w:szCs w:val="22"/>
        </w:rPr>
        <w:t>: paziente che ha mangiato nelle ultime 8 ore, problemi respiratori e cardiaci importanti, allergia nota ai farmaci utilizzati.</w:t>
      </w:r>
    </w:p>
    <w:p w:rsidR="001E3344" w:rsidRPr="001275F4" w:rsidRDefault="001E3344" w:rsidP="00C33863">
      <w:pPr>
        <w:jc w:val="both"/>
        <w:rPr>
          <w:w w:val="90"/>
          <w:sz w:val="22"/>
          <w:szCs w:val="22"/>
        </w:rPr>
      </w:pPr>
      <w:r w:rsidRPr="001275F4">
        <w:rPr>
          <w:b/>
          <w:bCs/>
          <w:w w:val="90"/>
          <w:sz w:val="22"/>
          <w:szCs w:val="22"/>
        </w:rPr>
        <w:t>Complicanze</w:t>
      </w:r>
      <w:r w:rsidRPr="001275F4">
        <w:rPr>
          <w:w w:val="90"/>
          <w:sz w:val="22"/>
          <w:szCs w:val="22"/>
        </w:rPr>
        <w:t>: rare (reazioni allergiche, depressione cardiorespiratoria).</w:t>
      </w:r>
    </w:p>
    <w:p w:rsidR="001E3344" w:rsidRPr="001275F4" w:rsidRDefault="001E3344" w:rsidP="00C33863">
      <w:pPr>
        <w:jc w:val="both"/>
        <w:rPr>
          <w:sz w:val="22"/>
          <w:szCs w:val="22"/>
        </w:rPr>
      </w:pPr>
    </w:p>
    <w:p w:rsidR="001E3344" w:rsidRPr="001275F4" w:rsidRDefault="001E3344" w:rsidP="00C33863">
      <w:pPr>
        <w:jc w:val="both"/>
        <w:rPr>
          <w:sz w:val="22"/>
          <w:szCs w:val="22"/>
        </w:rPr>
      </w:pPr>
      <w:r w:rsidRPr="001275F4">
        <w:rPr>
          <w:b/>
          <w:sz w:val="22"/>
          <w:szCs w:val="22"/>
        </w:rPr>
        <w:t>Anestesia Generale:</w:t>
      </w:r>
      <w:r w:rsidRPr="001275F4">
        <w:rPr>
          <w:sz w:val="22"/>
          <w:szCs w:val="22"/>
        </w:rPr>
        <w:t xml:space="preserve"> L’anestesia generale consiste nella perdita della coscienza e nella insensibilità al dolore chirurgico. Si realizza con le seguenti fasi:</w:t>
      </w:r>
    </w:p>
    <w:p w:rsidR="001E3344" w:rsidRPr="001275F4" w:rsidRDefault="001E3344" w:rsidP="00C33863">
      <w:pPr>
        <w:jc w:val="both"/>
        <w:rPr>
          <w:w w:val="90"/>
          <w:sz w:val="22"/>
          <w:szCs w:val="22"/>
        </w:rPr>
      </w:pPr>
      <w:r w:rsidRPr="001275F4">
        <w:rPr>
          <w:w w:val="90"/>
          <w:sz w:val="22"/>
          <w:szCs w:val="22"/>
        </w:rPr>
        <w:t>Induzione con perdita di coscienza</w:t>
      </w:r>
    </w:p>
    <w:p w:rsidR="001E3344" w:rsidRPr="001275F4" w:rsidRDefault="001E3344" w:rsidP="00C33863">
      <w:pPr>
        <w:jc w:val="both"/>
        <w:rPr>
          <w:w w:val="90"/>
          <w:sz w:val="22"/>
          <w:szCs w:val="22"/>
        </w:rPr>
      </w:pPr>
      <w:r w:rsidRPr="001275F4">
        <w:rPr>
          <w:w w:val="90"/>
          <w:sz w:val="22"/>
          <w:szCs w:val="22"/>
        </w:rPr>
        <w:t>Mantenimento dell’anestesia</w:t>
      </w:r>
    </w:p>
    <w:p w:rsidR="001E3344" w:rsidRPr="001275F4" w:rsidRDefault="001E3344" w:rsidP="00C33863">
      <w:pPr>
        <w:jc w:val="both"/>
        <w:rPr>
          <w:w w:val="90"/>
          <w:sz w:val="22"/>
          <w:szCs w:val="22"/>
        </w:rPr>
      </w:pPr>
      <w:r w:rsidRPr="001275F4">
        <w:rPr>
          <w:w w:val="90"/>
          <w:sz w:val="22"/>
          <w:szCs w:val="22"/>
        </w:rPr>
        <w:t>Risveglio</w:t>
      </w:r>
      <w:r w:rsidR="001275F4">
        <w:rPr>
          <w:w w:val="90"/>
          <w:sz w:val="22"/>
          <w:szCs w:val="22"/>
        </w:rPr>
        <w:t xml:space="preserve">: </w:t>
      </w:r>
      <w:r w:rsidRPr="001275F4">
        <w:rPr>
          <w:w w:val="90"/>
          <w:sz w:val="22"/>
          <w:szCs w:val="22"/>
        </w:rPr>
        <w:t>La prima fase si realizza con farmaci cosiddetti “ipnotici”.</w:t>
      </w:r>
    </w:p>
    <w:p w:rsidR="001E3344" w:rsidRPr="001275F4" w:rsidRDefault="001E3344" w:rsidP="00C33863">
      <w:pPr>
        <w:jc w:val="both"/>
        <w:rPr>
          <w:w w:val="90"/>
          <w:sz w:val="22"/>
          <w:szCs w:val="22"/>
        </w:rPr>
      </w:pPr>
      <w:r w:rsidRPr="001275F4">
        <w:rPr>
          <w:w w:val="90"/>
          <w:sz w:val="22"/>
          <w:szCs w:val="22"/>
        </w:rPr>
        <w:t xml:space="preserve">Il mantenimento dell’anestesia (seconda fase) necessario all’intervento chirurgico è ottenuto con la somministrazione ripetuta o continua di farmaci per via venosa e/o con anestetici gassosi somministrati per via respiratoria. Prevede il controllo della respirazione con presidi tipo maschera facciale, maschera laringea,  intubazione tracheale (consiste nell’introdurre un tubo di silicone direttamente in trachea per l’ottimale controllo della via respiratoria). </w:t>
      </w:r>
    </w:p>
    <w:p w:rsidR="001E3344" w:rsidRPr="001275F4" w:rsidRDefault="001E3344" w:rsidP="00C33863">
      <w:pPr>
        <w:jc w:val="both"/>
        <w:rPr>
          <w:w w:val="90"/>
          <w:sz w:val="22"/>
          <w:szCs w:val="22"/>
        </w:rPr>
      </w:pPr>
      <w:r w:rsidRPr="001275F4">
        <w:rPr>
          <w:w w:val="90"/>
          <w:sz w:val="22"/>
          <w:szCs w:val="22"/>
        </w:rPr>
        <w:t>La terza fase consiste nella rimozione graduale dei farmaci/gas somministrati e nella ventilazione con ossigeno fino alla ripresa della coscienza del paziente.</w:t>
      </w:r>
    </w:p>
    <w:p w:rsidR="001E3344" w:rsidRPr="001275F4" w:rsidRDefault="001E3344" w:rsidP="00C33863">
      <w:pPr>
        <w:jc w:val="both"/>
        <w:rPr>
          <w:w w:val="90"/>
          <w:sz w:val="22"/>
          <w:szCs w:val="22"/>
        </w:rPr>
      </w:pPr>
    </w:p>
    <w:p w:rsidR="001E3344" w:rsidRPr="001275F4" w:rsidRDefault="001E3344" w:rsidP="00C33863">
      <w:pPr>
        <w:jc w:val="both"/>
        <w:rPr>
          <w:w w:val="90"/>
          <w:sz w:val="22"/>
          <w:szCs w:val="22"/>
        </w:rPr>
      </w:pPr>
      <w:r w:rsidRPr="001275F4">
        <w:rPr>
          <w:b/>
          <w:bCs/>
          <w:w w:val="90"/>
          <w:sz w:val="22"/>
          <w:szCs w:val="22"/>
        </w:rPr>
        <w:t>Attenzione</w:t>
      </w:r>
      <w:r w:rsidRPr="001275F4">
        <w:rPr>
          <w:w w:val="90"/>
          <w:sz w:val="22"/>
          <w:szCs w:val="22"/>
        </w:rPr>
        <w:t xml:space="preserve">: E’ importante </w:t>
      </w:r>
      <w:r w:rsidRPr="001275F4">
        <w:rPr>
          <w:w w:val="90"/>
          <w:sz w:val="22"/>
          <w:szCs w:val="22"/>
          <w:u w:val="single"/>
        </w:rPr>
        <w:t>avvisare l’anestesista in caso di assunzione di liquidi o cibo nelle 8 ore precedenti l’anestesia</w:t>
      </w:r>
      <w:r w:rsidRPr="001275F4">
        <w:rPr>
          <w:w w:val="90"/>
          <w:sz w:val="22"/>
          <w:szCs w:val="22"/>
        </w:rPr>
        <w:t>. Dopo tale procedura il paziente rimane ricoverato in struttura. In regime di Day Hospital, la dimissione dalla struttura avviene, se non vi sono complicanze, nella stessa giornata e il paziente deve rispettare gli obblighi assunti con il consenso alla procedura. In particolare non può guidare veicoli, non può praticare attività pericolose, deve essere accompagnato per il ritorno a casa e sorvegliato dai familiari nelle 12 ore successive .</w:t>
      </w:r>
    </w:p>
    <w:p w:rsidR="001E3344" w:rsidRPr="001275F4" w:rsidRDefault="001E3344" w:rsidP="00C33863">
      <w:pPr>
        <w:jc w:val="both"/>
        <w:rPr>
          <w:w w:val="90"/>
          <w:sz w:val="22"/>
          <w:szCs w:val="22"/>
        </w:rPr>
      </w:pPr>
      <w:r w:rsidRPr="001275F4">
        <w:rPr>
          <w:w w:val="90"/>
          <w:sz w:val="22"/>
          <w:szCs w:val="22"/>
        </w:rPr>
        <w:t xml:space="preserve"> </w:t>
      </w:r>
    </w:p>
    <w:p w:rsidR="001E3344" w:rsidRPr="001275F4" w:rsidRDefault="001E3344" w:rsidP="00C33863">
      <w:pPr>
        <w:jc w:val="both"/>
        <w:rPr>
          <w:w w:val="90"/>
          <w:sz w:val="22"/>
          <w:szCs w:val="22"/>
        </w:rPr>
      </w:pPr>
      <w:r w:rsidRPr="001275F4">
        <w:rPr>
          <w:b/>
          <w:bCs/>
          <w:w w:val="90"/>
          <w:sz w:val="22"/>
          <w:szCs w:val="22"/>
        </w:rPr>
        <w:t>Complicanze</w:t>
      </w:r>
      <w:r w:rsidRPr="001275F4">
        <w:rPr>
          <w:w w:val="90"/>
          <w:sz w:val="22"/>
          <w:szCs w:val="22"/>
        </w:rPr>
        <w:t xml:space="preserve">: </w:t>
      </w:r>
      <w:r w:rsidRPr="001275F4">
        <w:rPr>
          <w:w w:val="90"/>
          <w:sz w:val="22"/>
          <w:szCs w:val="22"/>
          <w:u w:val="single"/>
        </w:rPr>
        <w:t>Rare:</w:t>
      </w:r>
      <w:r w:rsidRPr="001275F4">
        <w:rPr>
          <w:w w:val="90"/>
          <w:sz w:val="22"/>
          <w:szCs w:val="22"/>
        </w:rPr>
        <w:t xml:space="preserve"> Reazioni allergiche, disturbi della deglutizione e raucedine dopo intubazione, lesioni della cavità orale e perdita di denti  (soprattutto in presenza di denti già mobili nel qual caso è importante avvisare l’anestesista); </w:t>
      </w:r>
      <w:r w:rsidRPr="001275F4">
        <w:rPr>
          <w:b/>
          <w:bCs/>
          <w:w w:val="90"/>
          <w:sz w:val="22"/>
          <w:szCs w:val="22"/>
        </w:rPr>
        <w:t>estremamente raro</w:t>
      </w:r>
      <w:r w:rsidRPr="001275F4">
        <w:rPr>
          <w:w w:val="90"/>
          <w:sz w:val="22"/>
          <w:szCs w:val="22"/>
        </w:rPr>
        <w:t xml:space="preserve"> un aumento grave della temperatura (ipertermia maligna) causato da un disturbo metabolico congenito in coincidenza con l’uso di alcuni farmaci anestetici: questa situazione potenzialmente letale richiede un trattamento tempestivo e il trasferimento in terapia intensiva.</w:t>
      </w:r>
      <w:r w:rsidR="002F6F23">
        <w:rPr>
          <w:w w:val="90"/>
          <w:sz w:val="22"/>
          <w:szCs w:val="22"/>
        </w:rPr>
        <w:t xml:space="preserve"> </w:t>
      </w:r>
      <w:r w:rsidRPr="001275F4">
        <w:rPr>
          <w:w w:val="90"/>
          <w:sz w:val="22"/>
          <w:szCs w:val="22"/>
        </w:rPr>
        <w:t xml:space="preserve">E’ assolutamente necessario che il paziente segnali durante la visita anestesiologica le </w:t>
      </w:r>
    </w:p>
    <w:p w:rsidR="001E3344" w:rsidRDefault="001E3344" w:rsidP="00C33863">
      <w:pPr>
        <w:jc w:val="both"/>
        <w:rPr>
          <w:w w:val="90"/>
          <w:sz w:val="22"/>
          <w:szCs w:val="22"/>
        </w:rPr>
      </w:pPr>
      <w:r w:rsidRPr="001275F4">
        <w:rPr>
          <w:w w:val="90"/>
          <w:sz w:val="22"/>
          <w:szCs w:val="22"/>
        </w:rPr>
        <w:t>Malattie congenite potenzialmente letali in associazione con farmaci anestetici come: la Porfiria, la Miastenia grave, Distrofie muscolari, Miotonie, Deficit enzimatici congeniti</w:t>
      </w:r>
      <w:r w:rsidR="002F6F23">
        <w:rPr>
          <w:w w:val="90"/>
          <w:sz w:val="22"/>
          <w:szCs w:val="22"/>
        </w:rPr>
        <w:t xml:space="preserve">. </w:t>
      </w:r>
    </w:p>
    <w:p w:rsidR="002F6F23" w:rsidRDefault="002F6F23" w:rsidP="001E3344">
      <w:pPr>
        <w:rPr>
          <w:w w:val="90"/>
          <w:sz w:val="22"/>
          <w:szCs w:val="22"/>
        </w:rPr>
      </w:pPr>
    </w:p>
    <w:p w:rsidR="00C33863" w:rsidRDefault="00C33863" w:rsidP="001E3344">
      <w:pPr>
        <w:rPr>
          <w:w w:val="90"/>
          <w:sz w:val="22"/>
          <w:szCs w:val="22"/>
        </w:rPr>
      </w:pPr>
    </w:p>
    <w:p w:rsidR="00C33863" w:rsidRPr="001275F4" w:rsidRDefault="00C33863" w:rsidP="001E3344">
      <w:pPr>
        <w:rPr>
          <w:w w:val="90"/>
          <w:sz w:val="22"/>
          <w:szCs w:val="22"/>
        </w:rPr>
      </w:pPr>
    </w:p>
    <w:p w:rsidR="001E3344" w:rsidRPr="001275F4" w:rsidRDefault="001E3344" w:rsidP="00C33863">
      <w:pPr>
        <w:jc w:val="both"/>
        <w:rPr>
          <w:sz w:val="22"/>
          <w:szCs w:val="22"/>
        </w:rPr>
      </w:pPr>
      <w:r w:rsidRPr="001275F4">
        <w:rPr>
          <w:b/>
          <w:sz w:val="22"/>
          <w:szCs w:val="22"/>
        </w:rPr>
        <w:t>Anestesia Regionale:</w:t>
      </w:r>
      <w:r w:rsidRPr="001275F4">
        <w:rPr>
          <w:sz w:val="22"/>
          <w:szCs w:val="22"/>
        </w:rPr>
        <w:t xml:space="preserve"> Permette di eseguire interventi senza sopprimere la coscienza. I farmaci (anestetici locali) possono essere somministrati negli spazi compresi fra le vertebre (anestesia spinale ed epidurale) o direttamente nei fasci di nervi (blocchi nervosi periferici). L’iniezione può essere singola, ripetuta o continua utilizzando in tal caso un sottile catetere.</w:t>
      </w:r>
    </w:p>
    <w:p w:rsidR="001E3344" w:rsidRPr="001275F4" w:rsidRDefault="001E3344" w:rsidP="00C33863">
      <w:pPr>
        <w:jc w:val="both"/>
        <w:rPr>
          <w:w w:val="90"/>
          <w:sz w:val="22"/>
          <w:szCs w:val="22"/>
        </w:rPr>
      </w:pPr>
      <w:r w:rsidRPr="001275F4">
        <w:rPr>
          <w:w w:val="90"/>
          <w:sz w:val="22"/>
          <w:szCs w:val="22"/>
        </w:rPr>
        <w:t>Può essere associata all’anestesia generale al fine di ridurre l’utilizzo dei farmaci per via venosa e garantire un miglior controllo del dolore nelle ore successive all’intervento.</w:t>
      </w:r>
    </w:p>
    <w:p w:rsidR="001E3344" w:rsidRPr="001275F4" w:rsidRDefault="001E3344" w:rsidP="00C33863">
      <w:pPr>
        <w:jc w:val="both"/>
        <w:rPr>
          <w:w w:val="90"/>
          <w:sz w:val="22"/>
          <w:szCs w:val="22"/>
        </w:rPr>
      </w:pPr>
      <w:r w:rsidRPr="001275F4">
        <w:rPr>
          <w:w w:val="90"/>
          <w:sz w:val="22"/>
          <w:szCs w:val="22"/>
        </w:rPr>
        <w:t>Tali tipi di anestesia sono indicati soprattutto negli interventi agli arti ed all’addome.</w:t>
      </w:r>
    </w:p>
    <w:p w:rsidR="001E3344" w:rsidRPr="001275F4" w:rsidRDefault="001E3344" w:rsidP="00C33863">
      <w:pPr>
        <w:jc w:val="both"/>
        <w:rPr>
          <w:w w:val="90"/>
          <w:sz w:val="22"/>
          <w:szCs w:val="22"/>
        </w:rPr>
      </w:pPr>
    </w:p>
    <w:p w:rsidR="001E3344" w:rsidRPr="001275F4" w:rsidRDefault="001E3344" w:rsidP="00C33863">
      <w:pPr>
        <w:jc w:val="both"/>
        <w:rPr>
          <w:b/>
          <w:w w:val="90"/>
          <w:sz w:val="22"/>
          <w:szCs w:val="22"/>
        </w:rPr>
      </w:pPr>
      <w:r w:rsidRPr="001275F4">
        <w:rPr>
          <w:w w:val="90"/>
          <w:sz w:val="22"/>
          <w:szCs w:val="22"/>
        </w:rPr>
        <w:t xml:space="preserve">Anestesia Spinale: </w:t>
      </w:r>
      <w:r w:rsidRPr="001275F4">
        <w:rPr>
          <w:b/>
          <w:w w:val="90"/>
          <w:sz w:val="22"/>
          <w:szCs w:val="22"/>
        </w:rPr>
        <w:t>Consiste nell’iniezione di anestetico locale nel liquido che avvolge il midollo spinale all’interno della colonna vertebrale.</w:t>
      </w:r>
    </w:p>
    <w:p w:rsidR="001E3344" w:rsidRPr="001275F4" w:rsidRDefault="001E3344" w:rsidP="00C33863">
      <w:pPr>
        <w:jc w:val="both"/>
        <w:rPr>
          <w:w w:val="90"/>
          <w:sz w:val="22"/>
          <w:szCs w:val="22"/>
        </w:rPr>
      </w:pPr>
      <w:r w:rsidRPr="001275F4">
        <w:rPr>
          <w:w w:val="90"/>
          <w:sz w:val="22"/>
          <w:szCs w:val="22"/>
        </w:rPr>
        <w:t>Di solito è meno dolorosa del prelievo effettuato per gli esami del sangue.</w:t>
      </w:r>
    </w:p>
    <w:p w:rsidR="001E3344" w:rsidRPr="001275F4" w:rsidRDefault="001E3344" w:rsidP="00C33863">
      <w:pPr>
        <w:jc w:val="both"/>
        <w:rPr>
          <w:w w:val="90"/>
          <w:sz w:val="22"/>
          <w:szCs w:val="22"/>
        </w:rPr>
      </w:pPr>
      <w:r w:rsidRPr="001275F4">
        <w:rPr>
          <w:w w:val="90"/>
          <w:sz w:val="22"/>
          <w:szCs w:val="22"/>
        </w:rPr>
        <w:t>L’effetto è rapido (pochi minuti) con sensazione di calore e formicolio agli arti ed impossibilità a muovere le parti interessate per un tempo variabile (da 2 a 4 ore). Vengono utilizzati aghi molto sottili e poco traumatici. Questo ha permesso di ridurre gli effetti collaterali osservati frequentemente in passato (soprattutto mal di testa).</w:t>
      </w:r>
    </w:p>
    <w:p w:rsidR="001E3344" w:rsidRPr="001275F4" w:rsidRDefault="001E3344" w:rsidP="00C33863">
      <w:pPr>
        <w:jc w:val="both"/>
        <w:rPr>
          <w:w w:val="90"/>
          <w:sz w:val="22"/>
          <w:szCs w:val="22"/>
        </w:rPr>
      </w:pPr>
    </w:p>
    <w:p w:rsidR="001E3344" w:rsidRPr="001275F4" w:rsidRDefault="001E3344" w:rsidP="00C33863">
      <w:pPr>
        <w:jc w:val="both"/>
        <w:rPr>
          <w:b/>
          <w:w w:val="90"/>
          <w:sz w:val="22"/>
          <w:szCs w:val="22"/>
        </w:rPr>
      </w:pPr>
      <w:r w:rsidRPr="001275F4">
        <w:rPr>
          <w:w w:val="90"/>
          <w:sz w:val="22"/>
          <w:szCs w:val="22"/>
        </w:rPr>
        <w:t xml:space="preserve">Anestesia Epidurale: </w:t>
      </w:r>
      <w:r w:rsidRPr="001275F4">
        <w:rPr>
          <w:b/>
          <w:w w:val="90"/>
          <w:sz w:val="22"/>
          <w:szCs w:val="22"/>
        </w:rPr>
        <w:t>L’anestetico viene iniettato nello spazio “peridurale” che si trova prima della guaina che avvolge il midollo spinale (Dura madre). A questo livello viene spesso posizionato un catetere (catetere peridurale) per permettere la somministrazione di farmaci non solo per l’anestesia ma anche nel periodo post operatorio per sopprimere il dolore legato alla ferita chirurgica. L’effetto anestetico compare dopo circa 15-20 minuti dall’iniezione e si manifesta inizialmente con senso di peso agli arti, formicolii fino alla paralisi, reversibile, degli arti.</w:t>
      </w:r>
    </w:p>
    <w:p w:rsidR="001E3344" w:rsidRPr="001275F4" w:rsidRDefault="001E3344" w:rsidP="00C33863">
      <w:pPr>
        <w:jc w:val="both"/>
        <w:rPr>
          <w:b/>
          <w:bCs/>
          <w:w w:val="90"/>
          <w:sz w:val="22"/>
          <w:szCs w:val="22"/>
        </w:rPr>
      </w:pPr>
    </w:p>
    <w:p w:rsidR="001E3344" w:rsidRPr="001275F4" w:rsidRDefault="001E3344" w:rsidP="00C33863">
      <w:pPr>
        <w:jc w:val="both"/>
        <w:rPr>
          <w:w w:val="90"/>
          <w:sz w:val="22"/>
          <w:szCs w:val="22"/>
        </w:rPr>
      </w:pPr>
      <w:r w:rsidRPr="001275F4">
        <w:rPr>
          <w:b/>
          <w:bCs/>
          <w:w w:val="90"/>
          <w:sz w:val="22"/>
          <w:szCs w:val="22"/>
        </w:rPr>
        <w:t>Attenzione</w:t>
      </w:r>
      <w:r w:rsidRPr="001275F4">
        <w:rPr>
          <w:w w:val="90"/>
          <w:sz w:val="22"/>
          <w:szCs w:val="22"/>
        </w:rPr>
        <w:t xml:space="preserve">: Chi soffre frequentemente di mal di testa (cefalea, emicrania) o malattie neurologiche informi l’Anestesista. </w:t>
      </w:r>
    </w:p>
    <w:p w:rsidR="001E3344" w:rsidRPr="001275F4" w:rsidRDefault="001E3344" w:rsidP="00C33863">
      <w:pPr>
        <w:jc w:val="both"/>
        <w:rPr>
          <w:w w:val="90"/>
          <w:sz w:val="22"/>
          <w:szCs w:val="22"/>
        </w:rPr>
      </w:pPr>
      <w:r w:rsidRPr="001275F4">
        <w:rPr>
          <w:b/>
          <w:bCs/>
          <w:w w:val="90"/>
          <w:sz w:val="22"/>
          <w:szCs w:val="22"/>
        </w:rPr>
        <w:t>Controindicazioni</w:t>
      </w:r>
      <w:r w:rsidRPr="001275F4">
        <w:rPr>
          <w:w w:val="90"/>
          <w:sz w:val="22"/>
          <w:szCs w:val="22"/>
        </w:rPr>
        <w:t xml:space="preserve">: Allergia nota ai farmaci utilizzati. Infezioni nella sede della puntura. Assunzione di farmaci anticoaugulanti  </w:t>
      </w:r>
    </w:p>
    <w:p w:rsidR="001E3344" w:rsidRPr="001275F4" w:rsidRDefault="001E3344" w:rsidP="00C33863">
      <w:pPr>
        <w:jc w:val="both"/>
        <w:rPr>
          <w:w w:val="90"/>
          <w:sz w:val="22"/>
          <w:szCs w:val="22"/>
        </w:rPr>
      </w:pPr>
      <w:r w:rsidRPr="001275F4">
        <w:rPr>
          <w:b/>
          <w:bCs/>
          <w:w w:val="90"/>
          <w:sz w:val="22"/>
          <w:szCs w:val="22"/>
        </w:rPr>
        <w:t>Complicanze</w:t>
      </w:r>
      <w:r w:rsidRPr="001275F4">
        <w:rPr>
          <w:w w:val="90"/>
          <w:sz w:val="22"/>
          <w:szCs w:val="22"/>
        </w:rPr>
        <w:t>: Rare. Mal di testa nell’assumere la posizione eretta. Modesta lombalgia o dolore nella sede dell’iniezione. Ritenzione urinaria con necessità di introdurre un catetere in vescica per permetterne lo svuotamento. Reazioni allergiche. Rarissime complicanze legate a lesione o compressioni di strutture nervose.</w:t>
      </w:r>
    </w:p>
    <w:p w:rsidR="001E3344" w:rsidRPr="001275F4" w:rsidRDefault="001E3344" w:rsidP="00C33863">
      <w:pPr>
        <w:jc w:val="both"/>
        <w:rPr>
          <w:w w:val="90"/>
          <w:sz w:val="22"/>
          <w:szCs w:val="22"/>
        </w:rPr>
      </w:pPr>
    </w:p>
    <w:p w:rsidR="001E3344" w:rsidRPr="001275F4" w:rsidRDefault="001E3344" w:rsidP="00C33863">
      <w:pPr>
        <w:jc w:val="both"/>
        <w:rPr>
          <w:w w:val="90"/>
          <w:sz w:val="22"/>
          <w:szCs w:val="22"/>
        </w:rPr>
      </w:pPr>
      <w:r w:rsidRPr="001275F4">
        <w:rPr>
          <w:w w:val="90"/>
          <w:sz w:val="22"/>
          <w:szCs w:val="22"/>
        </w:rPr>
        <w:t>Blocchi Nervosi Periferici</w:t>
      </w:r>
    </w:p>
    <w:p w:rsidR="001E3344" w:rsidRPr="001275F4" w:rsidRDefault="001E3344" w:rsidP="00C33863">
      <w:pPr>
        <w:jc w:val="both"/>
        <w:rPr>
          <w:w w:val="90"/>
          <w:sz w:val="22"/>
          <w:szCs w:val="22"/>
        </w:rPr>
      </w:pPr>
      <w:r w:rsidRPr="001275F4">
        <w:rPr>
          <w:w w:val="90"/>
          <w:sz w:val="22"/>
          <w:szCs w:val="22"/>
        </w:rPr>
        <w:t>I farmaci vengono somministrati nei pressi dei fasci nervosi. Per tale tecnica ci si può avvalere di apparecchi che mediante piccoli impulsi elettrici permettono di avvicinarsi ai nervi interessati in modo estremamente preciso e sicuro,in certi casi l’anestesista può individuare i nervi con l’aiuto di un ecografo.</w:t>
      </w:r>
    </w:p>
    <w:p w:rsidR="001E3344" w:rsidRPr="001275F4" w:rsidRDefault="001E3344" w:rsidP="00C33863">
      <w:pPr>
        <w:jc w:val="both"/>
        <w:rPr>
          <w:w w:val="90"/>
          <w:sz w:val="22"/>
          <w:szCs w:val="22"/>
        </w:rPr>
      </w:pPr>
      <w:r w:rsidRPr="001275F4">
        <w:rPr>
          <w:w w:val="90"/>
          <w:sz w:val="22"/>
          <w:szCs w:val="22"/>
        </w:rPr>
        <w:t>L’effetto interessa una zona limitata del corpo e si instaura dopo 15-30 minuti dalla fine dell’iniezione.</w:t>
      </w:r>
    </w:p>
    <w:p w:rsidR="001E3344" w:rsidRPr="001275F4" w:rsidRDefault="001E3344" w:rsidP="00C33863">
      <w:pPr>
        <w:jc w:val="both"/>
        <w:rPr>
          <w:w w:val="90"/>
          <w:sz w:val="22"/>
          <w:szCs w:val="22"/>
        </w:rPr>
      </w:pPr>
      <w:r w:rsidRPr="001275F4">
        <w:rPr>
          <w:w w:val="90"/>
          <w:sz w:val="22"/>
          <w:szCs w:val="22"/>
        </w:rPr>
        <w:t xml:space="preserve">Per ogni singolo blocco l’anestesista indicherà vantaggi, limiti e complicanze in occasione della visita preoperatoria. </w:t>
      </w:r>
    </w:p>
    <w:p w:rsidR="001E3344" w:rsidRPr="001275F4" w:rsidRDefault="001E3344" w:rsidP="00C33863">
      <w:pPr>
        <w:jc w:val="both"/>
        <w:rPr>
          <w:w w:val="90"/>
          <w:sz w:val="22"/>
          <w:szCs w:val="22"/>
        </w:rPr>
      </w:pPr>
    </w:p>
    <w:p w:rsidR="001E3344" w:rsidRPr="00C33863" w:rsidRDefault="001E3344" w:rsidP="00C33863">
      <w:pPr>
        <w:jc w:val="both"/>
        <w:rPr>
          <w:w w:val="90"/>
          <w:sz w:val="22"/>
          <w:szCs w:val="22"/>
        </w:rPr>
      </w:pPr>
      <w:r w:rsidRPr="00C33863">
        <w:rPr>
          <w:b/>
          <w:bCs/>
          <w:w w:val="90"/>
          <w:sz w:val="22"/>
          <w:szCs w:val="22"/>
        </w:rPr>
        <w:t>Attenzione</w:t>
      </w:r>
      <w:r w:rsidRPr="00C33863">
        <w:rPr>
          <w:w w:val="90"/>
          <w:sz w:val="22"/>
          <w:szCs w:val="22"/>
        </w:rPr>
        <w:t>: Con tutte le tecniche di anestesia esiste il rischio di paralisi transitorie alle braccia e alle gambe per compressione o stiramenti dei nervi, tali lesioni non possono essere escluse con assoluta sicurezza, ma di norma regrediscono spontaneamente in alcuni mesi.</w:t>
      </w:r>
    </w:p>
    <w:p w:rsidR="001E3344" w:rsidRPr="001275F4" w:rsidRDefault="001E3344" w:rsidP="00C33863">
      <w:pPr>
        <w:jc w:val="both"/>
        <w:rPr>
          <w:w w:val="90"/>
          <w:sz w:val="22"/>
          <w:szCs w:val="22"/>
        </w:rPr>
      </w:pPr>
    </w:p>
    <w:p w:rsidR="001E3344" w:rsidRPr="001275F4" w:rsidRDefault="001E3344" w:rsidP="00C33863">
      <w:pPr>
        <w:jc w:val="both"/>
        <w:rPr>
          <w:sz w:val="22"/>
          <w:szCs w:val="22"/>
        </w:rPr>
      </w:pPr>
      <w:r w:rsidRPr="001275F4">
        <w:rPr>
          <w:sz w:val="22"/>
          <w:szCs w:val="22"/>
        </w:rPr>
        <w:t>Classificazione del rischio anestesiologico per anestesia generale in base alle condizioni fisiche di partenza secondo A.S.A. (American Society of Anesthesiologists)</w:t>
      </w:r>
    </w:p>
    <w:p w:rsidR="001E3344" w:rsidRPr="001275F4" w:rsidRDefault="001E3344" w:rsidP="00C33863">
      <w:pPr>
        <w:numPr>
          <w:ilvl w:val="0"/>
          <w:numId w:val="26"/>
        </w:numPr>
        <w:jc w:val="both"/>
        <w:rPr>
          <w:w w:val="90"/>
          <w:sz w:val="22"/>
          <w:szCs w:val="22"/>
        </w:rPr>
      </w:pPr>
      <w:r w:rsidRPr="001275F4">
        <w:rPr>
          <w:w w:val="90"/>
          <w:sz w:val="22"/>
          <w:szCs w:val="22"/>
        </w:rPr>
        <w:t>Paziente Sano</w:t>
      </w:r>
    </w:p>
    <w:p w:rsidR="001E3344" w:rsidRPr="001275F4" w:rsidRDefault="001E3344" w:rsidP="00C33863">
      <w:pPr>
        <w:numPr>
          <w:ilvl w:val="0"/>
          <w:numId w:val="26"/>
        </w:numPr>
        <w:jc w:val="both"/>
        <w:rPr>
          <w:w w:val="90"/>
          <w:sz w:val="22"/>
          <w:szCs w:val="22"/>
        </w:rPr>
      </w:pPr>
      <w:r w:rsidRPr="001275F4">
        <w:rPr>
          <w:w w:val="90"/>
          <w:sz w:val="22"/>
          <w:szCs w:val="22"/>
        </w:rPr>
        <w:t>Paziente Con Malattia Sistemica Lieve</w:t>
      </w:r>
    </w:p>
    <w:p w:rsidR="001E3344" w:rsidRPr="001275F4" w:rsidRDefault="001E3344" w:rsidP="00C33863">
      <w:pPr>
        <w:numPr>
          <w:ilvl w:val="0"/>
          <w:numId w:val="26"/>
        </w:numPr>
        <w:jc w:val="both"/>
        <w:rPr>
          <w:w w:val="90"/>
          <w:sz w:val="22"/>
          <w:szCs w:val="22"/>
        </w:rPr>
      </w:pPr>
      <w:r w:rsidRPr="001275F4">
        <w:rPr>
          <w:w w:val="90"/>
          <w:sz w:val="22"/>
          <w:szCs w:val="22"/>
        </w:rPr>
        <w:t>Paziente Con Malattia Sistemica Che Limita Le Normali Attività</w:t>
      </w:r>
    </w:p>
    <w:p w:rsidR="001E3344" w:rsidRPr="001275F4" w:rsidRDefault="001E3344" w:rsidP="00C33863">
      <w:pPr>
        <w:numPr>
          <w:ilvl w:val="0"/>
          <w:numId w:val="26"/>
        </w:numPr>
        <w:jc w:val="both"/>
        <w:rPr>
          <w:w w:val="90"/>
          <w:sz w:val="22"/>
          <w:szCs w:val="22"/>
        </w:rPr>
      </w:pPr>
      <w:r w:rsidRPr="001275F4">
        <w:rPr>
          <w:w w:val="90"/>
          <w:sz w:val="22"/>
          <w:szCs w:val="22"/>
        </w:rPr>
        <w:t>Paziente Con Malattia Sistemica Invalidante Che Mette Costantemente A Rischio La Vita</w:t>
      </w:r>
    </w:p>
    <w:p w:rsidR="001E3344" w:rsidRPr="001275F4" w:rsidRDefault="001E3344" w:rsidP="00C33863">
      <w:pPr>
        <w:numPr>
          <w:ilvl w:val="0"/>
          <w:numId w:val="26"/>
        </w:numPr>
        <w:jc w:val="both"/>
        <w:rPr>
          <w:w w:val="90"/>
          <w:sz w:val="22"/>
          <w:szCs w:val="22"/>
        </w:rPr>
      </w:pPr>
      <w:r w:rsidRPr="001275F4">
        <w:rPr>
          <w:w w:val="90"/>
          <w:sz w:val="22"/>
          <w:szCs w:val="22"/>
        </w:rPr>
        <w:t>Paziente In Imminente Pericolo Di Vita (Indipendentemente Dall’intervento)</w:t>
      </w:r>
    </w:p>
    <w:p w:rsidR="001E3344" w:rsidRPr="001275F4" w:rsidRDefault="001E3344" w:rsidP="00C33863">
      <w:pPr>
        <w:numPr>
          <w:ilvl w:val="0"/>
          <w:numId w:val="26"/>
        </w:numPr>
        <w:jc w:val="both"/>
        <w:rPr>
          <w:w w:val="90"/>
          <w:sz w:val="22"/>
          <w:szCs w:val="22"/>
        </w:rPr>
      </w:pPr>
      <w:r w:rsidRPr="001275F4">
        <w:rPr>
          <w:w w:val="90"/>
          <w:sz w:val="22"/>
          <w:szCs w:val="22"/>
        </w:rPr>
        <w:t>Interventi In Emergenza</w:t>
      </w:r>
    </w:p>
    <w:p w:rsidR="001E3344" w:rsidRDefault="001E3344" w:rsidP="00A15078">
      <w:pPr>
        <w:spacing w:line="360" w:lineRule="auto"/>
        <w:jc w:val="center"/>
        <w:rPr>
          <w:sz w:val="22"/>
        </w:rPr>
      </w:pPr>
    </w:p>
    <w:p w:rsidR="001E3344" w:rsidRDefault="001E3344" w:rsidP="00A15078">
      <w:pPr>
        <w:spacing w:line="360" w:lineRule="auto"/>
        <w:jc w:val="center"/>
        <w:rPr>
          <w:sz w:val="22"/>
        </w:rPr>
      </w:pPr>
    </w:p>
    <w:p w:rsidR="001E3344" w:rsidRDefault="001E3344" w:rsidP="00A15078">
      <w:pPr>
        <w:spacing w:line="360" w:lineRule="auto"/>
        <w:jc w:val="center"/>
        <w:rPr>
          <w:sz w:val="22"/>
        </w:rPr>
      </w:pPr>
    </w:p>
    <w:p w:rsidR="001E3344" w:rsidRDefault="001E3344" w:rsidP="00A15078">
      <w:pPr>
        <w:spacing w:line="360" w:lineRule="auto"/>
        <w:jc w:val="center"/>
        <w:rPr>
          <w:sz w:val="22"/>
        </w:rPr>
      </w:pPr>
    </w:p>
    <w:p w:rsidR="00E436E5" w:rsidRDefault="00E436E5" w:rsidP="00A15078">
      <w:pPr>
        <w:spacing w:line="360" w:lineRule="auto"/>
        <w:jc w:val="center"/>
        <w:rPr>
          <w:sz w:val="22"/>
        </w:rPr>
      </w:pPr>
    </w:p>
    <w:p w:rsidR="00E436E5" w:rsidRDefault="00E436E5" w:rsidP="00A15078">
      <w:pPr>
        <w:spacing w:line="360" w:lineRule="auto"/>
        <w:jc w:val="center"/>
        <w:rPr>
          <w:sz w:val="22"/>
        </w:rPr>
      </w:pPr>
    </w:p>
    <w:p w:rsidR="00E436E5" w:rsidRDefault="00E436E5" w:rsidP="00A15078">
      <w:pPr>
        <w:spacing w:line="360" w:lineRule="auto"/>
        <w:jc w:val="center"/>
        <w:rPr>
          <w:sz w:val="22"/>
        </w:rPr>
      </w:pPr>
    </w:p>
    <w:p w:rsidR="002F6F23" w:rsidRDefault="002F6F23" w:rsidP="00A15078">
      <w:pPr>
        <w:spacing w:line="360" w:lineRule="auto"/>
        <w:jc w:val="center"/>
        <w:rPr>
          <w:sz w:val="22"/>
        </w:rPr>
      </w:pPr>
    </w:p>
    <w:p w:rsidR="001E3344" w:rsidRDefault="001E3344" w:rsidP="00A15078">
      <w:pPr>
        <w:spacing w:line="360" w:lineRule="auto"/>
        <w:jc w:val="center"/>
        <w:rPr>
          <w:sz w:val="22"/>
        </w:rPr>
      </w:pPr>
    </w:p>
    <w:tbl>
      <w:tblPr>
        <w:tblW w:w="10773" w:type="dxa"/>
        <w:tblInd w:w="70"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4678"/>
        <w:gridCol w:w="4819"/>
      </w:tblGrid>
      <w:tr w:rsidR="001E3344" w:rsidRPr="001E3344" w:rsidTr="009D6091">
        <w:trPr>
          <w:trHeight w:val="1128"/>
        </w:trPr>
        <w:tc>
          <w:tcPr>
            <w:tcW w:w="1276" w:type="dxa"/>
            <w:tcBorders>
              <w:top w:val="nil"/>
              <w:right w:val="nil"/>
            </w:tcBorders>
          </w:tcPr>
          <w:p w:rsidR="001E3344" w:rsidRPr="001E3344" w:rsidRDefault="006F0028" w:rsidP="001E3344">
            <w:pPr>
              <w:spacing w:after="200" w:line="288" w:lineRule="auto"/>
              <w:rPr>
                <w:rFonts w:ascii="Calibri" w:hAnsi="Calibri" w:cs="Times New Roman"/>
                <w:i/>
                <w:sz w:val="20"/>
                <w:szCs w:val="20"/>
                <w:lang w:val="en-US" w:eastAsia="en-US" w:bidi="en-US"/>
              </w:rPr>
            </w:pPr>
            <w:r>
              <w:rPr>
                <w:rFonts w:ascii="Calibri" w:hAnsi="Calibri" w:cs="Times New Roman"/>
                <w:i/>
                <w:sz w:val="20"/>
                <w:szCs w:val="20"/>
                <w:lang w:val="en-US" w:eastAsia="en-US" w:bidi="en-US"/>
              </w:rPr>
              <w:lastRenderedPageBreak/>
              <w:pict>
                <v:shape id="_x0000_i1025" type="#_x0000_t75" style="width:40.55pt;height:49.15pt">
                  <v:imagedata r:id="rId35" o:title=""/>
                </v:shape>
              </w:pict>
            </w:r>
          </w:p>
        </w:tc>
        <w:tc>
          <w:tcPr>
            <w:tcW w:w="4678" w:type="dxa"/>
            <w:tcBorders>
              <w:top w:val="nil"/>
              <w:left w:val="nil"/>
            </w:tcBorders>
          </w:tcPr>
          <w:p w:rsidR="001E3344" w:rsidRPr="001E3344" w:rsidRDefault="009D6091" w:rsidP="002F6F23">
            <w:pPr>
              <w:spacing w:after="200" w:line="288" w:lineRule="auto"/>
              <w:jc w:val="center"/>
              <w:rPr>
                <w:b/>
                <w:color w:val="0070C0"/>
                <w:sz w:val="24"/>
                <w:lang w:eastAsia="en-US" w:bidi="en-US"/>
              </w:rPr>
            </w:pPr>
            <w:r w:rsidRPr="009D6091">
              <w:rPr>
                <w:b/>
                <w:color w:val="0070C0"/>
                <w:sz w:val="24"/>
                <w:lang w:eastAsia="en-US" w:bidi="en-US"/>
              </w:rPr>
              <w:t>CASA DI CURA SAN CAMILLO</w:t>
            </w:r>
          </w:p>
          <w:p w:rsidR="001E3344" w:rsidRPr="001E3344" w:rsidRDefault="009D6091" w:rsidP="002F6F23">
            <w:pPr>
              <w:jc w:val="center"/>
              <w:rPr>
                <w:rFonts w:ascii="Calibri" w:hAnsi="Calibri" w:cs="Times New Roman"/>
                <w:i/>
                <w:sz w:val="20"/>
                <w:szCs w:val="20"/>
                <w:lang w:eastAsia="en-US" w:bidi="en-US"/>
              </w:rPr>
            </w:pPr>
            <w:r w:rsidRPr="009D6091">
              <w:rPr>
                <w:b/>
                <w:i/>
                <w:color w:val="0070C0"/>
                <w:sz w:val="24"/>
                <w:lang w:eastAsia="en-US" w:bidi="en-US"/>
              </w:rPr>
              <w:t>BRESCIA</w:t>
            </w:r>
          </w:p>
        </w:tc>
        <w:tc>
          <w:tcPr>
            <w:tcW w:w="4819" w:type="dxa"/>
          </w:tcPr>
          <w:p w:rsidR="001E3344" w:rsidRPr="001E3344" w:rsidRDefault="001E3344" w:rsidP="002F6F23">
            <w:pPr>
              <w:spacing w:after="200"/>
              <w:jc w:val="center"/>
              <w:rPr>
                <w:b/>
                <w:i/>
                <w:sz w:val="28"/>
                <w:szCs w:val="28"/>
                <w:lang w:eastAsia="en-US" w:bidi="en-US"/>
              </w:rPr>
            </w:pPr>
            <w:r w:rsidRPr="001E3344">
              <w:rPr>
                <w:b/>
                <w:i/>
                <w:sz w:val="28"/>
                <w:szCs w:val="28"/>
                <w:lang w:eastAsia="en-US" w:bidi="en-US"/>
              </w:rPr>
              <w:t xml:space="preserve">U.O. di Cardiologia </w:t>
            </w:r>
            <w:r w:rsidR="00423E6E">
              <w:rPr>
                <w:b/>
                <w:i/>
                <w:sz w:val="28"/>
                <w:szCs w:val="28"/>
                <w:lang w:eastAsia="en-US" w:bidi="en-US"/>
              </w:rPr>
              <w:t>e</w:t>
            </w:r>
          </w:p>
          <w:p w:rsidR="001E3344" w:rsidRPr="002F6F23" w:rsidRDefault="001E3344" w:rsidP="002F6F23">
            <w:pPr>
              <w:spacing w:after="200"/>
              <w:jc w:val="center"/>
              <w:rPr>
                <w:b/>
                <w:i/>
                <w:sz w:val="28"/>
                <w:szCs w:val="28"/>
                <w:lang w:eastAsia="en-US" w:bidi="en-US"/>
              </w:rPr>
            </w:pPr>
            <w:r w:rsidRPr="001E3344">
              <w:rPr>
                <w:b/>
                <w:i/>
                <w:sz w:val="28"/>
                <w:szCs w:val="28"/>
                <w:lang w:eastAsia="en-US" w:bidi="en-US"/>
              </w:rPr>
              <w:t>Macroa</w:t>
            </w:r>
            <w:r w:rsidR="002F6F23">
              <w:rPr>
                <w:b/>
                <w:i/>
                <w:sz w:val="28"/>
                <w:szCs w:val="28"/>
                <w:lang w:eastAsia="en-US" w:bidi="en-US"/>
              </w:rPr>
              <w:t>ttività Elettrofisiologia</w:t>
            </w:r>
          </w:p>
        </w:tc>
      </w:tr>
    </w:tbl>
    <w:p w:rsidR="001E3344" w:rsidRPr="001E3344" w:rsidRDefault="001E3344" w:rsidP="00423E6E">
      <w:pPr>
        <w:spacing w:line="288" w:lineRule="auto"/>
        <w:rPr>
          <w:rFonts w:ascii="Calibri" w:hAnsi="Calibri" w:cs="Times New Roman"/>
          <w:sz w:val="24"/>
          <w:lang w:eastAsia="en-US" w:bidi="en-US"/>
        </w:rPr>
      </w:pPr>
      <w:r w:rsidRPr="001E3344">
        <w:rPr>
          <w:rFonts w:ascii="Calibri" w:hAnsi="Calibri" w:cs="Times New Roman"/>
          <w:b/>
          <w:sz w:val="28"/>
          <w:szCs w:val="20"/>
          <w:lang w:eastAsia="en-US" w:bidi="en-US"/>
        </w:rPr>
        <w:t xml:space="preserve">Responsabile: </w:t>
      </w:r>
      <w:r w:rsidRPr="001E3344">
        <w:rPr>
          <w:rFonts w:ascii="Calibri" w:hAnsi="Calibri" w:cs="Times New Roman"/>
          <w:sz w:val="28"/>
          <w:szCs w:val="20"/>
          <w:lang w:eastAsia="en-US" w:bidi="en-US"/>
        </w:rPr>
        <w:t>Dott.Marco Capretti</w:t>
      </w:r>
      <w:r w:rsidRPr="001E3344">
        <w:rPr>
          <w:rFonts w:ascii="Calibri" w:hAnsi="Calibri" w:cs="Times New Roman"/>
          <w:sz w:val="24"/>
          <w:lang w:eastAsia="en-US" w:bidi="en-US"/>
        </w:rPr>
        <w:tab/>
      </w:r>
      <w:r w:rsidRPr="001E3344">
        <w:rPr>
          <w:rFonts w:ascii="Calibri" w:hAnsi="Calibri" w:cs="Times New Roman"/>
          <w:sz w:val="24"/>
          <w:lang w:eastAsia="en-US" w:bidi="en-US"/>
        </w:rPr>
        <w:tab/>
      </w:r>
    </w:p>
    <w:p w:rsidR="001E3344" w:rsidRPr="001E3344" w:rsidRDefault="001E3344" w:rsidP="001E3344">
      <w:pPr>
        <w:spacing w:line="288" w:lineRule="auto"/>
        <w:ind w:left="-142"/>
        <w:rPr>
          <w:rFonts w:ascii="Calibri" w:hAnsi="Calibri" w:cs="Times New Roman"/>
          <w:sz w:val="28"/>
          <w:lang w:eastAsia="en-US" w:bidi="en-US"/>
        </w:rPr>
      </w:pPr>
      <w:r w:rsidRPr="001E3344">
        <w:rPr>
          <w:rFonts w:ascii="Calibri" w:hAnsi="Calibri" w:cs="Times New Roman"/>
          <w:sz w:val="28"/>
          <w:lang w:eastAsia="en-US" w:bidi="en-US"/>
        </w:rPr>
        <w:t xml:space="preserve">                            Dott. Alessandro Lipari </w:t>
      </w:r>
    </w:p>
    <w:p w:rsidR="001E3344" w:rsidRPr="001E3344" w:rsidRDefault="001E3344" w:rsidP="001E3344">
      <w:pPr>
        <w:spacing w:after="200" w:line="288" w:lineRule="auto"/>
        <w:rPr>
          <w:rFonts w:ascii="Calibri" w:hAnsi="Calibri" w:cs="Times New Roman"/>
          <w:sz w:val="28"/>
          <w:lang w:eastAsia="en-US" w:bidi="en-US"/>
        </w:rPr>
      </w:pPr>
      <w:r w:rsidRPr="001E3344">
        <w:rPr>
          <w:rFonts w:ascii="Calibri" w:hAnsi="Calibri" w:cs="Times New Roman"/>
          <w:b/>
          <w:sz w:val="28"/>
          <w:lang w:eastAsia="en-US" w:bidi="en-US"/>
        </w:rPr>
        <w:t>Consulente ambulatoriale</w:t>
      </w:r>
      <w:r w:rsidRPr="001E3344">
        <w:rPr>
          <w:rFonts w:ascii="Calibri" w:hAnsi="Calibri" w:cs="Times New Roman"/>
          <w:sz w:val="28"/>
          <w:lang w:eastAsia="en-US" w:bidi="en-US"/>
        </w:rPr>
        <w:t>: Dr. Claudio Pezzotti</w:t>
      </w:r>
    </w:p>
    <w:p w:rsidR="001E3344" w:rsidRPr="001E3344" w:rsidRDefault="001E3344" w:rsidP="001E3344">
      <w:pPr>
        <w:spacing w:after="200" w:line="288" w:lineRule="auto"/>
        <w:rPr>
          <w:rFonts w:ascii="Calibri" w:hAnsi="Calibri" w:cs="Times New Roman"/>
          <w:sz w:val="24"/>
          <w:lang w:eastAsia="en-US" w:bidi="en-US"/>
        </w:rPr>
      </w:pPr>
      <w:r w:rsidRPr="001E3344">
        <w:rPr>
          <w:rFonts w:ascii="Calibri" w:hAnsi="Calibri" w:cs="Times New Roman"/>
          <w:b/>
          <w:sz w:val="28"/>
          <w:lang w:eastAsia="en-US" w:bidi="en-US"/>
        </w:rPr>
        <w:t>Coordinatrice</w:t>
      </w:r>
      <w:r w:rsidRPr="001E3344">
        <w:rPr>
          <w:rFonts w:ascii="Calibri" w:hAnsi="Calibri" w:cs="Times New Roman"/>
          <w:sz w:val="24"/>
          <w:lang w:eastAsia="en-US" w:bidi="en-US"/>
        </w:rPr>
        <w:t xml:space="preserve">: </w:t>
      </w:r>
      <w:r w:rsidRPr="001E3344">
        <w:rPr>
          <w:rFonts w:ascii="Calibri" w:hAnsi="Calibri" w:cs="Times New Roman"/>
          <w:sz w:val="28"/>
          <w:lang w:eastAsia="en-US" w:bidi="en-US"/>
        </w:rPr>
        <w:t>S</w:t>
      </w:r>
      <w:r w:rsidR="009D6091">
        <w:rPr>
          <w:rFonts w:ascii="Calibri" w:hAnsi="Calibri" w:cs="Times New Roman"/>
          <w:sz w:val="28"/>
          <w:lang w:eastAsia="en-US" w:bidi="en-US"/>
        </w:rPr>
        <w:t>uo</w:t>
      </w:r>
      <w:r w:rsidRPr="001E3344">
        <w:rPr>
          <w:rFonts w:ascii="Calibri" w:hAnsi="Calibri" w:cs="Times New Roman"/>
          <w:sz w:val="28"/>
          <w:lang w:eastAsia="en-US" w:bidi="en-US"/>
        </w:rPr>
        <w:t xml:space="preserve">r </w:t>
      </w:r>
      <w:r w:rsidR="00FF00BC">
        <w:rPr>
          <w:rFonts w:ascii="Calibri" w:hAnsi="Calibri" w:cs="Times New Roman"/>
          <w:sz w:val="28"/>
          <w:lang w:eastAsia="en-US" w:bidi="en-US"/>
        </w:rPr>
        <w:t>Mildred</w:t>
      </w:r>
    </w:p>
    <w:p w:rsidR="001E3344" w:rsidRPr="001E3344" w:rsidRDefault="001E3344" w:rsidP="001E3344">
      <w:pPr>
        <w:spacing w:after="200" w:line="288" w:lineRule="auto"/>
        <w:jc w:val="both"/>
        <w:rPr>
          <w:rFonts w:ascii="Calibri" w:hAnsi="Calibri" w:cs="Times New Roman"/>
          <w:sz w:val="22"/>
          <w:lang w:eastAsia="en-US" w:bidi="en-US"/>
        </w:rPr>
      </w:pPr>
      <w:r w:rsidRPr="001E3344">
        <w:rPr>
          <w:b/>
          <w:sz w:val="24"/>
          <w:szCs w:val="28"/>
          <w:lang w:eastAsia="en-US" w:bidi="en-US"/>
        </w:rPr>
        <w:t>Area di degenza</w:t>
      </w:r>
      <w:r w:rsidRPr="001E3344">
        <w:rPr>
          <w:rFonts w:ascii="Calibri" w:hAnsi="Calibri" w:cs="Times New Roman"/>
          <w:sz w:val="24"/>
          <w:lang w:eastAsia="en-US" w:bidi="en-US"/>
        </w:rPr>
        <w:t xml:space="preserve">:  </w:t>
      </w:r>
      <w:r w:rsidRPr="001E3344">
        <w:rPr>
          <w:rFonts w:ascii="Calibri" w:hAnsi="Calibri" w:cs="Times New Roman"/>
          <w:sz w:val="22"/>
          <w:lang w:eastAsia="en-US" w:bidi="en-US"/>
        </w:rPr>
        <w:t>Letti accreditati con il Sistema Sanitario Nazionale, degenze private o con   copertura assicurativa.</w:t>
      </w:r>
    </w:p>
    <w:p w:rsidR="001E3344" w:rsidRPr="001E3344" w:rsidRDefault="001E3344" w:rsidP="001E3344">
      <w:pPr>
        <w:spacing w:after="200" w:line="288" w:lineRule="auto"/>
        <w:jc w:val="both"/>
        <w:rPr>
          <w:rFonts w:ascii="Calibri" w:hAnsi="Calibri" w:cs="Times New Roman"/>
          <w:sz w:val="22"/>
          <w:lang w:eastAsia="en-US" w:bidi="en-US"/>
        </w:rPr>
      </w:pPr>
      <w:r w:rsidRPr="001E3344">
        <w:rPr>
          <w:rFonts w:ascii="Calibri" w:hAnsi="Calibri" w:cs="Times New Roman"/>
          <w:sz w:val="22"/>
          <w:lang w:eastAsia="en-US" w:bidi="en-US"/>
        </w:rPr>
        <w:t xml:space="preserve">L’unità operativa ha un indirizzo finalizzato alla diagnosi e cura delle cardiopatie ischemiche, ipertensive, aritmiche, valvolari ed  idiopatiche  con particolare attenzione all’area dello scompenso cardiaco ed alla cardiostimolazione; 8 letti dell’Unità Operativa si avvalgono di monitoraggio telemetrico ECG 12 derivazioni.  </w:t>
      </w:r>
    </w:p>
    <w:p w:rsidR="001E3344" w:rsidRPr="001E3344" w:rsidRDefault="001E3344" w:rsidP="001E3344">
      <w:pPr>
        <w:spacing w:after="200" w:line="288" w:lineRule="auto"/>
        <w:jc w:val="both"/>
        <w:rPr>
          <w:rFonts w:ascii="Calibri" w:hAnsi="Calibri" w:cs="Times New Roman"/>
          <w:sz w:val="22"/>
          <w:lang w:eastAsia="en-US" w:bidi="en-US"/>
        </w:rPr>
      </w:pPr>
      <w:r w:rsidRPr="001E3344">
        <w:rPr>
          <w:b/>
          <w:sz w:val="24"/>
          <w:szCs w:val="28"/>
          <w:lang w:eastAsia="en-US" w:bidi="en-US"/>
        </w:rPr>
        <w:t>Area Scompenso</w:t>
      </w:r>
      <w:r w:rsidRPr="001E3344">
        <w:rPr>
          <w:rFonts w:ascii="Calibri" w:hAnsi="Calibri" w:cs="Times New Roman"/>
          <w:sz w:val="22"/>
          <w:lang w:eastAsia="en-US" w:bidi="en-US"/>
        </w:rPr>
        <w:t xml:space="preserve">  SETGIS ( Servizio di educazione terapeutica e gestione integrata dello  scompenso)</w:t>
      </w:r>
    </w:p>
    <w:p w:rsidR="001E3344" w:rsidRPr="001E3344" w:rsidRDefault="001E3344" w:rsidP="001E3344">
      <w:pPr>
        <w:spacing w:after="200" w:line="288" w:lineRule="auto"/>
        <w:jc w:val="both"/>
        <w:rPr>
          <w:rFonts w:ascii="Calibri" w:hAnsi="Calibri" w:cs="Times New Roman"/>
          <w:sz w:val="22"/>
          <w:lang w:eastAsia="en-US" w:bidi="en-US"/>
        </w:rPr>
      </w:pPr>
      <w:r w:rsidRPr="001E3344">
        <w:rPr>
          <w:rFonts w:ascii="Calibri" w:hAnsi="Calibri" w:cs="Times New Roman"/>
          <w:sz w:val="22"/>
          <w:lang w:eastAsia="en-US" w:bidi="en-US"/>
        </w:rPr>
        <w:t>Referente del servizio : infermiera R. Lodrini  e M. Bonometti</w:t>
      </w:r>
    </w:p>
    <w:p w:rsidR="001E3344" w:rsidRPr="001E3344" w:rsidRDefault="001E3344" w:rsidP="001E3344">
      <w:pPr>
        <w:spacing w:after="200" w:line="288" w:lineRule="auto"/>
        <w:jc w:val="both"/>
        <w:rPr>
          <w:rFonts w:ascii="Calibri" w:hAnsi="Calibri" w:cs="Times New Roman"/>
          <w:sz w:val="22"/>
          <w:lang w:eastAsia="en-US" w:bidi="en-US"/>
        </w:rPr>
      </w:pPr>
      <w:r w:rsidRPr="001E3344">
        <w:rPr>
          <w:rFonts w:ascii="Calibri" w:hAnsi="Calibri" w:cs="Times New Roman"/>
          <w:sz w:val="22"/>
          <w:lang w:eastAsia="en-US" w:bidi="en-US"/>
        </w:rPr>
        <w:t>Il servizio prevede l’arruolamento, durante la degenza, dei pazienti scompensati che vengono  istruiti sulla loro patologia e sui parametri da seguire in cronico; viene loro insegnato a gestire la terapia  e con loro definito il percorso di follow–up domiciliare.</w:t>
      </w:r>
    </w:p>
    <w:p w:rsidR="001E3344" w:rsidRPr="001E3344" w:rsidRDefault="001E3344" w:rsidP="001E3344">
      <w:pPr>
        <w:spacing w:after="200" w:line="288" w:lineRule="auto"/>
        <w:jc w:val="both"/>
        <w:rPr>
          <w:rFonts w:ascii="Calibri" w:hAnsi="Calibri" w:cs="Times New Roman"/>
          <w:sz w:val="22"/>
          <w:lang w:eastAsia="en-US" w:bidi="en-US"/>
        </w:rPr>
      </w:pPr>
      <w:r w:rsidRPr="001E3344">
        <w:rPr>
          <w:rFonts w:ascii="Calibri" w:hAnsi="Calibri" w:cs="Times New Roman"/>
          <w:sz w:val="22"/>
          <w:lang w:eastAsia="en-US" w:bidi="en-US"/>
        </w:rPr>
        <w:t xml:space="preserve">Il SETGIS  è basato su una gestione integrata tra i care-giver dell’unità operativa  il paziente  i suoi familiari ed il medico curante. Il servizio  è basato su  contatti programmati di telemedicina e su accessi nell’ambulatorio dedicato allo scompenso </w:t>
      </w:r>
    </w:p>
    <w:p w:rsidR="001E3344" w:rsidRPr="001E3344" w:rsidRDefault="001E3344" w:rsidP="001E3344">
      <w:pPr>
        <w:spacing w:after="200" w:line="288" w:lineRule="auto"/>
        <w:jc w:val="both"/>
        <w:rPr>
          <w:rFonts w:ascii="Calibri" w:hAnsi="Calibri" w:cs="Times New Roman"/>
          <w:b/>
          <w:sz w:val="28"/>
          <w:szCs w:val="28"/>
          <w:lang w:eastAsia="en-US" w:bidi="en-US"/>
        </w:rPr>
      </w:pPr>
      <w:r w:rsidRPr="001E3344">
        <w:rPr>
          <w:b/>
          <w:sz w:val="28"/>
          <w:szCs w:val="28"/>
          <w:u w:val="single"/>
          <w:lang w:eastAsia="en-US" w:bidi="en-US"/>
        </w:rPr>
        <w:t>Attività ambulatoriale</w:t>
      </w:r>
      <w:r w:rsidRPr="001E3344">
        <w:rPr>
          <w:rFonts w:ascii="Calibri" w:hAnsi="Calibri" w:cs="Times New Roman"/>
          <w:b/>
          <w:sz w:val="28"/>
          <w:szCs w:val="28"/>
          <w:lang w:eastAsia="en-US" w:bidi="en-US"/>
        </w:rPr>
        <w:t>:</w:t>
      </w:r>
    </w:p>
    <w:p w:rsidR="001E3344" w:rsidRPr="001E3344" w:rsidRDefault="001E3344" w:rsidP="001E3344">
      <w:pPr>
        <w:spacing w:after="200" w:line="288" w:lineRule="auto"/>
        <w:jc w:val="both"/>
        <w:rPr>
          <w:rFonts w:ascii="Calibri" w:hAnsi="Calibri" w:cs="Times New Roman"/>
          <w:sz w:val="24"/>
          <w:szCs w:val="28"/>
          <w:lang w:eastAsia="en-US" w:bidi="en-US"/>
        </w:rPr>
      </w:pPr>
      <w:r w:rsidRPr="001E3344">
        <w:rPr>
          <w:rFonts w:ascii="Calibri" w:hAnsi="Calibri" w:cs="Times New Roman"/>
          <w:sz w:val="22"/>
          <w:lang w:eastAsia="en-US" w:bidi="en-US"/>
        </w:rPr>
        <w:t xml:space="preserve">Si esegue attività convenzionata con il Sistema Sanitario  Nazionale o privata  </w:t>
      </w:r>
    </w:p>
    <w:p w:rsidR="001E3344" w:rsidRPr="001E3344" w:rsidRDefault="001E3344" w:rsidP="001E3344">
      <w:pPr>
        <w:tabs>
          <w:tab w:val="num" w:pos="0"/>
        </w:tabs>
        <w:spacing w:after="200" w:line="288" w:lineRule="auto"/>
        <w:jc w:val="both"/>
        <w:rPr>
          <w:rFonts w:ascii="Calibri" w:hAnsi="Calibri" w:cs="Times New Roman"/>
          <w:sz w:val="24"/>
          <w:lang w:eastAsia="en-US" w:bidi="en-US"/>
        </w:rPr>
      </w:pPr>
      <w:r w:rsidRPr="001E3344">
        <w:rPr>
          <w:b/>
          <w:i/>
          <w:sz w:val="24"/>
          <w:lang w:eastAsia="en-US" w:bidi="en-US"/>
        </w:rPr>
        <w:t>- Polidiagnostica Cardiologia</w:t>
      </w:r>
      <w:r w:rsidRPr="001E3344">
        <w:rPr>
          <w:rFonts w:ascii="Calibri" w:hAnsi="Calibri" w:cs="Times New Roman"/>
          <w:sz w:val="24"/>
          <w:lang w:eastAsia="en-US" w:bidi="en-US"/>
        </w:rPr>
        <w:t>: ECG, visita cardiologica, Ecocolordoppler cardiaco, cicloergometro, ed  ECG  dinamico (Holter)</w:t>
      </w:r>
    </w:p>
    <w:p w:rsidR="001E3344" w:rsidRPr="001E3344" w:rsidRDefault="001E3344" w:rsidP="001E3344">
      <w:pPr>
        <w:spacing w:after="200" w:line="288" w:lineRule="auto"/>
        <w:jc w:val="both"/>
        <w:rPr>
          <w:rFonts w:ascii="Calibri" w:hAnsi="Calibri" w:cs="Times New Roman"/>
          <w:sz w:val="22"/>
          <w:lang w:eastAsia="en-US" w:bidi="en-US"/>
        </w:rPr>
      </w:pPr>
      <w:r w:rsidRPr="001E3344">
        <w:rPr>
          <w:b/>
          <w:i/>
          <w:sz w:val="24"/>
          <w:lang w:eastAsia="en-US" w:bidi="en-US"/>
        </w:rPr>
        <w:t xml:space="preserve">- Ambulatorio pace maker e AICD: </w:t>
      </w:r>
      <w:r w:rsidRPr="001E3344">
        <w:rPr>
          <w:rFonts w:ascii="Calibri" w:hAnsi="Calibri" w:cs="Times New Roman"/>
          <w:sz w:val="22"/>
          <w:lang w:eastAsia="en-US" w:bidi="en-US"/>
        </w:rPr>
        <w:t xml:space="preserve">Oltre al controllo routinario dei pace-maker ed AICD è attivo il servizio di home monitoring che permette il controllo  domiciliare in telemedicina dei dispositivi impiantati e per i paziente. con scompenso il monitoraggio dei parametri sentinella dello scompenso . E’attivo un ambulatorio scompenso dei pz. Portatori di pace-maker </w:t>
      </w:r>
    </w:p>
    <w:p w:rsidR="001E3344" w:rsidRPr="001E3344" w:rsidRDefault="001E3344" w:rsidP="001E3344">
      <w:pPr>
        <w:tabs>
          <w:tab w:val="num" w:pos="0"/>
        </w:tabs>
        <w:spacing w:after="200" w:line="288" w:lineRule="auto"/>
        <w:ind w:left="284" w:hanging="284"/>
        <w:jc w:val="both"/>
        <w:rPr>
          <w:rFonts w:ascii="Calibri" w:hAnsi="Calibri" w:cs="Times New Roman"/>
          <w:sz w:val="22"/>
          <w:lang w:eastAsia="en-US" w:bidi="en-US"/>
        </w:rPr>
      </w:pPr>
      <w:r w:rsidRPr="001E3344">
        <w:rPr>
          <w:rFonts w:ascii="Calibri" w:hAnsi="Calibri" w:cs="Times New Roman"/>
          <w:sz w:val="22"/>
          <w:lang w:eastAsia="en-US" w:bidi="en-US"/>
        </w:rPr>
        <w:t xml:space="preserve">Referente del servizio : infermiera R. Lodrini  </w:t>
      </w:r>
    </w:p>
    <w:p w:rsidR="001E3344" w:rsidRPr="001E3344" w:rsidRDefault="001E3344" w:rsidP="001E3344">
      <w:pPr>
        <w:spacing w:after="200" w:line="288" w:lineRule="auto"/>
        <w:jc w:val="both"/>
        <w:rPr>
          <w:rFonts w:ascii="Calibri" w:hAnsi="Calibri" w:cs="Times New Roman"/>
          <w:sz w:val="28"/>
          <w:szCs w:val="28"/>
          <w:lang w:eastAsia="en-US" w:bidi="en-US"/>
        </w:rPr>
      </w:pPr>
      <w:r w:rsidRPr="001E3344">
        <w:rPr>
          <w:b/>
          <w:i/>
          <w:sz w:val="24"/>
          <w:lang w:eastAsia="en-US" w:bidi="en-US"/>
        </w:rPr>
        <w:t>-Ambulatorio scompenso</w:t>
      </w:r>
      <w:r w:rsidRPr="001E3344">
        <w:rPr>
          <w:rFonts w:ascii="Calibri" w:hAnsi="Calibri" w:cs="Times New Roman"/>
          <w:sz w:val="24"/>
          <w:lang w:eastAsia="en-US" w:bidi="en-US"/>
        </w:rPr>
        <w:t xml:space="preserve"> : Dedicato ai pazienti arruolati nel SETGIS . L’accesso è  regolato dal follow-up ed è fruibile sia per i controlli programmati che per le urgenze </w:t>
      </w:r>
    </w:p>
    <w:p w:rsidR="001E3344" w:rsidRDefault="001E3344" w:rsidP="00A15078">
      <w:pPr>
        <w:spacing w:line="360" w:lineRule="auto"/>
        <w:jc w:val="center"/>
        <w:rPr>
          <w:sz w:val="22"/>
        </w:rPr>
      </w:pPr>
    </w:p>
    <w:p w:rsidR="001E3344" w:rsidRDefault="001E3344" w:rsidP="00A15078">
      <w:pPr>
        <w:spacing w:line="360" w:lineRule="auto"/>
        <w:jc w:val="center"/>
        <w:rPr>
          <w:sz w:val="22"/>
        </w:rPr>
      </w:pPr>
    </w:p>
    <w:p w:rsidR="001E3344" w:rsidRDefault="001E3344" w:rsidP="00A15078">
      <w:pPr>
        <w:spacing w:line="360" w:lineRule="auto"/>
        <w:jc w:val="center"/>
        <w:rPr>
          <w:sz w:val="22"/>
        </w:rPr>
      </w:pPr>
    </w:p>
    <w:p w:rsidR="009D6091" w:rsidRDefault="009D6091" w:rsidP="00A15078">
      <w:pPr>
        <w:spacing w:line="360" w:lineRule="auto"/>
        <w:jc w:val="center"/>
        <w:rPr>
          <w:sz w:val="22"/>
        </w:rPr>
      </w:pPr>
    </w:p>
    <w:tbl>
      <w:tblPr>
        <w:tblW w:w="10773" w:type="dxa"/>
        <w:tblInd w:w="70"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4678"/>
        <w:gridCol w:w="4819"/>
      </w:tblGrid>
      <w:tr w:rsidR="009D6091" w:rsidRPr="001E3344" w:rsidTr="00006B8F">
        <w:trPr>
          <w:trHeight w:val="1128"/>
        </w:trPr>
        <w:tc>
          <w:tcPr>
            <w:tcW w:w="1276" w:type="dxa"/>
            <w:tcBorders>
              <w:top w:val="nil"/>
              <w:right w:val="nil"/>
            </w:tcBorders>
          </w:tcPr>
          <w:p w:rsidR="009D6091" w:rsidRPr="001E3344" w:rsidRDefault="006F0028" w:rsidP="00006B8F">
            <w:pPr>
              <w:spacing w:after="200" w:line="288" w:lineRule="auto"/>
              <w:rPr>
                <w:rFonts w:ascii="Calibri" w:hAnsi="Calibri" w:cs="Times New Roman"/>
                <w:i/>
                <w:sz w:val="20"/>
                <w:szCs w:val="20"/>
                <w:lang w:val="en-US" w:eastAsia="en-US" w:bidi="en-US"/>
              </w:rPr>
            </w:pPr>
            <w:r>
              <w:rPr>
                <w:rFonts w:ascii="Calibri" w:hAnsi="Calibri" w:cs="Times New Roman"/>
                <w:i/>
                <w:sz w:val="20"/>
                <w:szCs w:val="20"/>
                <w:lang w:val="en-US" w:eastAsia="en-US" w:bidi="en-US"/>
              </w:rPr>
              <w:lastRenderedPageBreak/>
              <w:pict>
                <v:shape id="_x0000_i1026" type="#_x0000_t75" style="width:40.55pt;height:49.15pt">
                  <v:imagedata r:id="rId35" o:title=""/>
                </v:shape>
              </w:pict>
            </w:r>
          </w:p>
        </w:tc>
        <w:tc>
          <w:tcPr>
            <w:tcW w:w="4678" w:type="dxa"/>
            <w:tcBorders>
              <w:top w:val="nil"/>
              <w:left w:val="nil"/>
            </w:tcBorders>
          </w:tcPr>
          <w:p w:rsidR="009D6091" w:rsidRPr="001E3344" w:rsidRDefault="009D6091" w:rsidP="002F6F23">
            <w:pPr>
              <w:spacing w:after="200" w:line="288" w:lineRule="auto"/>
              <w:jc w:val="center"/>
              <w:rPr>
                <w:b/>
                <w:color w:val="0070C0"/>
                <w:sz w:val="24"/>
                <w:lang w:eastAsia="en-US" w:bidi="en-US"/>
              </w:rPr>
            </w:pPr>
            <w:r w:rsidRPr="009D6091">
              <w:rPr>
                <w:b/>
                <w:color w:val="0070C0"/>
                <w:sz w:val="24"/>
                <w:lang w:eastAsia="en-US" w:bidi="en-US"/>
              </w:rPr>
              <w:t>CASA DI CURA SAN CAMILLO</w:t>
            </w:r>
          </w:p>
          <w:p w:rsidR="009D6091" w:rsidRPr="001E3344" w:rsidRDefault="009D6091" w:rsidP="002F6F23">
            <w:pPr>
              <w:jc w:val="center"/>
              <w:rPr>
                <w:rFonts w:ascii="Calibri" w:hAnsi="Calibri" w:cs="Times New Roman"/>
                <w:i/>
                <w:sz w:val="20"/>
                <w:szCs w:val="20"/>
                <w:lang w:eastAsia="en-US" w:bidi="en-US"/>
              </w:rPr>
            </w:pPr>
            <w:r w:rsidRPr="009D6091">
              <w:rPr>
                <w:b/>
                <w:i/>
                <w:color w:val="0070C0"/>
                <w:sz w:val="24"/>
                <w:lang w:eastAsia="en-US" w:bidi="en-US"/>
              </w:rPr>
              <w:t>BRESCIA</w:t>
            </w:r>
          </w:p>
        </w:tc>
        <w:tc>
          <w:tcPr>
            <w:tcW w:w="4819" w:type="dxa"/>
          </w:tcPr>
          <w:p w:rsidR="002F6F23" w:rsidRDefault="002F6F23" w:rsidP="009D6091">
            <w:pPr>
              <w:spacing w:after="200"/>
              <w:rPr>
                <w:b/>
                <w:i/>
                <w:sz w:val="28"/>
                <w:szCs w:val="28"/>
                <w:lang w:eastAsia="en-US" w:bidi="en-US"/>
              </w:rPr>
            </w:pPr>
          </w:p>
          <w:p w:rsidR="009D6091" w:rsidRPr="001E3344" w:rsidRDefault="009D6091" w:rsidP="002F6F23">
            <w:pPr>
              <w:spacing w:after="200"/>
              <w:jc w:val="center"/>
              <w:rPr>
                <w:b/>
                <w:i/>
                <w:sz w:val="28"/>
                <w:szCs w:val="28"/>
                <w:lang w:eastAsia="en-US" w:bidi="en-US"/>
              </w:rPr>
            </w:pPr>
            <w:r w:rsidRPr="001E3344">
              <w:rPr>
                <w:b/>
                <w:i/>
                <w:sz w:val="28"/>
                <w:szCs w:val="28"/>
                <w:lang w:eastAsia="en-US" w:bidi="en-US"/>
              </w:rPr>
              <w:t xml:space="preserve">U.O. di </w:t>
            </w:r>
            <w:r>
              <w:rPr>
                <w:b/>
                <w:i/>
                <w:sz w:val="28"/>
                <w:szCs w:val="28"/>
                <w:lang w:eastAsia="en-US" w:bidi="en-US"/>
              </w:rPr>
              <w:t>CHIRURGIA</w:t>
            </w:r>
          </w:p>
          <w:p w:rsidR="009D6091" w:rsidRPr="002F6F23" w:rsidRDefault="009D6091" w:rsidP="00006B8F">
            <w:pPr>
              <w:rPr>
                <w:rFonts w:ascii="Calibri" w:hAnsi="Calibri" w:cs="Times New Roman"/>
                <w:i/>
                <w:sz w:val="20"/>
                <w:szCs w:val="20"/>
                <w:lang w:eastAsia="en-US" w:bidi="en-US"/>
              </w:rPr>
            </w:pPr>
          </w:p>
        </w:tc>
      </w:tr>
    </w:tbl>
    <w:p w:rsidR="009D6091" w:rsidRPr="009D6091" w:rsidRDefault="009D6091" w:rsidP="009D6091">
      <w:pPr>
        <w:jc w:val="center"/>
        <w:rPr>
          <w:b/>
          <w:bCs/>
          <w:i/>
          <w:iCs w:val="0"/>
          <w:color w:val="000080"/>
        </w:rPr>
      </w:pPr>
      <w:r w:rsidRPr="009D6091">
        <w:rPr>
          <w:b/>
          <w:bCs/>
          <w:color w:val="000080"/>
          <w:sz w:val="32"/>
        </w:rPr>
        <w:t xml:space="preserve">Unità Operativa di Chirurgia </w:t>
      </w:r>
    </w:p>
    <w:p w:rsidR="009D6091" w:rsidRPr="009D6091" w:rsidRDefault="009D6091" w:rsidP="009D6091">
      <w:pPr>
        <w:jc w:val="both"/>
        <w:rPr>
          <w:b/>
          <w:bCs/>
          <w:color w:val="000080"/>
          <w:sz w:val="24"/>
        </w:rPr>
      </w:pPr>
    </w:p>
    <w:p w:rsidR="009D6091" w:rsidRPr="009D6091" w:rsidRDefault="009D6091" w:rsidP="009D6091">
      <w:pPr>
        <w:jc w:val="both"/>
        <w:rPr>
          <w:sz w:val="24"/>
        </w:rPr>
      </w:pPr>
      <w:r w:rsidRPr="009D6091">
        <w:rPr>
          <w:b/>
          <w:bCs/>
          <w:color w:val="000080"/>
          <w:sz w:val="24"/>
        </w:rPr>
        <w:t>Responsabile:</w:t>
      </w:r>
      <w:r w:rsidRPr="009D6091">
        <w:rPr>
          <w:sz w:val="24"/>
        </w:rPr>
        <w:t xml:space="preserve"> Dr. </w:t>
      </w:r>
      <w:r w:rsidR="00423E6E">
        <w:rPr>
          <w:sz w:val="24"/>
        </w:rPr>
        <w:t>Maurizio Giovanetti</w:t>
      </w:r>
    </w:p>
    <w:p w:rsidR="009D6091" w:rsidRPr="009D6091" w:rsidRDefault="009D6091" w:rsidP="009D6091">
      <w:pPr>
        <w:jc w:val="both"/>
        <w:rPr>
          <w:sz w:val="24"/>
        </w:rPr>
      </w:pPr>
    </w:p>
    <w:p w:rsidR="009D6091" w:rsidRPr="009D6091" w:rsidRDefault="009D6091" w:rsidP="009D6091">
      <w:pPr>
        <w:jc w:val="both"/>
        <w:rPr>
          <w:b/>
          <w:bCs/>
          <w:color w:val="000080"/>
          <w:sz w:val="24"/>
        </w:rPr>
      </w:pPr>
      <w:r w:rsidRPr="009D6091">
        <w:rPr>
          <w:b/>
          <w:bCs/>
          <w:color w:val="000080"/>
          <w:sz w:val="24"/>
        </w:rPr>
        <w:t xml:space="preserve">Equipe chirurgica:  </w:t>
      </w:r>
      <w:r w:rsidRPr="009D6091">
        <w:rPr>
          <w:bCs/>
          <w:sz w:val="24"/>
        </w:rPr>
        <w:t xml:space="preserve">Dr. </w:t>
      </w:r>
      <w:r w:rsidR="00423E6E">
        <w:rPr>
          <w:bCs/>
          <w:sz w:val="24"/>
        </w:rPr>
        <w:t>Domenico Fisogni</w:t>
      </w:r>
    </w:p>
    <w:p w:rsidR="009D6091" w:rsidRPr="009D6091" w:rsidRDefault="009D6091" w:rsidP="009D6091">
      <w:pPr>
        <w:jc w:val="both"/>
        <w:rPr>
          <w:i/>
          <w:iCs w:val="0"/>
          <w:sz w:val="24"/>
        </w:rPr>
      </w:pPr>
    </w:p>
    <w:p w:rsidR="009D6091" w:rsidRPr="009D6091" w:rsidRDefault="009D6091" w:rsidP="009D6091">
      <w:pPr>
        <w:jc w:val="both"/>
        <w:rPr>
          <w:iCs w:val="0"/>
          <w:sz w:val="24"/>
        </w:rPr>
      </w:pPr>
      <w:r w:rsidRPr="009D6091">
        <w:rPr>
          <w:b/>
          <w:iCs w:val="0"/>
          <w:color w:val="002060"/>
          <w:sz w:val="24"/>
        </w:rPr>
        <w:t>Consulente per Servizio di endoscopia Digestiva</w:t>
      </w:r>
      <w:r w:rsidRPr="009D6091">
        <w:rPr>
          <w:i/>
          <w:iCs w:val="0"/>
          <w:sz w:val="24"/>
        </w:rPr>
        <w:t xml:space="preserve">: </w:t>
      </w:r>
      <w:r w:rsidRPr="009D6091">
        <w:rPr>
          <w:iCs w:val="0"/>
          <w:sz w:val="24"/>
        </w:rPr>
        <w:t>Dr.</w:t>
      </w:r>
      <w:r w:rsidRPr="009D6091">
        <w:rPr>
          <w:i/>
          <w:iCs w:val="0"/>
          <w:sz w:val="24"/>
        </w:rPr>
        <w:t xml:space="preserve"> </w:t>
      </w:r>
      <w:r w:rsidRPr="009D6091">
        <w:rPr>
          <w:iCs w:val="0"/>
          <w:sz w:val="24"/>
        </w:rPr>
        <w:t>Gianpiero Bagnalasta</w:t>
      </w:r>
    </w:p>
    <w:p w:rsidR="009D6091" w:rsidRPr="009D6091" w:rsidRDefault="009D6091" w:rsidP="009D6091">
      <w:pPr>
        <w:jc w:val="both"/>
        <w:rPr>
          <w:b/>
          <w:iCs w:val="0"/>
          <w:color w:val="002060"/>
          <w:sz w:val="24"/>
        </w:rPr>
      </w:pPr>
    </w:p>
    <w:p w:rsidR="009D6091" w:rsidRPr="009D6091" w:rsidRDefault="009D6091" w:rsidP="009D6091">
      <w:pPr>
        <w:jc w:val="both"/>
        <w:rPr>
          <w:iCs w:val="0"/>
          <w:sz w:val="24"/>
        </w:rPr>
      </w:pPr>
      <w:r w:rsidRPr="009D6091">
        <w:rPr>
          <w:b/>
          <w:iCs w:val="0"/>
          <w:color w:val="002060"/>
          <w:sz w:val="24"/>
        </w:rPr>
        <w:t xml:space="preserve">Coodinatrice: </w:t>
      </w:r>
      <w:r w:rsidRPr="009D6091">
        <w:rPr>
          <w:iCs w:val="0"/>
          <w:sz w:val="24"/>
        </w:rPr>
        <w:t xml:space="preserve">Sr </w:t>
      </w:r>
      <w:r w:rsidR="00423E6E">
        <w:rPr>
          <w:iCs w:val="0"/>
          <w:sz w:val="24"/>
        </w:rPr>
        <w:t xml:space="preserve"> Sonia</w:t>
      </w:r>
    </w:p>
    <w:p w:rsidR="009D6091" w:rsidRPr="009D6091" w:rsidRDefault="009D6091" w:rsidP="009D6091">
      <w:pPr>
        <w:jc w:val="both"/>
        <w:rPr>
          <w:b/>
          <w:iCs w:val="0"/>
          <w:color w:val="002060"/>
          <w:sz w:val="24"/>
        </w:rPr>
      </w:pPr>
    </w:p>
    <w:p w:rsidR="009D6091" w:rsidRPr="009D6091" w:rsidRDefault="009D6091" w:rsidP="009D6091">
      <w:pPr>
        <w:jc w:val="both"/>
        <w:rPr>
          <w:iCs w:val="0"/>
          <w:sz w:val="22"/>
        </w:rPr>
      </w:pPr>
      <w:r w:rsidRPr="009D6091">
        <w:rPr>
          <w:iCs w:val="0"/>
          <w:sz w:val="22"/>
        </w:rPr>
        <w:t xml:space="preserve">Carissimo/a signore/ a, </w:t>
      </w:r>
    </w:p>
    <w:p w:rsidR="009D6091" w:rsidRPr="009D6091" w:rsidRDefault="009D6091" w:rsidP="009D6091">
      <w:pPr>
        <w:jc w:val="both"/>
        <w:rPr>
          <w:iCs w:val="0"/>
          <w:sz w:val="22"/>
        </w:rPr>
      </w:pPr>
      <w:r w:rsidRPr="009D6091">
        <w:rPr>
          <w:iCs w:val="0"/>
          <w:sz w:val="22"/>
        </w:rPr>
        <w:t>L’impegno che ci assumiamo dal momento che si è affidato alle nostre cure, è quello di mettere tutta la nostra professionalità e la nostra umanità al servizio del suo attuale stato di salute.</w:t>
      </w:r>
    </w:p>
    <w:p w:rsidR="009D6091" w:rsidRPr="009D6091" w:rsidRDefault="009D6091" w:rsidP="009D6091">
      <w:pPr>
        <w:jc w:val="both"/>
        <w:rPr>
          <w:iCs w:val="0"/>
          <w:sz w:val="22"/>
        </w:rPr>
      </w:pPr>
    </w:p>
    <w:p w:rsidR="009D6091" w:rsidRPr="009D6091" w:rsidRDefault="009D6091" w:rsidP="009D6091">
      <w:pPr>
        <w:jc w:val="both"/>
        <w:rPr>
          <w:sz w:val="22"/>
        </w:rPr>
      </w:pPr>
      <w:r w:rsidRPr="009D6091">
        <w:rPr>
          <w:sz w:val="22"/>
        </w:rPr>
        <w:t xml:space="preserve">L’U.O. fornisce prestazioni inerenti alla chirurgia generale e vascolare, nel cui ambito si evidenziano i seguenti punti di interesse: </w:t>
      </w:r>
    </w:p>
    <w:p w:rsidR="009D6091" w:rsidRPr="009D6091" w:rsidRDefault="009D6091" w:rsidP="009D6091">
      <w:pPr>
        <w:jc w:val="both"/>
        <w:rPr>
          <w:sz w:val="24"/>
        </w:rPr>
      </w:pPr>
    </w:p>
    <w:p w:rsidR="009D6091" w:rsidRPr="009D6091" w:rsidRDefault="009D6091" w:rsidP="00BA2DA0">
      <w:pPr>
        <w:numPr>
          <w:ilvl w:val="0"/>
          <w:numId w:val="27"/>
        </w:numPr>
        <w:jc w:val="both"/>
        <w:rPr>
          <w:sz w:val="22"/>
        </w:rPr>
      </w:pPr>
      <w:r w:rsidRPr="009D6091">
        <w:rPr>
          <w:sz w:val="22"/>
        </w:rPr>
        <w:t xml:space="preserve">chirurgia addominale </w:t>
      </w:r>
    </w:p>
    <w:p w:rsidR="009D6091" w:rsidRPr="009D6091" w:rsidRDefault="009D6091" w:rsidP="00BA2DA0">
      <w:pPr>
        <w:numPr>
          <w:ilvl w:val="0"/>
          <w:numId w:val="27"/>
        </w:numPr>
        <w:jc w:val="both"/>
        <w:rPr>
          <w:sz w:val="22"/>
        </w:rPr>
      </w:pPr>
      <w:r w:rsidRPr="009D6091">
        <w:rPr>
          <w:sz w:val="22"/>
        </w:rPr>
        <w:t xml:space="preserve">chirurgia flebologica </w:t>
      </w:r>
    </w:p>
    <w:p w:rsidR="009D6091" w:rsidRPr="009D6091" w:rsidRDefault="009D6091" w:rsidP="00BA2DA0">
      <w:pPr>
        <w:numPr>
          <w:ilvl w:val="0"/>
          <w:numId w:val="27"/>
        </w:numPr>
        <w:jc w:val="both"/>
        <w:rPr>
          <w:sz w:val="22"/>
        </w:rPr>
      </w:pPr>
      <w:r w:rsidRPr="009D6091">
        <w:rPr>
          <w:sz w:val="22"/>
        </w:rPr>
        <w:t>chirurgia laparoscopica</w:t>
      </w:r>
    </w:p>
    <w:p w:rsidR="009D6091" w:rsidRPr="009D6091" w:rsidRDefault="009D6091" w:rsidP="00BA2DA0">
      <w:pPr>
        <w:numPr>
          <w:ilvl w:val="0"/>
          <w:numId w:val="27"/>
        </w:numPr>
        <w:jc w:val="both"/>
        <w:rPr>
          <w:sz w:val="22"/>
        </w:rPr>
      </w:pPr>
      <w:r w:rsidRPr="009D6091">
        <w:rPr>
          <w:sz w:val="22"/>
        </w:rPr>
        <w:t xml:space="preserve">chirurgia di ernia e laparocele </w:t>
      </w:r>
    </w:p>
    <w:p w:rsidR="009D6091" w:rsidRPr="009D6091" w:rsidRDefault="009D6091" w:rsidP="00BA2DA0">
      <w:pPr>
        <w:numPr>
          <w:ilvl w:val="0"/>
          <w:numId w:val="27"/>
        </w:numPr>
        <w:jc w:val="both"/>
        <w:rPr>
          <w:sz w:val="22"/>
        </w:rPr>
      </w:pPr>
      <w:r w:rsidRPr="009D6091">
        <w:rPr>
          <w:sz w:val="22"/>
        </w:rPr>
        <w:t xml:space="preserve">chirurgia proctologica </w:t>
      </w:r>
    </w:p>
    <w:p w:rsidR="009D6091" w:rsidRPr="009D6091" w:rsidRDefault="009D6091" w:rsidP="00BA2DA0">
      <w:pPr>
        <w:numPr>
          <w:ilvl w:val="0"/>
          <w:numId w:val="27"/>
        </w:numPr>
        <w:jc w:val="both"/>
        <w:rPr>
          <w:sz w:val="22"/>
        </w:rPr>
      </w:pPr>
      <w:r w:rsidRPr="009D6091">
        <w:rPr>
          <w:sz w:val="22"/>
        </w:rPr>
        <w:t xml:space="preserve">chirurgia gastroenterologica </w:t>
      </w:r>
    </w:p>
    <w:p w:rsidR="009D6091" w:rsidRPr="009D6091" w:rsidRDefault="009D6091" w:rsidP="00BA2DA0">
      <w:pPr>
        <w:numPr>
          <w:ilvl w:val="0"/>
          <w:numId w:val="27"/>
        </w:numPr>
        <w:jc w:val="both"/>
        <w:rPr>
          <w:sz w:val="22"/>
        </w:rPr>
      </w:pPr>
      <w:r w:rsidRPr="009D6091">
        <w:rPr>
          <w:sz w:val="22"/>
        </w:rPr>
        <w:t>chirurgia della mammella</w:t>
      </w:r>
    </w:p>
    <w:p w:rsidR="009D6091" w:rsidRPr="009D6091" w:rsidRDefault="009D6091" w:rsidP="009D6091">
      <w:pPr>
        <w:jc w:val="both"/>
        <w:rPr>
          <w:sz w:val="22"/>
        </w:rPr>
      </w:pPr>
      <w:r w:rsidRPr="009D6091">
        <w:rPr>
          <w:sz w:val="22"/>
        </w:rPr>
        <w:t xml:space="preserve"> </w:t>
      </w:r>
    </w:p>
    <w:p w:rsidR="009D6091" w:rsidRPr="009D6091" w:rsidRDefault="009D6091" w:rsidP="009D6091">
      <w:pPr>
        <w:jc w:val="both"/>
        <w:rPr>
          <w:b/>
          <w:bCs/>
          <w:color w:val="000080"/>
          <w:sz w:val="24"/>
        </w:rPr>
      </w:pPr>
      <w:r w:rsidRPr="009D6091">
        <w:rPr>
          <w:b/>
          <w:bCs/>
          <w:color w:val="000080"/>
          <w:sz w:val="24"/>
        </w:rPr>
        <w:t xml:space="preserve">Modalità di ricovero </w:t>
      </w:r>
    </w:p>
    <w:p w:rsidR="009D6091" w:rsidRPr="009D6091" w:rsidRDefault="009D6091" w:rsidP="009D6091">
      <w:pPr>
        <w:ind w:left="-284"/>
        <w:jc w:val="both"/>
        <w:rPr>
          <w:sz w:val="22"/>
        </w:rPr>
      </w:pPr>
      <w:r w:rsidRPr="009D6091">
        <w:rPr>
          <w:sz w:val="22"/>
        </w:rPr>
        <w:t>L’accesso al reparto avviene  in seguito a visita  specialistica ambulatoriale, che può essere effettuata sia in convezione con il sistema sanitario nazionale che in regime libero – professionale.</w:t>
      </w:r>
    </w:p>
    <w:p w:rsidR="009D6091" w:rsidRPr="009D6091" w:rsidRDefault="009D6091" w:rsidP="009D6091">
      <w:pPr>
        <w:ind w:left="-284"/>
        <w:jc w:val="both"/>
        <w:rPr>
          <w:sz w:val="22"/>
        </w:rPr>
      </w:pPr>
      <w:r w:rsidRPr="009D6091">
        <w:rPr>
          <w:sz w:val="22"/>
        </w:rPr>
        <w:t xml:space="preserve">Le diverse tipologie di ricovero sono: Ordinario - Day Surgery -  maggior confort alberghiero - libera professione </w:t>
      </w:r>
    </w:p>
    <w:p w:rsidR="009D6091" w:rsidRPr="009D6091" w:rsidRDefault="009D6091" w:rsidP="009D6091">
      <w:pPr>
        <w:ind w:left="-284"/>
        <w:jc w:val="both"/>
        <w:rPr>
          <w:sz w:val="22"/>
        </w:rPr>
      </w:pPr>
    </w:p>
    <w:p w:rsidR="009D6091" w:rsidRPr="009D6091" w:rsidRDefault="009D6091" w:rsidP="009D6091">
      <w:pPr>
        <w:jc w:val="both"/>
        <w:rPr>
          <w:sz w:val="24"/>
        </w:rPr>
      </w:pPr>
      <w:r w:rsidRPr="009D6091">
        <w:rPr>
          <w:b/>
          <w:bCs/>
          <w:color w:val="000080"/>
          <w:sz w:val="24"/>
        </w:rPr>
        <w:t xml:space="preserve">Attività ambulatoriale  </w:t>
      </w:r>
    </w:p>
    <w:p w:rsidR="009D6091" w:rsidRPr="009D6091" w:rsidRDefault="009D6091" w:rsidP="009D6091">
      <w:pPr>
        <w:ind w:left="-284"/>
        <w:jc w:val="both"/>
        <w:rPr>
          <w:sz w:val="24"/>
        </w:rPr>
      </w:pPr>
      <w:r w:rsidRPr="009D6091">
        <w:rPr>
          <w:sz w:val="22"/>
        </w:rPr>
        <w:t xml:space="preserve">L’U.O. fornisce un’ampia serie di </w:t>
      </w:r>
      <w:r w:rsidRPr="009D6091">
        <w:rPr>
          <w:b/>
          <w:bCs/>
          <w:sz w:val="22"/>
        </w:rPr>
        <w:t>prestazioni diagnostiche ed operative ambulatoriali</w:t>
      </w:r>
      <w:r w:rsidRPr="009D6091">
        <w:rPr>
          <w:sz w:val="22"/>
        </w:rPr>
        <w:t>, sia in convezione con il sistema sanitario nazionale che in regime libero – professionale:</w:t>
      </w:r>
    </w:p>
    <w:p w:rsidR="009D6091" w:rsidRPr="009D6091" w:rsidRDefault="009D6091" w:rsidP="00BA2DA0">
      <w:pPr>
        <w:numPr>
          <w:ilvl w:val="0"/>
          <w:numId w:val="28"/>
        </w:numPr>
        <w:spacing w:line="360" w:lineRule="auto"/>
        <w:ind w:left="714" w:hanging="357"/>
        <w:jc w:val="both"/>
        <w:rPr>
          <w:sz w:val="22"/>
        </w:rPr>
      </w:pPr>
      <w:r w:rsidRPr="009D6091">
        <w:rPr>
          <w:sz w:val="22"/>
        </w:rPr>
        <w:t xml:space="preserve">ambulatorio angiologico </w:t>
      </w:r>
    </w:p>
    <w:p w:rsidR="009D6091" w:rsidRPr="009D6091" w:rsidRDefault="009D6091" w:rsidP="00BA2DA0">
      <w:pPr>
        <w:numPr>
          <w:ilvl w:val="0"/>
          <w:numId w:val="28"/>
        </w:numPr>
        <w:spacing w:line="360" w:lineRule="auto"/>
        <w:ind w:left="714" w:hanging="357"/>
        <w:jc w:val="both"/>
        <w:rPr>
          <w:sz w:val="22"/>
        </w:rPr>
      </w:pPr>
      <w:r w:rsidRPr="009D6091">
        <w:rPr>
          <w:sz w:val="22"/>
        </w:rPr>
        <w:t>ambulatorio di chirurgia generale</w:t>
      </w:r>
    </w:p>
    <w:p w:rsidR="009D6091" w:rsidRPr="009D6091" w:rsidRDefault="009D6091" w:rsidP="00BA2DA0">
      <w:pPr>
        <w:numPr>
          <w:ilvl w:val="0"/>
          <w:numId w:val="28"/>
        </w:numPr>
        <w:spacing w:line="360" w:lineRule="auto"/>
        <w:ind w:left="714" w:hanging="357"/>
        <w:jc w:val="both"/>
        <w:rPr>
          <w:sz w:val="22"/>
        </w:rPr>
      </w:pPr>
      <w:r w:rsidRPr="009D6091">
        <w:rPr>
          <w:sz w:val="22"/>
        </w:rPr>
        <w:t>ambulatorio proctologico</w:t>
      </w:r>
    </w:p>
    <w:p w:rsidR="009D6091" w:rsidRPr="009D6091" w:rsidRDefault="009D6091" w:rsidP="00BA2DA0">
      <w:pPr>
        <w:numPr>
          <w:ilvl w:val="0"/>
          <w:numId w:val="28"/>
        </w:numPr>
        <w:spacing w:line="360" w:lineRule="auto"/>
        <w:ind w:left="714" w:hanging="357"/>
        <w:jc w:val="both"/>
        <w:rPr>
          <w:b/>
          <w:bCs/>
          <w:sz w:val="22"/>
        </w:rPr>
      </w:pPr>
      <w:r w:rsidRPr="009D6091">
        <w:rPr>
          <w:sz w:val="22"/>
        </w:rPr>
        <w:t>endoscopia digestiva diagnostica ed operativa</w:t>
      </w:r>
    </w:p>
    <w:p w:rsidR="009D6091" w:rsidRPr="009D6091" w:rsidRDefault="009D6091" w:rsidP="00BA2DA0">
      <w:pPr>
        <w:numPr>
          <w:ilvl w:val="0"/>
          <w:numId w:val="28"/>
        </w:numPr>
        <w:spacing w:line="360" w:lineRule="auto"/>
        <w:ind w:left="714" w:hanging="357"/>
        <w:jc w:val="both"/>
        <w:rPr>
          <w:b/>
          <w:bCs/>
          <w:color w:val="000080"/>
          <w:sz w:val="22"/>
        </w:rPr>
      </w:pPr>
      <w:r w:rsidRPr="009D6091">
        <w:rPr>
          <w:sz w:val="22"/>
        </w:rPr>
        <w:t>chirurgia ambulatoriale</w:t>
      </w:r>
    </w:p>
    <w:p w:rsidR="009D6091" w:rsidRPr="009D6091" w:rsidRDefault="009D6091" w:rsidP="00BA2DA0">
      <w:pPr>
        <w:numPr>
          <w:ilvl w:val="0"/>
          <w:numId w:val="28"/>
        </w:numPr>
        <w:spacing w:line="360" w:lineRule="auto"/>
        <w:ind w:left="714" w:hanging="357"/>
        <w:jc w:val="both"/>
        <w:rPr>
          <w:b/>
          <w:bCs/>
          <w:color w:val="000080"/>
          <w:sz w:val="22"/>
        </w:rPr>
      </w:pPr>
      <w:r w:rsidRPr="009D6091">
        <w:rPr>
          <w:sz w:val="22"/>
        </w:rPr>
        <w:t xml:space="preserve">visita gastroenterologica </w:t>
      </w:r>
    </w:p>
    <w:p w:rsidR="009D6091" w:rsidRPr="009D6091" w:rsidRDefault="009D6091" w:rsidP="009D6091">
      <w:pPr>
        <w:jc w:val="both"/>
        <w:rPr>
          <w:b/>
          <w:bCs/>
          <w:color w:val="000080"/>
          <w:sz w:val="24"/>
        </w:rPr>
      </w:pPr>
      <w:r w:rsidRPr="009D6091">
        <w:rPr>
          <w:b/>
          <w:bCs/>
          <w:color w:val="000080"/>
          <w:sz w:val="24"/>
        </w:rPr>
        <w:t>Per le prenotazioni:</w:t>
      </w:r>
    </w:p>
    <w:p w:rsidR="009D6091" w:rsidRPr="009D6091" w:rsidRDefault="009D6091" w:rsidP="009D6091">
      <w:pPr>
        <w:jc w:val="both"/>
        <w:rPr>
          <w:sz w:val="24"/>
        </w:rPr>
      </w:pPr>
      <w:r w:rsidRPr="009D6091">
        <w:rPr>
          <w:sz w:val="24"/>
        </w:rPr>
        <w:t>Rivolgersi al Centro Unico di Prenotazione (C.U.P.)  direttamente o telefonicamente al  030/2910306-309 aperto dal lunedì al venerdi dalle ore 8:00 alle ore 16.</w:t>
      </w:r>
    </w:p>
    <w:p w:rsidR="009D6091" w:rsidRPr="009D6091" w:rsidRDefault="009D6091" w:rsidP="009D6091">
      <w:pPr>
        <w:jc w:val="both"/>
        <w:rPr>
          <w:b/>
          <w:bCs/>
          <w:color w:val="000080"/>
          <w:sz w:val="24"/>
        </w:rPr>
      </w:pPr>
    </w:p>
    <w:p w:rsidR="009D6091" w:rsidRPr="009D6091" w:rsidRDefault="009D6091" w:rsidP="009D6091">
      <w:pPr>
        <w:jc w:val="both"/>
        <w:rPr>
          <w:rFonts w:eastAsia="Arial Unicode MS"/>
          <w:b/>
          <w:bCs/>
          <w:color w:val="000080"/>
          <w:sz w:val="24"/>
        </w:rPr>
      </w:pPr>
      <w:r w:rsidRPr="009D6091">
        <w:rPr>
          <w:b/>
          <w:bCs/>
          <w:color w:val="000080"/>
          <w:sz w:val="24"/>
        </w:rPr>
        <w:t xml:space="preserve">Numeri utili : </w:t>
      </w:r>
    </w:p>
    <w:p w:rsidR="009D6091" w:rsidRPr="009D6091" w:rsidRDefault="009D6091" w:rsidP="009D6091">
      <w:pPr>
        <w:jc w:val="both"/>
        <w:rPr>
          <w:sz w:val="24"/>
        </w:rPr>
      </w:pPr>
    </w:p>
    <w:p w:rsidR="009D6091" w:rsidRPr="009D6091" w:rsidRDefault="009D6091" w:rsidP="009D6091">
      <w:pPr>
        <w:jc w:val="both"/>
        <w:rPr>
          <w:rFonts w:eastAsia="Arial Unicode MS"/>
          <w:sz w:val="24"/>
        </w:rPr>
      </w:pPr>
      <w:r w:rsidRPr="009D6091">
        <w:rPr>
          <w:sz w:val="24"/>
        </w:rPr>
        <w:t xml:space="preserve">Studio Medici: </w:t>
      </w:r>
      <w:r w:rsidRPr="009D6091">
        <w:rPr>
          <w:sz w:val="28"/>
        </w:rPr>
        <w:sym w:font="Wingdings 2" w:char="F027"/>
      </w:r>
      <w:r w:rsidRPr="009D6091">
        <w:rPr>
          <w:sz w:val="28"/>
        </w:rPr>
        <w:t xml:space="preserve"> </w:t>
      </w:r>
      <w:r w:rsidRPr="009D6091">
        <w:rPr>
          <w:sz w:val="24"/>
        </w:rPr>
        <w:t>030/2910489</w:t>
      </w:r>
    </w:p>
    <w:p w:rsidR="009D6091" w:rsidRDefault="008F1A5E" w:rsidP="009D6091">
      <w:pPr>
        <w:jc w:val="both"/>
        <w:rPr>
          <w:sz w:val="24"/>
        </w:rPr>
      </w:pPr>
      <w:r>
        <w:rPr>
          <w:sz w:val="24"/>
        </w:rPr>
        <w:t>Coordinatrice / Inferm</w:t>
      </w:r>
      <w:r w:rsidR="009D6091" w:rsidRPr="009D6091">
        <w:rPr>
          <w:sz w:val="24"/>
        </w:rPr>
        <w:t>eri</w:t>
      </w:r>
      <w:r w:rsidR="009D6091">
        <w:rPr>
          <w:sz w:val="24"/>
        </w:rPr>
        <w:t>a</w:t>
      </w:r>
      <w:r w:rsidR="009D6091" w:rsidRPr="009D6091">
        <w:rPr>
          <w:sz w:val="24"/>
        </w:rPr>
        <w:t xml:space="preserve">: </w:t>
      </w:r>
      <w:r w:rsidR="009D6091" w:rsidRPr="009D6091">
        <w:rPr>
          <w:sz w:val="28"/>
        </w:rPr>
        <w:sym w:font="Wingdings 2" w:char="F027"/>
      </w:r>
      <w:r w:rsidR="009D6091" w:rsidRPr="009D6091">
        <w:rPr>
          <w:sz w:val="28"/>
        </w:rPr>
        <w:t xml:space="preserve"> </w:t>
      </w:r>
      <w:r w:rsidR="009D6091" w:rsidRPr="009D6091">
        <w:rPr>
          <w:sz w:val="24"/>
        </w:rPr>
        <w:t>030/2910502</w:t>
      </w:r>
    </w:p>
    <w:p w:rsidR="009D6091" w:rsidRDefault="009D6091" w:rsidP="009D6091">
      <w:pPr>
        <w:jc w:val="both"/>
        <w:rPr>
          <w:sz w:val="24"/>
        </w:rPr>
      </w:pPr>
    </w:p>
    <w:p w:rsidR="009D6091" w:rsidRDefault="009D6091" w:rsidP="009D6091">
      <w:pPr>
        <w:jc w:val="both"/>
        <w:rPr>
          <w:sz w:val="24"/>
        </w:rPr>
      </w:pPr>
    </w:p>
    <w:p w:rsidR="009D6091" w:rsidRDefault="009D6091" w:rsidP="009D6091">
      <w:pPr>
        <w:jc w:val="both"/>
        <w:rPr>
          <w:sz w:val="24"/>
        </w:rPr>
      </w:pPr>
    </w:p>
    <w:p w:rsidR="009D6091" w:rsidRPr="009D6091" w:rsidRDefault="009D6091" w:rsidP="009D6091">
      <w:pPr>
        <w:jc w:val="both"/>
        <w:rPr>
          <w:bCs/>
          <w:sz w:val="20"/>
        </w:rPr>
      </w:pPr>
    </w:p>
    <w:tbl>
      <w:tblPr>
        <w:tblW w:w="10773" w:type="dxa"/>
        <w:tblInd w:w="70"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4678"/>
        <w:gridCol w:w="4819"/>
      </w:tblGrid>
      <w:tr w:rsidR="009D6091" w:rsidRPr="001E3344" w:rsidTr="009D6091">
        <w:trPr>
          <w:trHeight w:val="762"/>
        </w:trPr>
        <w:tc>
          <w:tcPr>
            <w:tcW w:w="1276" w:type="dxa"/>
            <w:tcBorders>
              <w:top w:val="nil"/>
              <w:right w:val="nil"/>
            </w:tcBorders>
          </w:tcPr>
          <w:p w:rsidR="009D6091" w:rsidRPr="001E3344" w:rsidRDefault="006F0028" w:rsidP="00006B8F">
            <w:pPr>
              <w:spacing w:after="200" w:line="288" w:lineRule="auto"/>
              <w:rPr>
                <w:rFonts w:ascii="Calibri" w:hAnsi="Calibri" w:cs="Times New Roman"/>
                <w:i/>
                <w:sz w:val="20"/>
                <w:szCs w:val="20"/>
                <w:lang w:val="en-US" w:eastAsia="en-US" w:bidi="en-US"/>
              </w:rPr>
            </w:pPr>
            <w:r>
              <w:rPr>
                <w:rFonts w:ascii="Calibri" w:hAnsi="Calibri" w:cs="Times New Roman"/>
                <w:i/>
                <w:sz w:val="20"/>
                <w:szCs w:val="20"/>
                <w:lang w:val="en-US" w:eastAsia="en-US" w:bidi="en-US"/>
              </w:rPr>
              <w:pict>
                <v:shape id="_x0000_i1027" type="#_x0000_t75" style="width:40.55pt;height:49.15pt">
                  <v:imagedata r:id="rId35" o:title=""/>
                </v:shape>
              </w:pict>
            </w:r>
          </w:p>
        </w:tc>
        <w:tc>
          <w:tcPr>
            <w:tcW w:w="4678" w:type="dxa"/>
            <w:tcBorders>
              <w:top w:val="nil"/>
              <w:left w:val="nil"/>
            </w:tcBorders>
          </w:tcPr>
          <w:p w:rsidR="009D6091" w:rsidRPr="001E3344" w:rsidRDefault="009D6091" w:rsidP="002F6F23">
            <w:pPr>
              <w:spacing w:after="200" w:line="288" w:lineRule="auto"/>
              <w:jc w:val="center"/>
              <w:rPr>
                <w:b/>
                <w:color w:val="0070C0"/>
                <w:sz w:val="24"/>
                <w:lang w:eastAsia="en-US" w:bidi="en-US"/>
              </w:rPr>
            </w:pPr>
            <w:r w:rsidRPr="009D6091">
              <w:rPr>
                <w:b/>
                <w:color w:val="0070C0"/>
                <w:sz w:val="24"/>
                <w:lang w:eastAsia="en-US" w:bidi="en-US"/>
              </w:rPr>
              <w:t>CASA DI CURA SAN CAMILLO</w:t>
            </w:r>
          </w:p>
          <w:p w:rsidR="009D6091" w:rsidRPr="001E3344" w:rsidRDefault="009D6091" w:rsidP="002F6F23">
            <w:pPr>
              <w:jc w:val="center"/>
              <w:rPr>
                <w:rFonts w:ascii="Calibri" w:hAnsi="Calibri" w:cs="Times New Roman"/>
                <w:i/>
                <w:sz w:val="20"/>
                <w:szCs w:val="20"/>
                <w:lang w:eastAsia="en-US" w:bidi="en-US"/>
              </w:rPr>
            </w:pPr>
            <w:r w:rsidRPr="009D6091">
              <w:rPr>
                <w:b/>
                <w:i/>
                <w:color w:val="0070C0"/>
                <w:sz w:val="24"/>
                <w:lang w:eastAsia="en-US" w:bidi="en-US"/>
              </w:rPr>
              <w:t>BRESCIA</w:t>
            </w:r>
          </w:p>
        </w:tc>
        <w:tc>
          <w:tcPr>
            <w:tcW w:w="4819" w:type="dxa"/>
          </w:tcPr>
          <w:p w:rsidR="009D6091" w:rsidRDefault="009D6091" w:rsidP="00006B8F">
            <w:pPr>
              <w:spacing w:after="200"/>
              <w:rPr>
                <w:b/>
                <w:i/>
                <w:sz w:val="28"/>
                <w:szCs w:val="28"/>
                <w:lang w:eastAsia="en-US" w:bidi="en-US"/>
              </w:rPr>
            </w:pPr>
          </w:p>
          <w:p w:rsidR="009D6091" w:rsidRPr="002F6F23" w:rsidRDefault="009D6091" w:rsidP="002F6F23">
            <w:pPr>
              <w:spacing w:after="200"/>
              <w:jc w:val="center"/>
              <w:rPr>
                <w:b/>
                <w:i/>
                <w:sz w:val="28"/>
                <w:szCs w:val="28"/>
                <w:lang w:eastAsia="en-US" w:bidi="en-US"/>
              </w:rPr>
            </w:pPr>
            <w:r w:rsidRPr="001E3344">
              <w:rPr>
                <w:b/>
                <w:i/>
                <w:sz w:val="28"/>
                <w:szCs w:val="28"/>
                <w:lang w:eastAsia="en-US" w:bidi="en-US"/>
              </w:rPr>
              <w:t xml:space="preserve">U.O. di </w:t>
            </w:r>
            <w:r w:rsidR="002F6F23">
              <w:rPr>
                <w:b/>
                <w:i/>
                <w:sz w:val="28"/>
                <w:szCs w:val="28"/>
                <w:lang w:eastAsia="en-US" w:bidi="en-US"/>
              </w:rPr>
              <w:t>MEDICINA</w:t>
            </w:r>
          </w:p>
        </w:tc>
      </w:tr>
    </w:tbl>
    <w:p w:rsidR="009D6091" w:rsidRPr="008F1A5E" w:rsidRDefault="002F6F23" w:rsidP="009D6091">
      <w:pPr>
        <w:pStyle w:val="Intestazione"/>
        <w:jc w:val="center"/>
        <w:rPr>
          <w:rFonts w:ascii="Arial" w:hAnsi="Arial" w:cs="Arial"/>
          <w:b/>
          <w:bCs/>
          <w:color w:val="002060"/>
          <w:sz w:val="28"/>
          <w:szCs w:val="36"/>
        </w:rPr>
      </w:pPr>
      <w:r w:rsidRPr="008F1A5E">
        <w:rPr>
          <w:rFonts w:ascii="Arial" w:hAnsi="Arial" w:cs="Arial"/>
          <w:b/>
          <w:bCs/>
          <w:color w:val="002060"/>
          <w:sz w:val="28"/>
          <w:szCs w:val="36"/>
        </w:rPr>
        <w:t>Unita’ Operativa Medicina Generale</w:t>
      </w:r>
    </w:p>
    <w:p w:rsidR="009D6091" w:rsidRPr="008F1A5E" w:rsidRDefault="009D6091" w:rsidP="009D6091">
      <w:pPr>
        <w:pStyle w:val="Intestazione"/>
        <w:jc w:val="center"/>
        <w:rPr>
          <w:rFonts w:ascii="Arial" w:hAnsi="Arial" w:cs="Arial"/>
          <w:b/>
          <w:bCs/>
          <w:color w:val="002060"/>
          <w:sz w:val="22"/>
        </w:rPr>
      </w:pPr>
    </w:p>
    <w:p w:rsidR="009D6091" w:rsidRDefault="009D6091" w:rsidP="009D6091">
      <w:pPr>
        <w:pStyle w:val="Intestazione"/>
        <w:rPr>
          <w:rFonts w:ascii="Arial" w:hAnsi="Arial" w:cs="Arial"/>
          <w:szCs w:val="28"/>
        </w:rPr>
      </w:pPr>
      <w:r w:rsidRPr="008F1A5E">
        <w:rPr>
          <w:rFonts w:ascii="Arial" w:hAnsi="Arial" w:cs="Arial"/>
          <w:b/>
          <w:bCs/>
          <w:szCs w:val="28"/>
        </w:rPr>
        <w:t xml:space="preserve">Medico Responsabile: </w:t>
      </w:r>
      <w:r w:rsidRPr="008F1A5E">
        <w:rPr>
          <w:rFonts w:ascii="Arial" w:hAnsi="Arial" w:cs="Arial"/>
          <w:bCs/>
          <w:szCs w:val="28"/>
        </w:rPr>
        <w:t xml:space="preserve"> </w:t>
      </w:r>
      <w:r w:rsidRPr="008F1A5E">
        <w:rPr>
          <w:rFonts w:ascii="Arial" w:hAnsi="Arial" w:cs="Arial"/>
          <w:szCs w:val="28"/>
        </w:rPr>
        <w:t>Dott.ssa Paola Pigozzi</w:t>
      </w:r>
    </w:p>
    <w:p w:rsidR="009D6091" w:rsidRPr="008F1A5E" w:rsidRDefault="009D6091" w:rsidP="009D6091">
      <w:pPr>
        <w:rPr>
          <w:sz w:val="24"/>
        </w:rPr>
      </w:pPr>
    </w:p>
    <w:p w:rsidR="009D6091" w:rsidRPr="008F1A5E" w:rsidRDefault="009D6091" w:rsidP="009D6091">
      <w:pPr>
        <w:rPr>
          <w:sz w:val="24"/>
        </w:rPr>
      </w:pPr>
      <w:r w:rsidRPr="008F1A5E">
        <w:rPr>
          <w:b/>
          <w:sz w:val="24"/>
        </w:rPr>
        <w:t>Coordinatore:</w:t>
      </w:r>
      <w:r w:rsidRPr="008F1A5E">
        <w:rPr>
          <w:sz w:val="24"/>
        </w:rPr>
        <w:t xml:space="preserve"> </w:t>
      </w:r>
      <w:r w:rsidR="00423E6E" w:rsidRPr="008F1A5E">
        <w:rPr>
          <w:sz w:val="24"/>
        </w:rPr>
        <w:t xml:space="preserve"> </w:t>
      </w:r>
      <w:r w:rsidRPr="008F1A5E">
        <w:rPr>
          <w:sz w:val="24"/>
        </w:rPr>
        <w:t xml:space="preserve">Suor </w:t>
      </w:r>
      <w:r w:rsidR="00423E6E" w:rsidRPr="008F1A5E">
        <w:rPr>
          <w:sz w:val="24"/>
        </w:rPr>
        <w:t xml:space="preserve"> </w:t>
      </w:r>
      <w:r w:rsidR="00FF00BC">
        <w:rPr>
          <w:sz w:val="24"/>
        </w:rPr>
        <w:t>Mildred</w:t>
      </w:r>
    </w:p>
    <w:p w:rsidR="009D6091" w:rsidRPr="008F1A5E" w:rsidRDefault="009D6091" w:rsidP="009D6091">
      <w:pPr>
        <w:rPr>
          <w:sz w:val="24"/>
        </w:rPr>
      </w:pPr>
    </w:p>
    <w:p w:rsidR="009D6091" w:rsidRPr="008F1A5E" w:rsidRDefault="009D6091" w:rsidP="009D6091">
      <w:pPr>
        <w:rPr>
          <w:rFonts w:ascii="Times New Roman" w:hAnsi="Times New Roman" w:cs="Times New Roman"/>
          <w:sz w:val="24"/>
        </w:rPr>
      </w:pPr>
      <w:r w:rsidRPr="008F1A5E">
        <w:rPr>
          <w:rFonts w:ascii="Times New Roman" w:hAnsi="Times New Roman" w:cs="Times New Roman"/>
          <w:sz w:val="24"/>
        </w:rPr>
        <w:t>Le Prenotazioni dei ricoveri vengono concordate con il Responsabile di UU.OO. e l’ufficio prenotazioni ricoveri, personalmente o telefonicamente al n° 0302910304</w:t>
      </w:r>
    </w:p>
    <w:p w:rsidR="009D6091" w:rsidRPr="008F1A5E" w:rsidRDefault="009D6091" w:rsidP="009D6091">
      <w:pPr>
        <w:rPr>
          <w:rFonts w:ascii="Times New Roman" w:hAnsi="Times New Roman" w:cs="Times New Roman"/>
          <w:sz w:val="24"/>
        </w:rPr>
      </w:pPr>
    </w:p>
    <w:p w:rsidR="009D6091" w:rsidRPr="008F1A5E" w:rsidRDefault="009D6091" w:rsidP="009D6091">
      <w:pPr>
        <w:jc w:val="both"/>
        <w:rPr>
          <w:rFonts w:ascii="Times New Roman" w:hAnsi="Times New Roman" w:cs="Times New Roman"/>
          <w:sz w:val="24"/>
        </w:rPr>
      </w:pPr>
      <w:r w:rsidRPr="008F1A5E">
        <w:rPr>
          <w:rFonts w:ascii="Times New Roman" w:hAnsi="Times New Roman" w:cs="Times New Roman"/>
          <w:sz w:val="24"/>
        </w:rPr>
        <w:t>L’UU.OO. ricovera malati affetti da patologie rientranti nelle diverse branche della medicina interna. In particolare vengono trattate:</w:t>
      </w:r>
    </w:p>
    <w:p w:rsidR="009D6091" w:rsidRPr="008F1A5E" w:rsidRDefault="009D6091" w:rsidP="00BA2DA0">
      <w:pPr>
        <w:numPr>
          <w:ilvl w:val="0"/>
          <w:numId w:val="29"/>
        </w:numPr>
        <w:jc w:val="both"/>
        <w:rPr>
          <w:rFonts w:ascii="Times New Roman" w:hAnsi="Times New Roman" w:cs="Times New Roman"/>
          <w:sz w:val="24"/>
        </w:rPr>
      </w:pPr>
      <w:r w:rsidRPr="008F1A5E">
        <w:rPr>
          <w:rFonts w:ascii="Times New Roman" w:hAnsi="Times New Roman" w:cs="Times New Roman"/>
          <w:sz w:val="24"/>
        </w:rPr>
        <w:t>Malattie geriatriche: demenze, malattia cerebrovascolari, anemie.</w:t>
      </w:r>
    </w:p>
    <w:p w:rsidR="009D6091" w:rsidRPr="008F1A5E" w:rsidRDefault="009D6091" w:rsidP="00BA2DA0">
      <w:pPr>
        <w:numPr>
          <w:ilvl w:val="0"/>
          <w:numId w:val="29"/>
        </w:numPr>
        <w:jc w:val="both"/>
        <w:rPr>
          <w:rFonts w:ascii="Times New Roman" w:hAnsi="Times New Roman" w:cs="Times New Roman"/>
          <w:sz w:val="24"/>
        </w:rPr>
      </w:pPr>
      <w:r w:rsidRPr="008F1A5E">
        <w:rPr>
          <w:rFonts w:ascii="Times New Roman" w:hAnsi="Times New Roman" w:cs="Times New Roman"/>
          <w:sz w:val="24"/>
        </w:rPr>
        <w:t>Malattie endocrinometaboliche: diabete mellito, dislipidemie, malattie della tiroide.</w:t>
      </w:r>
    </w:p>
    <w:p w:rsidR="009D6091" w:rsidRPr="008F1A5E" w:rsidRDefault="009D6091" w:rsidP="00BA2DA0">
      <w:pPr>
        <w:numPr>
          <w:ilvl w:val="0"/>
          <w:numId w:val="29"/>
        </w:numPr>
        <w:jc w:val="both"/>
        <w:rPr>
          <w:rFonts w:ascii="Times New Roman" w:hAnsi="Times New Roman" w:cs="Times New Roman"/>
          <w:sz w:val="24"/>
        </w:rPr>
      </w:pPr>
      <w:r w:rsidRPr="008F1A5E">
        <w:rPr>
          <w:rFonts w:ascii="Times New Roman" w:hAnsi="Times New Roman" w:cs="Times New Roman"/>
          <w:sz w:val="24"/>
        </w:rPr>
        <w:t xml:space="preserve">Malattie cardiovascolari: ipertensione arteriosa, vasculopatie periferiche, scompenso cardiaco avvalendosi anche della collaborazione dell’U.O di cardiologia. </w:t>
      </w:r>
    </w:p>
    <w:p w:rsidR="009D6091" w:rsidRPr="008F1A5E" w:rsidRDefault="009D6091" w:rsidP="00BA2DA0">
      <w:pPr>
        <w:numPr>
          <w:ilvl w:val="0"/>
          <w:numId w:val="29"/>
        </w:numPr>
        <w:jc w:val="both"/>
        <w:rPr>
          <w:rFonts w:ascii="Times New Roman" w:hAnsi="Times New Roman" w:cs="Times New Roman"/>
          <w:sz w:val="24"/>
        </w:rPr>
      </w:pPr>
      <w:r w:rsidRPr="008F1A5E">
        <w:rPr>
          <w:rFonts w:ascii="Times New Roman" w:hAnsi="Times New Roman" w:cs="Times New Roman"/>
          <w:sz w:val="24"/>
        </w:rPr>
        <w:t>Malattie respiratorie: BPCO, asma, malattie interstiziali.</w:t>
      </w:r>
    </w:p>
    <w:p w:rsidR="009D6091" w:rsidRPr="008F1A5E" w:rsidRDefault="009D6091" w:rsidP="00BA2DA0">
      <w:pPr>
        <w:numPr>
          <w:ilvl w:val="0"/>
          <w:numId w:val="29"/>
        </w:numPr>
        <w:jc w:val="both"/>
        <w:rPr>
          <w:rFonts w:ascii="Times New Roman" w:hAnsi="Times New Roman" w:cs="Times New Roman"/>
          <w:sz w:val="24"/>
        </w:rPr>
      </w:pPr>
      <w:r w:rsidRPr="008F1A5E">
        <w:rPr>
          <w:rFonts w:ascii="Times New Roman" w:hAnsi="Times New Roman" w:cs="Times New Roman"/>
          <w:sz w:val="24"/>
        </w:rPr>
        <w:t>Malattie osteoarticolari: artrosi, artriti, osteoporosi, malattie del connettivo.</w:t>
      </w:r>
    </w:p>
    <w:p w:rsidR="009D6091" w:rsidRPr="008F1A5E" w:rsidRDefault="009D6091" w:rsidP="00BA2DA0">
      <w:pPr>
        <w:numPr>
          <w:ilvl w:val="0"/>
          <w:numId w:val="29"/>
        </w:numPr>
        <w:jc w:val="both"/>
        <w:rPr>
          <w:rFonts w:ascii="Times New Roman" w:hAnsi="Times New Roman" w:cs="Times New Roman"/>
          <w:sz w:val="24"/>
        </w:rPr>
      </w:pPr>
      <w:r w:rsidRPr="008F1A5E">
        <w:rPr>
          <w:rFonts w:ascii="Times New Roman" w:hAnsi="Times New Roman" w:cs="Times New Roman"/>
          <w:sz w:val="24"/>
        </w:rPr>
        <w:t>Malattie gastroenteroligiche e del fegato: malattie infiammatorie intestinali, epatopatie croniche e cirrosi, malattie delle vie biliari.</w:t>
      </w:r>
    </w:p>
    <w:p w:rsidR="009D6091" w:rsidRPr="008F1A5E" w:rsidRDefault="009D6091" w:rsidP="00BA2DA0">
      <w:pPr>
        <w:numPr>
          <w:ilvl w:val="0"/>
          <w:numId w:val="29"/>
        </w:numPr>
        <w:jc w:val="both"/>
        <w:rPr>
          <w:rFonts w:ascii="Times New Roman" w:hAnsi="Times New Roman" w:cs="Times New Roman"/>
          <w:sz w:val="24"/>
        </w:rPr>
      </w:pPr>
      <w:r w:rsidRPr="008F1A5E">
        <w:rPr>
          <w:rFonts w:ascii="Times New Roman" w:hAnsi="Times New Roman" w:cs="Times New Roman"/>
          <w:sz w:val="24"/>
        </w:rPr>
        <w:t>Malattie ematologiche: anemie, mielodisplasie, sindromi linfoproliferative e mieloproliferative croniche.</w:t>
      </w:r>
    </w:p>
    <w:p w:rsidR="009D6091" w:rsidRPr="008F1A5E" w:rsidRDefault="009D6091" w:rsidP="009D6091">
      <w:pPr>
        <w:jc w:val="both"/>
        <w:rPr>
          <w:rFonts w:ascii="Times New Roman" w:hAnsi="Times New Roman" w:cs="Times New Roman"/>
          <w:sz w:val="24"/>
        </w:rPr>
      </w:pPr>
    </w:p>
    <w:p w:rsidR="009D6091" w:rsidRPr="008F1A5E" w:rsidRDefault="009D6091" w:rsidP="009D6091">
      <w:pPr>
        <w:rPr>
          <w:rFonts w:ascii="Times New Roman" w:hAnsi="Times New Roman" w:cs="Times New Roman"/>
          <w:sz w:val="24"/>
        </w:rPr>
      </w:pPr>
      <w:r w:rsidRPr="008F1A5E">
        <w:rPr>
          <w:rFonts w:ascii="Times New Roman" w:hAnsi="Times New Roman" w:cs="Times New Roman"/>
          <w:sz w:val="24"/>
        </w:rPr>
        <w:t>Prestazioni ambulatoriali</w:t>
      </w:r>
    </w:p>
    <w:p w:rsidR="009D6091" w:rsidRPr="008F1A5E" w:rsidRDefault="009D6091" w:rsidP="009D6091">
      <w:pPr>
        <w:rPr>
          <w:rFonts w:ascii="Times New Roman" w:hAnsi="Times New Roman" w:cs="Times New Roman"/>
          <w:sz w:val="24"/>
        </w:rPr>
      </w:pPr>
    </w:p>
    <w:p w:rsidR="009D6091" w:rsidRPr="008F1A5E" w:rsidRDefault="009D6091" w:rsidP="009D6091">
      <w:pPr>
        <w:rPr>
          <w:rFonts w:ascii="Times New Roman" w:hAnsi="Times New Roman" w:cs="Times New Roman"/>
          <w:sz w:val="24"/>
        </w:rPr>
      </w:pPr>
      <w:r w:rsidRPr="008F1A5E">
        <w:rPr>
          <w:rFonts w:ascii="Times New Roman" w:hAnsi="Times New Roman" w:cs="Times New Roman"/>
          <w:sz w:val="24"/>
        </w:rPr>
        <w:t>Sono operanti ambulatori convenzionati e libero professionali che trattano tutte le patologie sopraindicate per i pazienti non ricoverati.</w:t>
      </w:r>
    </w:p>
    <w:p w:rsidR="009D6091" w:rsidRPr="008F1A5E" w:rsidRDefault="009D6091" w:rsidP="009D6091">
      <w:pPr>
        <w:rPr>
          <w:rFonts w:ascii="Times New Roman" w:hAnsi="Times New Roman" w:cs="Times New Roman"/>
          <w:sz w:val="24"/>
        </w:rPr>
      </w:pPr>
    </w:p>
    <w:p w:rsidR="009D6091" w:rsidRPr="008F1A5E" w:rsidRDefault="009D6091" w:rsidP="009D6091">
      <w:pPr>
        <w:rPr>
          <w:rFonts w:ascii="Times New Roman" w:hAnsi="Times New Roman" w:cs="Times New Roman"/>
          <w:sz w:val="24"/>
        </w:rPr>
      </w:pPr>
      <w:r w:rsidRPr="008F1A5E">
        <w:rPr>
          <w:rFonts w:ascii="Times New Roman" w:hAnsi="Times New Roman" w:cs="Times New Roman"/>
          <w:sz w:val="24"/>
        </w:rPr>
        <w:t>Numeri utili</w:t>
      </w:r>
    </w:p>
    <w:p w:rsidR="009D6091" w:rsidRPr="008F1A5E" w:rsidRDefault="009D6091" w:rsidP="009D6091">
      <w:pPr>
        <w:rPr>
          <w:rFonts w:ascii="Times New Roman" w:hAnsi="Times New Roman" w:cs="Times New Roman"/>
          <w:sz w:val="24"/>
        </w:rPr>
      </w:pPr>
      <w:r w:rsidRPr="008F1A5E">
        <w:rPr>
          <w:rFonts w:ascii="Times New Roman" w:hAnsi="Times New Roman" w:cs="Times New Roman"/>
          <w:sz w:val="24"/>
        </w:rPr>
        <w:t xml:space="preserve"> </w:t>
      </w:r>
    </w:p>
    <w:p w:rsidR="009D6091" w:rsidRPr="008F1A5E" w:rsidRDefault="009D6091" w:rsidP="009D6091">
      <w:pPr>
        <w:rPr>
          <w:rFonts w:ascii="Times New Roman" w:hAnsi="Times New Roman" w:cs="Times New Roman"/>
          <w:sz w:val="24"/>
        </w:rPr>
      </w:pPr>
      <w:r w:rsidRPr="008F1A5E">
        <w:rPr>
          <w:rFonts w:ascii="Times New Roman" w:hAnsi="Times New Roman" w:cs="Times New Roman"/>
          <w:sz w:val="24"/>
        </w:rPr>
        <w:t>Medici e Infermieri:  030/2910457</w:t>
      </w:r>
    </w:p>
    <w:p w:rsidR="009D6091" w:rsidRPr="008F1A5E" w:rsidRDefault="009D6091" w:rsidP="009D6091">
      <w:pPr>
        <w:rPr>
          <w:rFonts w:ascii="Times New Roman" w:hAnsi="Times New Roman" w:cs="Times New Roman"/>
          <w:sz w:val="24"/>
        </w:rPr>
      </w:pPr>
      <w:r w:rsidRPr="008F1A5E">
        <w:rPr>
          <w:rFonts w:ascii="Times New Roman" w:hAnsi="Times New Roman" w:cs="Times New Roman"/>
          <w:sz w:val="24"/>
        </w:rPr>
        <w:t>Coordinatrice : 030/2910456</w:t>
      </w:r>
    </w:p>
    <w:p w:rsidR="009D6091" w:rsidRPr="008F1A5E" w:rsidRDefault="009D6091" w:rsidP="009D6091">
      <w:pPr>
        <w:spacing w:after="200" w:line="288" w:lineRule="auto"/>
        <w:rPr>
          <w:sz w:val="20"/>
        </w:rPr>
      </w:pPr>
    </w:p>
    <w:p w:rsidR="00E11874" w:rsidRDefault="00E11874" w:rsidP="009D6091">
      <w:pPr>
        <w:spacing w:after="200" w:line="288" w:lineRule="auto"/>
        <w:rPr>
          <w:sz w:val="22"/>
        </w:rPr>
      </w:pPr>
    </w:p>
    <w:p w:rsidR="00E11874" w:rsidRDefault="00E11874" w:rsidP="009D6091">
      <w:pPr>
        <w:spacing w:after="200" w:line="288" w:lineRule="auto"/>
        <w:rPr>
          <w:sz w:val="22"/>
        </w:rPr>
      </w:pPr>
    </w:p>
    <w:p w:rsidR="00E11874" w:rsidRDefault="00E11874" w:rsidP="009D6091">
      <w:pPr>
        <w:spacing w:after="200" w:line="288" w:lineRule="auto"/>
        <w:rPr>
          <w:sz w:val="22"/>
        </w:rPr>
      </w:pPr>
    </w:p>
    <w:p w:rsidR="008F1A5E" w:rsidRDefault="008F1A5E" w:rsidP="009D6091">
      <w:pPr>
        <w:spacing w:after="200" w:line="288" w:lineRule="auto"/>
        <w:rPr>
          <w:sz w:val="22"/>
        </w:rPr>
      </w:pPr>
    </w:p>
    <w:p w:rsidR="008F1A5E" w:rsidRDefault="008F1A5E" w:rsidP="009D6091">
      <w:pPr>
        <w:spacing w:after="200" w:line="288" w:lineRule="auto"/>
        <w:rPr>
          <w:sz w:val="22"/>
        </w:rPr>
      </w:pPr>
    </w:p>
    <w:p w:rsidR="008F1A5E" w:rsidRDefault="008F1A5E" w:rsidP="009D6091">
      <w:pPr>
        <w:spacing w:after="200" w:line="288" w:lineRule="auto"/>
        <w:rPr>
          <w:sz w:val="22"/>
        </w:rPr>
      </w:pPr>
    </w:p>
    <w:p w:rsidR="008F1A5E" w:rsidRDefault="008F1A5E" w:rsidP="009D6091">
      <w:pPr>
        <w:spacing w:after="200" w:line="288" w:lineRule="auto"/>
        <w:rPr>
          <w:sz w:val="22"/>
        </w:rPr>
      </w:pPr>
    </w:p>
    <w:p w:rsidR="008F1A5E" w:rsidRDefault="008F1A5E" w:rsidP="009D6091">
      <w:pPr>
        <w:spacing w:after="200" w:line="288" w:lineRule="auto"/>
        <w:rPr>
          <w:sz w:val="22"/>
        </w:rPr>
      </w:pPr>
    </w:p>
    <w:p w:rsidR="008F1A5E" w:rsidRDefault="008F1A5E" w:rsidP="009D6091">
      <w:pPr>
        <w:spacing w:after="200" w:line="288" w:lineRule="auto"/>
        <w:rPr>
          <w:sz w:val="22"/>
        </w:rPr>
      </w:pPr>
    </w:p>
    <w:p w:rsidR="00E11874" w:rsidRDefault="00E11874" w:rsidP="009D6091">
      <w:pPr>
        <w:spacing w:after="200" w:line="288" w:lineRule="auto"/>
        <w:rPr>
          <w:sz w:val="22"/>
        </w:rPr>
      </w:pPr>
    </w:p>
    <w:p w:rsidR="00E11874" w:rsidRDefault="00E11874" w:rsidP="009D6091">
      <w:pPr>
        <w:spacing w:after="200" w:line="288" w:lineRule="auto"/>
        <w:rPr>
          <w:sz w:val="22"/>
        </w:rPr>
      </w:pPr>
    </w:p>
    <w:tbl>
      <w:tblPr>
        <w:tblW w:w="10773" w:type="dxa"/>
        <w:tblInd w:w="70"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4678"/>
        <w:gridCol w:w="4819"/>
      </w:tblGrid>
      <w:tr w:rsidR="00E11874" w:rsidRPr="001E3344" w:rsidTr="001275F4">
        <w:trPr>
          <w:trHeight w:val="1135"/>
        </w:trPr>
        <w:tc>
          <w:tcPr>
            <w:tcW w:w="1276" w:type="dxa"/>
            <w:tcBorders>
              <w:top w:val="nil"/>
              <w:right w:val="nil"/>
            </w:tcBorders>
          </w:tcPr>
          <w:p w:rsidR="00E11874" w:rsidRPr="001E3344" w:rsidRDefault="006F0028" w:rsidP="00E0505F">
            <w:pPr>
              <w:spacing w:after="200" w:line="288" w:lineRule="auto"/>
              <w:jc w:val="center"/>
              <w:rPr>
                <w:rFonts w:ascii="Calibri" w:hAnsi="Calibri" w:cs="Times New Roman"/>
                <w:i/>
                <w:sz w:val="20"/>
                <w:szCs w:val="20"/>
                <w:lang w:val="en-US" w:eastAsia="en-US" w:bidi="en-US"/>
              </w:rPr>
            </w:pPr>
            <w:r>
              <w:rPr>
                <w:rFonts w:ascii="Calibri" w:hAnsi="Calibri" w:cs="Times New Roman"/>
                <w:i/>
                <w:sz w:val="20"/>
                <w:szCs w:val="20"/>
                <w:lang w:val="en-US" w:eastAsia="en-US" w:bidi="en-US"/>
              </w:rPr>
              <w:lastRenderedPageBreak/>
              <w:pict>
                <v:shape id="_x0000_i1028" type="#_x0000_t75" style="width:32.4pt;height:39.05pt">
                  <v:imagedata r:id="rId35" o:title=""/>
                </v:shape>
              </w:pict>
            </w:r>
          </w:p>
        </w:tc>
        <w:tc>
          <w:tcPr>
            <w:tcW w:w="4678" w:type="dxa"/>
            <w:tcBorders>
              <w:top w:val="nil"/>
              <w:left w:val="nil"/>
            </w:tcBorders>
          </w:tcPr>
          <w:p w:rsidR="00E11874" w:rsidRPr="001E3344" w:rsidRDefault="00E11874" w:rsidP="00E0505F">
            <w:pPr>
              <w:spacing w:line="288" w:lineRule="auto"/>
              <w:jc w:val="center"/>
              <w:rPr>
                <w:b/>
                <w:color w:val="0070C0"/>
                <w:sz w:val="24"/>
                <w:lang w:eastAsia="en-US" w:bidi="en-US"/>
              </w:rPr>
            </w:pPr>
            <w:r w:rsidRPr="009D6091">
              <w:rPr>
                <w:b/>
                <w:color w:val="0070C0"/>
                <w:sz w:val="24"/>
                <w:lang w:eastAsia="en-US" w:bidi="en-US"/>
              </w:rPr>
              <w:t>CASA DI CURA SAN CAMILLO</w:t>
            </w:r>
          </w:p>
          <w:p w:rsidR="00E11874" w:rsidRPr="001E3344" w:rsidRDefault="00E11874" w:rsidP="00E0505F">
            <w:pPr>
              <w:jc w:val="center"/>
              <w:rPr>
                <w:rFonts w:ascii="Calibri" w:hAnsi="Calibri" w:cs="Times New Roman"/>
                <w:i/>
                <w:sz w:val="20"/>
                <w:szCs w:val="20"/>
                <w:lang w:eastAsia="en-US" w:bidi="en-US"/>
              </w:rPr>
            </w:pPr>
            <w:r w:rsidRPr="009D6091">
              <w:rPr>
                <w:b/>
                <w:i/>
                <w:color w:val="0070C0"/>
                <w:sz w:val="24"/>
                <w:lang w:eastAsia="en-US" w:bidi="en-US"/>
              </w:rPr>
              <w:t>BRESCIA</w:t>
            </w:r>
          </w:p>
        </w:tc>
        <w:tc>
          <w:tcPr>
            <w:tcW w:w="4819" w:type="dxa"/>
          </w:tcPr>
          <w:p w:rsidR="00E11874" w:rsidRDefault="00E11874" w:rsidP="00006B8F">
            <w:pPr>
              <w:spacing w:after="200"/>
              <w:rPr>
                <w:b/>
                <w:i/>
                <w:sz w:val="28"/>
                <w:szCs w:val="28"/>
                <w:lang w:eastAsia="en-US" w:bidi="en-US"/>
              </w:rPr>
            </w:pPr>
          </w:p>
          <w:p w:rsidR="00E11874" w:rsidRPr="001275F4" w:rsidRDefault="00E11874" w:rsidP="00E0505F">
            <w:pPr>
              <w:spacing w:after="200"/>
              <w:jc w:val="center"/>
              <w:rPr>
                <w:b/>
                <w:i/>
                <w:sz w:val="28"/>
                <w:szCs w:val="28"/>
                <w:lang w:eastAsia="en-US" w:bidi="en-US"/>
              </w:rPr>
            </w:pPr>
            <w:r w:rsidRPr="001E3344">
              <w:rPr>
                <w:b/>
                <w:i/>
                <w:sz w:val="28"/>
                <w:szCs w:val="28"/>
                <w:lang w:eastAsia="en-US" w:bidi="en-US"/>
              </w:rPr>
              <w:t xml:space="preserve">U.O. di </w:t>
            </w:r>
            <w:r>
              <w:rPr>
                <w:b/>
                <w:i/>
                <w:sz w:val="28"/>
                <w:szCs w:val="28"/>
                <w:lang w:eastAsia="en-US" w:bidi="en-US"/>
              </w:rPr>
              <w:t>ORTOPEDIA</w:t>
            </w:r>
          </w:p>
        </w:tc>
      </w:tr>
    </w:tbl>
    <w:p w:rsidR="00E11874" w:rsidRDefault="00E11874" w:rsidP="00E11874">
      <w:pPr>
        <w:jc w:val="both"/>
        <w:rPr>
          <w:b/>
          <w:bCs/>
          <w:sz w:val="24"/>
          <w:szCs w:val="16"/>
        </w:rPr>
      </w:pPr>
      <w:r w:rsidRPr="00E11874">
        <w:rPr>
          <w:b/>
          <w:bCs/>
          <w:sz w:val="24"/>
          <w:szCs w:val="16"/>
        </w:rPr>
        <w:t>Equipe ortopedica</w:t>
      </w:r>
    </w:p>
    <w:p w:rsidR="00FF00BC" w:rsidRDefault="00E11874" w:rsidP="00FF00BC">
      <w:pPr>
        <w:jc w:val="both"/>
        <w:rPr>
          <w:bCs/>
          <w:sz w:val="22"/>
          <w:szCs w:val="16"/>
        </w:rPr>
      </w:pPr>
      <w:r w:rsidRPr="00E11874">
        <w:rPr>
          <w:b/>
          <w:bCs/>
          <w:sz w:val="22"/>
          <w:szCs w:val="16"/>
        </w:rPr>
        <w:t>Responsabile</w:t>
      </w:r>
      <w:r w:rsidRPr="00E11874">
        <w:rPr>
          <w:bCs/>
          <w:sz w:val="22"/>
          <w:szCs w:val="16"/>
        </w:rPr>
        <w:t>:  Prof. a c. Claudio Lonati</w:t>
      </w:r>
    </w:p>
    <w:p w:rsidR="00E11874" w:rsidRDefault="00FF00BC" w:rsidP="00FF00BC">
      <w:pPr>
        <w:jc w:val="both"/>
        <w:rPr>
          <w:bCs/>
          <w:sz w:val="22"/>
          <w:szCs w:val="16"/>
        </w:rPr>
      </w:pPr>
      <w:r w:rsidRPr="00FF00BC">
        <w:rPr>
          <w:b/>
          <w:bCs/>
          <w:sz w:val="22"/>
          <w:szCs w:val="16"/>
        </w:rPr>
        <w:t>Equipe chirurgica</w:t>
      </w:r>
      <w:r>
        <w:rPr>
          <w:bCs/>
          <w:sz w:val="22"/>
          <w:szCs w:val="16"/>
        </w:rPr>
        <w:t xml:space="preserve">: </w:t>
      </w:r>
      <w:r w:rsidR="00E11874" w:rsidRPr="00E11874">
        <w:rPr>
          <w:bCs/>
          <w:sz w:val="22"/>
          <w:szCs w:val="16"/>
        </w:rPr>
        <w:t>Dott. C</w:t>
      </w:r>
      <w:r>
        <w:rPr>
          <w:bCs/>
          <w:sz w:val="22"/>
          <w:szCs w:val="16"/>
        </w:rPr>
        <w:t>.</w:t>
      </w:r>
      <w:r w:rsidR="00E11874" w:rsidRPr="00E11874">
        <w:rPr>
          <w:bCs/>
          <w:sz w:val="22"/>
          <w:szCs w:val="16"/>
        </w:rPr>
        <w:t xml:space="preserve"> Gilardoni  Dott. G</w:t>
      </w:r>
      <w:r>
        <w:rPr>
          <w:bCs/>
          <w:sz w:val="22"/>
          <w:szCs w:val="16"/>
        </w:rPr>
        <w:t>.</w:t>
      </w:r>
      <w:r w:rsidR="00E11874" w:rsidRPr="00E11874">
        <w:rPr>
          <w:bCs/>
          <w:sz w:val="22"/>
          <w:szCs w:val="16"/>
        </w:rPr>
        <w:t xml:space="preserve"> Cossandi </w:t>
      </w:r>
      <w:r>
        <w:rPr>
          <w:bCs/>
          <w:sz w:val="24"/>
          <w:szCs w:val="16"/>
        </w:rPr>
        <w:t xml:space="preserve">  </w:t>
      </w:r>
      <w:r w:rsidR="00E11874" w:rsidRPr="00E11874">
        <w:rPr>
          <w:bCs/>
          <w:sz w:val="22"/>
          <w:szCs w:val="16"/>
        </w:rPr>
        <w:t>Dott. C</w:t>
      </w:r>
      <w:r>
        <w:rPr>
          <w:bCs/>
          <w:sz w:val="22"/>
          <w:szCs w:val="16"/>
        </w:rPr>
        <w:t>.</w:t>
      </w:r>
      <w:r w:rsidR="00E11874" w:rsidRPr="00E11874">
        <w:rPr>
          <w:bCs/>
          <w:sz w:val="22"/>
          <w:szCs w:val="16"/>
        </w:rPr>
        <w:t xml:space="preserve"> Jager </w:t>
      </w:r>
      <w:r>
        <w:rPr>
          <w:bCs/>
          <w:sz w:val="22"/>
          <w:szCs w:val="16"/>
        </w:rPr>
        <w:t xml:space="preserve">  Dott. S. Marchina</w:t>
      </w:r>
    </w:p>
    <w:p w:rsidR="00FF00BC" w:rsidRPr="00E11874" w:rsidRDefault="00FF00BC" w:rsidP="00444130">
      <w:pPr>
        <w:ind w:left="1274" w:firstLine="142"/>
        <w:jc w:val="both"/>
        <w:rPr>
          <w:bCs/>
          <w:sz w:val="24"/>
          <w:szCs w:val="16"/>
        </w:rPr>
      </w:pPr>
      <w:r>
        <w:rPr>
          <w:bCs/>
          <w:sz w:val="22"/>
          <w:szCs w:val="16"/>
        </w:rPr>
        <w:t xml:space="preserve">         Dr. L. Marega   Dr. G. Magli    Dr. Maggi   Dr. Gotti  Dr. Consoli  Dr Caramagno Dr Damonti</w:t>
      </w:r>
    </w:p>
    <w:p w:rsidR="00D96506" w:rsidRDefault="00D96506" w:rsidP="00E11874">
      <w:pPr>
        <w:tabs>
          <w:tab w:val="left" w:pos="2115"/>
        </w:tabs>
        <w:jc w:val="both"/>
        <w:rPr>
          <w:b/>
          <w:bCs/>
          <w:sz w:val="22"/>
          <w:szCs w:val="16"/>
        </w:rPr>
      </w:pPr>
    </w:p>
    <w:p w:rsidR="00E11874" w:rsidRPr="00E11874" w:rsidRDefault="00E11874" w:rsidP="00E11874">
      <w:pPr>
        <w:tabs>
          <w:tab w:val="left" w:pos="2115"/>
        </w:tabs>
        <w:jc w:val="both"/>
        <w:rPr>
          <w:bCs/>
          <w:sz w:val="22"/>
          <w:szCs w:val="16"/>
        </w:rPr>
      </w:pPr>
      <w:r w:rsidRPr="00E11874">
        <w:rPr>
          <w:b/>
          <w:bCs/>
          <w:sz w:val="22"/>
          <w:szCs w:val="16"/>
        </w:rPr>
        <w:t>Consulente Neurochirurgico</w:t>
      </w:r>
      <w:r w:rsidRPr="00E11874">
        <w:rPr>
          <w:bCs/>
          <w:sz w:val="22"/>
          <w:szCs w:val="16"/>
        </w:rPr>
        <w:t xml:space="preserve"> Dott. Adriano Lenzi</w:t>
      </w:r>
    </w:p>
    <w:p w:rsidR="00E11874" w:rsidRPr="00E11874" w:rsidRDefault="00E11874" w:rsidP="00E11874">
      <w:pPr>
        <w:tabs>
          <w:tab w:val="left" w:pos="2115"/>
        </w:tabs>
        <w:jc w:val="both"/>
        <w:rPr>
          <w:bCs/>
          <w:sz w:val="22"/>
          <w:szCs w:val="16"/>
        </w:rPr>
      </w:pPr>
      <w:r w:rsidRPr="00E11874">
        <w:rPr>
          <w:b/>
          <w:bCs/>
          <w:sz w:val="22"/>
          <w:szCs w:val="16"/>
        </w:rPr>
        <w:t xml:space="preserve">Coordinatrice: </w:t>
      </w:r>
      <w:r w:rsidRPr="00E11874">
        <w:rPr>
          <w:bCs/>
          <w:sz w:val="22"/>
          <w:szCs w:val="16"/>
        </w:rPr>
        <w:t xml:space="preserve">Sr </w:t>
      </w:r>
      <w:r w:rsidR="00423E6E">
        <w:rPr>
          <w:bCs/>
          <w:sz w:val="22"/>
          <w:szCs w:val="16"/>
        </w:rPr>
        <w:t>Sonia</w:t>
      </w:r>
    </w:p>
    <w:p w:rsidR="00E11874" w:rsidRPr="00E11874" w:rsidRDefault="00E11874" w:rsidP="00E11874">
      <w:pPr>
        <w:jc w:val="both"/>
        <w:rPr>
          <w:bCs/>
          <w:sz w:val="24"/>
          <w:szCs w:val="16"/>
        </w:rPr>
      </w:pPr>
    </w:p>
    <w:p w:rsidR="00E11874" w:rsidRPr="00E11874" w:rsidRDefault="00E11874" w:rsidP="00E11874">
      <w:pPr>
        <w:jc w:val="both"/>
        <w:rPr>
          <w:b/>
          <w:color w:val="000080"/>
          <w:sz w:val="28"/>
          <w:szCs w:val="16"/>
        </w:rPr>
      </w:pPr>
      <w:r w:rsidRPr="00E11874">
        <w:rPr>
          <w:b/>
          <w:color w:val="000080"/>
          <w:sz w:val="28"/>
          <w:szCs w:val="16"/>
        </w:rPr>
        <w:t xml:space="preserve">Unità Operativa </w:t>
      </w:r>
    </w:p>
    <w:p w:rsidR="00E11874" w:rsidRPr="00E0505F" w:rsidRDefault="00E11874" w:rsidP="00E0505F">
      <w:pPr>
        <w:spacing w:line="276" w:lineRule="auto"/>
        <w:jc w:val="both"/>
        <w:rPr>
          <w:bCs/>
          <w:w w:val="90"/>
          <w:sz w:val="22"/>
          <w:szCs w:val="22"/>
        </w:rPr>
      </w:pPr>
      <w:r w:rsidRPr="00E0505F">
        <w:rPr>
          <w:bCs/>
          <w:w w:val="90"/>
          <w:sz w:val="22"/>
          <w:szCs w:val="22"/>
        </w:rPr>
        <w:t>L’unità operativa ha un indirizzo finalizzato al trattamento chirurgico e riabilitativo delle patologie degenerative ortopediche dell’arto superiore ed inferiore; in particolare vengono eseguiti interventi per l’impianto di protesi d’anca, ginocchio, gomito, spalla, polso, mani e piede.</w:t>
      </w:r>
    </w:p>
    <w:p w:rsidR="00E11874" w:rsidRPr="00E0505F" w:rsidRDefault="00E11874" w:rsidP="00E0505F">
      <w:pPr>
        <w:spacing w:line="276" w:lineRule="auto"/>
        <w:jc w:val="both"/>
        <w:rPr>
          <w:bCs/>
          <w:sz w:val="22"/>
          <w:szCs w:val="22"/>
        </w:rPr>
      </w:pPr>
      <w:r w:rsidRPr="00E0505F">
        <w:rPr>
          <w:bCs/>
          <w:sz w:val="22"/>
          <w:szCs w:val="22"/>
        </w:rPr>
        <w:t>L’organizzazione è tesa alla sicurezza ed al recupero della funzionalità e comprende:</w:t>
      </w:r>
    </w:p>
    <w:p w:rsidR="00E11874" w:rsidRPr="00E0505F" w:rsidRDefault="00E11874" w:rsidP="00E0505F">
      <w:pPr>
        <w:numPr>
          <w:ilvl w:val="0"/>
          <w:numId w:val="31"/>
        </w:numPr>
        <w:tabs>
          <w:tab w:val="clear" w:pos="720"/>
          <w:tab w:val="left" w:pos="284"/>
        </w:tabs>
        <w:spacing w:line="276" w:lineRule="auto"/>
        <w:ind w:left="0" w:hanging="11"/>
        <w:jc w:val="both"/>
        <w:rPr>
          <w:bCs/>
          <w:sz w:val="22"/>
          <w:szCs w:val="22"/>
        </w:rPr>
      </w:pPr>
      <w:r w:rsidRPr="00E0505F">
        <w:rPr>
          <w:bCs/>
          <w:sz w:val="22"/>
          <w:szCs w:val="22"/>
        </w:rPr>
        <w:t>pre - ricovero, con accertamenti mirati alla valutazione del rischio effettivo;</w:t>
      </w:r>
    </w:p>
    <w:p w:rsidR="00E11874" w:rsidRPr="00E0505F" w:rsidRDefault="00E11874" w:rsidP="00E0505F">
      <w:pPr>
        <w:numPr>
          <w:ilvl w:val="0"/>
          <w:numId w:val="31"/>
        </w:numPr>
        <w:tabs>
          <w:tab w:val="clear" w:pos="720"/>
          <w:tab w:val="left" w:pos="284"/>
        </w:tabs>
        <w:spacing w:line="276" w:lineRule="auto"/>
        <w:ind w:left="0" w:hanging="11"/>
        <w:jc w:val="both"/>
        <w:rPr>
          <w:bCs/>
          <w:sz w:val="22"/>
          <w:szCs w:val="22"/>
        </w:rPr>
      </w:pPr>
      <w:r w:rsidRPr="00E0505F">
        <w:rPr>
          <w:bCs/>
          <w:sz w:val="22"/>
          <w:szCs w:val="22"/>
        </w:rPr>
        <w:t>sala operatoria dedicata, dotata di una serie di accorgimenti finalizzati a ridurre il rischio di infezioni ed attrezzata al fine di massimizzare la sicurezza; a titolo di esempio citiamo:</w:t>
      </w:r>
    </w:p>
    <w:p w:rsidR="00E11874" w:rsidRPr="00E0505F" w:rsidRDefault="00E11874" w:rsidP="00E0505F">
      <w:pPr>
        <w:numPr>
          <w:ilvl w:val="1"/>
          <w:numId w:val="31"/>
        </w:numPr>
        <w:tabs>
          <w:tab w:val="left" w:pos="284"/>
        </w:tabs>
        <w:spacing w:line="276" w:lineRule="auto"/>
        <w:ind w:left="0" w:hanging="11"/>
        <w:jc w:val="both"/>
        <w:rPr>
          <w:bCs/>
          <w:sz w:val="22"/>
          <w:szCs w:val="22"/>
        </w:rPr>
      </w:pPr>
      <w:r w:rsidRPr="00E0505F">
        <w:rPr>
          <w:bCs/>
          <w:sz w:val="22"/>
          <w:szCs w:val="22"/>
        </w:rPr>
        <w:t>utilizzo di appositi scafandri sia per gli operatori che per lo strumentista,</w:t>
      </w:r>
    </w:p>
    <w:p w:rsidR="00E11874" w:rsidRPr="00E0505F" w:rsidRDefault="00E11874" w:rsidP="00E0505F">
      <w:pPr>
        <w:numPr>
          <w:ilvl w:val="2"/>
          <w:numId w:val="31"/>
        </w:numPr>
        <w:tabs>
          <w:tab w:val="clear" w:pos="2160"/>
          <w:tab w:val="left" w:pos="284"/>
        </w:tabs>
        <w:spacing w:line="276" w:lineRule="auto"/>
        <w:ind w:left="0" w:hanging="11"/>
        <w:jc w:val="both"/>
        <w:rPr>
          <w:bCs/>
          <w:sz w:val="22"/>
          <w:szCs w:val="22"/>
        </w:rPr>
      </w:pPr>
      <w:r w:rsidRPr="00E0505F">
        <w:rPr>
          <w:bCs/>
          <w:sz w:val="22"/>
          <w:szCs w:val="22"/>
        </w:rPr>
        <w:t>disponibilità di tutte le opzioni protesiche, da scegliere a seconda dell’esigenza del paziente;</w:t>
      </w:r>
    </w:p>
    <w:p w:rsidR="00E11874" w:rsidRPr="00E0505F" w:rsidRDefault="00E11874" w:rsidP="00E0505F">
      <w:pPr>
        <w:numPr>
          <w:ilvl w:val="2"/>
          <w:numId w:val="31"/>
        </w:numPr>
        <w:tabs>
          <w:tab w:val="clear" w:pos="2160"/>
          <w:tab w:val="left" w:pos="284"/>
        </w:tabs>
        <w:spacing w:line="276" w:lineRule="auto"/>
        <w:ind w:left="0" w:hanging="11"/>
        <w:jc w:val="both"/>
        <w:rPr>
          <w:bCs/>
          <w:sz w:val="22"/>
          <w:szCs w:val="22"/>
        </w:rPr>
      </w:pPr>
      <w:r w:rsidRPr="00E0505F">
        <w:rPr>
          <w:bCs/>
          <w:sz w:val="22"/>
          <w:szCs w:val="22"/>
        </w:rPr>
        <w:t>riabilitazione e carico precoce: il personale addetto alla mobilizzazione del paziente, sin dal terzo giorno post intervento, assiste il degente affinché possa alzarsi autonomamente e caricare sull’arto interessato per ottimizzare la ripresa della funzionalità muscolare; la terapia fisica prosegue per circa venti giorni dopo l’intervento, mattino e pomeriggio mediante il trasferimento presso il reparto di riabilitazione interna;</w:t>
      </w:r>
    </w:p>
    <w:p w:rsidR="00E11874" w:rsidRPr="00E0505F" w:rsidRDefault="00E11874" w:rsidP="00E0505F">
      <w:pPr>
        <w:numPr>
          <w:ilvl w:val="2"/>
          <w:numId w:val="31"/>
        </w:numPr>
        <w:tabs>
          <w:tab w:val="clear" w:pos="2160"/>
          <w:tab w:val="left" w:pos="284"/>
        </w:tabs>
        <w:spacing w:line="276" w:lineRule="auto"/>
        <w:ind w:left="0" w:hanging="11"/>
        <w:jc w:val="both"/>
        <w:rPr>
          <w:bCs/>
          <w:sz w:val="22"/>
          <w:szCs w:val="22"/>
        </w:rPr>
      </w:pPr>
      <w:r w:rsidRPr="00E0505F">
        <w:rPr>
          <w:bCs/>
          <w:sz w:val="22"/>
          <w:szCs w:val="22"/>
        </w:rPr>
        <w:t>programmati i controlli successivi, il paziente viene dimesso, con carico protetto, bastoni e riabilitato in misura tale da riuscire autonomamente a salire e scendere le scale.</w:t>
      </w:r>
    </w:p>
    <w:p w:rsidR="00E11874" w:rsidRPr="00E11874" w:rsidRDefault="00E11874" w:rsidP="00E11874">
      <w:pPr>
        <w:jc w:val="both"/>
        <w:rPr>
          <w:b/>
          <w:sz w:val="24"/>
        </w:rPr>
      </w:pPr>
    </w:p>
    <w:p w:rsidR="00E11874" w:rsidRPr="00E11874" w:rsidRDefault="00E11874" w:rsidP="00E11874">
      <w:pPr>
        <w:jc w:val="both"/>
        <w:rPr>
          <w:b/>
          <w:color w:val="000080"/>
          <w:sz w:val="28"/>
        </w:rPr>
      </w:pPr>
      <w:r w:rsidRPr="00E11874">
        <w:rPr>
          <w:b/>
          <w:color w:val="000080"/>
          <w:sz w:val="28"/>
        </w:rPr>
        <w:t>Ulteriori patologie trattate</w:t>
      </w:r>
    </w:p>
    <w:p w:rsidR="00E11874" w:rsidRPr="00E11874" w:rsidRDefault="00E11874" w:rsidP="00E0505F">
      <w:pPr>
        <w:numPr>
          <w:ilvl w:val="0"/>
          <w:numId w:val="30"/>
        </w:numPr>
        <w:spacing w:line="276" w:lineRule="auto"/>
        <w:rPr>
          <w:sz w:val="22"/>
        </w:rPr>
      </w:pPr>
      <w:r w:rsidRPr="00E11874">
        <w:rPr>
          <w:sz w:val="22"/>
        </w:rPr>
        <w:t>Arto superiore</w:t>
      </w:r>
    </w:p>
    <w:p w:rsidR="00E11874" w:rsidRPr="00E11874" w:rsidRDefault="00E11874" w:rsidP="00E0505F">
      <w:pPr>
        <w:numPr>
          <w:ilvl w:val="1"/>
          <w:numId w:val="30"/>
        </w:numPr>
        <w:spacing w:line="276" w:lineRule="auto"/>
        <w:rPr>
          <w:sz w:val="22"/>
        </w:rPr>
      </w:pPr>
      <w:r w:rsidRPr="00E11874">
        <w:rPr>
          <w:sz w:val="22"/>
        </w:rPr>
        <w:t>Neuropatie da compressione ,Borsiti , Cisti  mordo di Dupuytren</w:t>
      </w:r>
    </w:p>
    <w:p w:rsidR="00E11874" w:rsidRPr="00E11874" w:rsidRDefault="00E11874" w:rsidP="00E0505F">
      <w:pPr>
        <w:numPr>
          <w:ilvl w:val="1"/>
          <w:numId w:val="30"/>
        </w:numPr>
        <w:spacing w:line="276" w:lineRule="auto"/>
        <w:rPr>
          <w:sz w:val="22"/>
        </w:rPr>
      </w:pPr>
      <w:r w:rsidRPr="00E11874">
        <w:rPr>
          <w:sz w:val="22"/>
        </w:rPr>
        <w:t>Epicondiliti</w:t>
      </w:r>
    </w:p>
    <w:p w:rsidR="00E11874" w:rsidRPr="00E11874" w:rsidRDefault="00E11874" w:rsidP="00E0505F">
      <w:pPr>
        <w:numPr>
          <w:ilvl w:val="1"/>
          <w:numId w:val="30"/>
        </w:numPr>
        <w:spacing w:line="276" w:lineRule="auto"/>
        <w:rPr>
          <w:sz w:val="22"/>
        </w:rPr>
      </w:pPr>
      <w:r w:rsidRPr="00E11874">
        <w:rPr>
          <w:sz w:val="22"/>
        </w:rPr>
        <w:t xml:space="preserve">Eventuali fratture </w:t>
      </w:r>
    </w:p>
    <w:p w:rsidR="00E11874" w:rsidRPr="00E11874" w:rsidRDefault="00E11874" w:rsidP="00E0505F">
      <w:pPr>
        <w:numPr>
          <w:ilvl w:val="1"/>
          <w:numId w:val="30"/>
        </w:numPr>
        <w:spacing w:line="276" w:lineRule="auto"/>
        <w:rPr>
          <w:sz w:val="22"/>
        </w:rPr>
      </w:pPr>
      <w:r w:rsidRPr="00E11874">
        <w:rPr>
          <w:sz w:val="22"/>
        </w:rPr>
        <w:t>Patologie artrosiche della mano</w:t>
      </w:r>
    </w:p>
    <w:p w:rsidR="00E11874" w:rsidRPr="00E11874" w:rsidRDefault="00E11874" w:rsidP="00E0505F">
      <w:pPr>
        <w:numPr>
          <w:ilvl w:val="1"/>
          <w:numId w:val="30"/>
        </w:numPr>
        <w:spacing w:line="276" w:lineRule="auto"/>
        <w:rPr>
          <w:sz w:val="22"/>
        </w:rPr>
      </w:pPr>
      <w:r w:rsidRPr="00E11874">
        <w:rPr>
          <w:sz w:val="22"/>
        </w:rPr>
        <w:t xml:space="preserve">Instabilità della spalla- trattate per via artroscopica e open </w:t>
      </w:r>
    </w:p>
    <w:p w:rsidR="00E11874" w:rsidRPr="00E11874" w:rsidRDefault="00E11874" w:rsidP="00E0505F">
      <w:pPr>
        <w:numPr>
          <w:ilvl w:val="1"/>
          <w:numId w:val="30"/>
        </w:numPr>
        <w:spacing w:line="276" w:lineRule="auto"/>
        <w:rPr>
          <w:sz w:val="22"/>
        </w:rPr>
      </w:pPr>
      <w:r w:rsidRPr="00E11874">
        <w:rPr>
          <w:sz w:val="22"/>
        </w:rPr>
        <w:t xml:space="preserve">Intervento di protesi spalla </w:t>
      </w:r>
    </w:p>
    <w:p w:rsidR="00E11874" w:rsidRPr="00E11874" w:rsidRDefault="00E11874" w:rsidP="00E0505F">
      <w:pPr>
        <w:numPr>
          <w:ilvl w:val="1"/>
          <w:numId w:val="30"/>
        </w:numPr>
        <w:spacing w:line="276" w:lineRule="auto"/>
        <w:rPr>
          <w:sz w:val="22"/>
        </w:rPr>
      </w:pPr>
      <w:r w:rsidRPr="00E11874">
        <w:rPr>
          <w:sz w:val="22"/>
        </w:rPr>
        <w:t>Sindrome da conflitto subcromiale</w:t>
      </w:r>
    </w:p>
    <w:p w:rsidR="00E11874" w:rsidRPr="00E11874" w:rsidRDefault="00E11874" w:rsidP="00E0505F">
      <w:pPr>
        <w:numPr>
          <w:ilvl w:val="1"/>
          <w:numId w:val="30"/>
        </w:numPr>
        <w:spacing w:line="276" w:lineRule="auto"/>
        <w:rPr>
          <w:sz w:val="22"/>
        </w:rPr>
      </w:pPr>
      <w:r w:rsidRPr="00E11874">
        <w:rPr>
          <w:sz w:val="22"/>
        </w:rPr>
        <w:t>Lesione della cuffia dei rotatori-- trattate per via artroscopica e open</w:t>
      </w:r>
    </w:p>
    <w:p w:rsidR="00E11874" w:rsidRPr="00E11874" w:rsidRDefault="00E11874" w:rsidP="00E0505F">
      <w:pPr>
        <w:numPr>
          <w:ilvl w:val="1"/>
          <w:numId w:val="30"/>
        </w:numPr>
        <w:spacing w:line="276" w:lineRule="auto"/>
        <w:rPr>
          <w:sz w:val="22"/>
        </w:rPr>
      </w:pPr>
      <w:r w:rsidRPr="00E11874">
        <w:rPr>
          <w:sz w:val="22"/>
        </w:rPr>
        <w:t>Patologia degenerative tendinee della mano</w:t>
      </w:r>
    </w:p>
    <w:p w:rsidR="00E11874" w:rsidRPr="00E11874" w:rsidRDefault="00E11874" w:rsidP="00E0505F">
      <w:pPr>
        <w:numPr>
          <w:ilvl w:val="2"/>
          <w:numId w:val="30"/>
        </w:numPr>
        <w:tabs>
          <w:tab w:val="num" w:pos="426"/>
        </w:tabs>
        <w:spacing w:line="276" w:lineRule="auto"/>
        <w:ind w:left="720" w:hanging="720"/>
        <w:rPr>
          <w:sz w:val="22"/>
        </w:rPr>
      </w:pPr>
      <w:r w:rsidRPr="00E11874">
        <w:rPr>
          <w:sz w:val="22"/>
        </w:rPr>
        <w:t>Arto inferiore</w:t>
      </w:r>
    </w:p>
    <w:p w:rsidR="00E11874" w:rsidRPr="00E11874" w:rsidRDefault="00E11874" w:rsidP="00E0505F">
      <w:pPr>
        <w:numPr>
          <w:ilvl w:val="1"/>
          <w:numId w:val="30"/>
        </w:numPr>
        <w:spacing w:line="276" w:lineRule="auto"/>
        <w:rPr>
          <w:sz w:val="22"/>
        </w:rPr>
      </w:pPr>
      <w:r w:rsidRPr="00E11874">
        <w:rPr>
          <w:sz w:val="22"/>
        </w:rPr>
        <w:t xml:space="preserve">Patologie del disco lombare </w:t>
      </w:r>
    </w:p>
    <w:p w:rsidR="00E11874" w:rsidRPr="00E11874" w:rsidRDefault="00E11874" w:rsidP="00E0505F">
      <w:pPr>
        <w:numPr>
          <w:ilvl w:val="1"/>
          <w:numId w:val="30"/>
        </w:numPr>
        <w:spacing w:line="276" w:lineRule="auto"/>
        <w:rPr>
          <w:sz w:val="22"/>
        </w:rPr>
      </w:pPr>
      <w:r w:rsidRPr="00E11874">
        <w:rPr>
          <w:sz w:val="22"/>
        </w:rPr>
        <w:t>Trattamento artroscopico delle lesioni meniscali e legamentose</w:t>
      </w:r>
    </w:p>
    <w:p w:rsidR="00E11874" w:rsidRPr="00E11874" w:rsidRDefault="00E11874" w:rsidP="00E0505F">
      <w:pPr>
        <w:numPr>
          <w:ilvl w:val="1"/>
          <w:numId w:val="30"/>
        </w:numPr>
        <w:spacing w:line="276" w:lineRule="auto"/>
        <w:rPr>
          <w:sz w:val="22"/>
        </w:rPr>
      </w:pPr>
      <w:r w:rsidRPr="00E11874">
        <w:rPr>
          <w:sz w:val="22"/>
        </w:rPr>
        <w:t xml:space="preserve">Interventi di artroprotesi d’anca </w:t>
      </w:r>
    </w:p>
    <w:p w:rsidR="00E11874" w:rsidRPr="00E11874" w:rsidRDefault="00E11874" w:rsidP="00E0505F">
      <w:pPr>
        <w:numPr>
          <w:ilvl w:val="1"/>
          <w:numId w:val="30"/>
        </w:numPr>
        <w:spacing w:line="276" w:lineRule="auto"/>
        <w:rPr>
          <w:sz w:val="22"/>
        </w:rPr>
      </w:pPr>
      <w:r w:rsidRPr="00E11874">
        <w:rPr>
          <w:sz w:val="22"/>
        </w:rPr>
        <w:t xml:space="preserve">Protesi totale o monocompatimentale del ginocchio </w:t>
      </w:r>
    </w:p>
    <w:p w:rsidR="00E11874" w:rsidRPr="00E11874" w:rsidRDefault="00E11874" w:rsidP="00E0505F">
      <w:pPr>
        <w:numPr>
          <w:ilvl w:val="1"/>
          <w:numId w:val="30"/>
        </w:numPr>
        <w:spacing w:line="276" w:lineRule="auto"/>
        <w:rPr>
          <w:sz w:val="22"/>
        </w:rPr>
      </w:pPr>
      <w:r w:rsidRPr="00E11874">
        <w:rPr>
          <w:sz w:val="22"/>
        </w:rPr>
        <w:t xml:space="preserve">Sindrome da malallineamento dell’apparato estensore-compressione nervosa </w:t>
      </w:r>
    </w:p>
    <w:p w:rsidR="00E11874" w:rsidRPr="00E11874" w:rsidRDefault="00E11874" w:rsidP="00E0505F">
      <w:pPr>
        <w:numPr>
          <w:ilvl w:val="1"/>
          <w:numId w:val="30"/>
        </w:numPr>
        <w:spacing w:line="276" w:lineRule="auto"/>
        <w:rPr>
          <w:sz w:val="22"/>
        </w:rPr>
      </w:pPr>
      <w:r w:rsidRPr="00E11874">
        <w:rPr>
          <w:sz w:val="22"/>
        </w:rPr>
        <w:t>Patologia degenerativa e post traumatica delle caviglie</w:t>
      </w:r>
    </w:p>
    <w:p w:rsidR="00E11874" w:rsidRPr="00E11874" w:rsidRDefault="00E11874" w:rsidP="00E0505F">
      <w:pPr>
        <w:numPr>
          <w:ilvl w:val="1"/>
          <w:numId w:val="30"/>
        </w:numPr>
        <w:spacing w:line="276" w:lineRule="auto"/>
        <w:rPr>
          <w:sz w:val="22"/>
        </w:rPr>
      </w:pPr>
      <w:r w:rsidRPr="00E11874">
        <w:rPr>
          <w:sz w:val="22"/>
        </w:rPr>
        <w:t>Deformità del piede – alluce valgo e patologie metatarsali- dita griffe</w:t>
      </w:r>
    </w:p>
    <w:p w:rsidR="00E11874" w:rsidRPr="00E11874" w:rsidRDefault="00E11874" w:rsidP="00E0505F">
      <w:pPr>
        <w:numPr>
          <w:ilvl w:val="1"/>
          <w:numId w:val="30"/>
        </w:numPr>
        <w:spacing w:line="276" w:lineRule="auto"/>
        <w:rPr>
          <w:sz w:val="22"/>
        </w:rPr>
      </w:pPr>
      <w:r w:rsidRPr="00E11874">
        <w:rPr>
          <w:sz w:val="22"/>
        </w:rPr>
        <w:t>Lesioni tendinee</w:t>
      </w:r>
    </w:p>
    <w:p w:rsidR="00E11874" w:rsidRDefault="00E11874" w:rsidP="00E0505F">
      <w:pPr>
        <w:numPr>
          <w:ilvl w:val="1"/>
          <w:numId w:val="30"/>
        </w:numPr>
        <w:spacing w:line="276" w:lineRule="auto"/>
        <w:rPr>
          <w:sz w:val="22"/>
        </w:rPr>
      </w:pPr>
      <w:r w:rsidRPr="00444130">
        <w:rPr>
          <w:sz w:val="22"/>
        </w:rPr>
        <w:t xml:space="preserve">Neurinoma di Morton </w:t>
      </w:r>
    </w:p>
    <w:p w:rsidR="00444130" w:rsidRPr="00444130" w:rsidRDefault="00444130" w:rsidP="00D96506">
      <w:pPr>
        <w:spacing w:line="276" w:lineRule="auto"/>
        <w:ind w:left="1080"/>
        <w:rPr>
          <w:sz w:val="22"/>
        </w:rPr>
      </w:pPr>
    </w:p>
    <w:p w:rsidR="00E11874" w:rsidRPr="00E11874" w:rsidRDefault="00E11874" w:rsidP="00E0505F">
      <w:pPr>
        <w:spacing w:line="276" w:lineRule="auto"/>
        <w:rPr>
          <w:sz w:val="22"/>
        </w:rPr>
      </w:pPr>
      <w:r w:rsidRPr="00E11874">
        <w:rPr>
          <w:bCs/>
          <w:sz w:val="22"/>
          <w:szCs w:val="16"/>
        </w:rPr>
        <w:t xml:space="preserve">Tutte le prestazioni, vengono eseguite, a seconda dei casi, in regime ambulatoriale o day </w:t>
      </w:r>
      <w:r w:rsidR="00E0505F">
        <w:rPr>
          <w:bCs/>
          <w:sz w:val="22"/>
          <w:szCs w:val="16"/>
        </w:rPr>
        <w:t>surgery</w:t>
      </w:r>
      <w:r w:rsidRPr="00E11874">
        <w:rPr>
          <w:bCs/>
          <w:sz w:val="22"/>
          <w:szCs w:val="16"/>
        </w:rPr>
        <w:t xml:space="preserve"> o di ricovero ordinario.</w:t>
      </w:r>
    </w:p>
    <w:p w:rsidR="00E11874" w:rsidRPr="00E11874" w:rsidRDefault="00E11874" w:rsidP="00E11874">
      <w:pPr>
        <w:rPr>
          <w:sz w:val="22"/>
        </w:rPr>
      </w:pPr>
    </w:p>
    <w:p w:rsidR="00E11874" w:rsidRPr="00E11874" w:rsidRDefault="00E11874" w:rsidP="00E11874">
      <w:pPr>
        <w:keepNext/>
        <w:outlineLvl w:val="2"/>
        <w:rPr>
          <w:b/>
          <w:bCs/>
          <w:color w:val="000080"/>
          <w:sz w:val="22"/>
        </w:rPr>
      </w:pPr>
      <w:r w:rsidRPr="00E11874">
        <w:rPr>
          <w:b/>
          <w:bCs/>
          <w:color w:val="000080"/>
          <w:sz w:val="22"/>
        </w:rPr>
        <w:lastRenderedPageBreak/>
        <w:t>Attività ambulatoriale</w:t>
      </w:r>
    </w:p>
    <w:p w:rsidR="00E11874" w:rsidRPr="00E11874" w:rsidRDefault="00E11874" w:rsidP="00E11874">
      <w:pPr>
        <w:rPr>
          <w:sz w:val="22"/>
        </w:rPr>
      </w:pPr>
      <w:r w:rsidRPr="00E11874">
        <w:rPr>
          <w:sz w:val="22"/>
        </w:rPr>
        <w:t>Visite/ Controlli</w:t>
      </w:r>
    </w:p>
    <w:p w:rsidR="00E11874" w:rsidRPr="00E11874" w:rsidRDefault="00E11874" w:rsidP="00E11874">
      <w:pPr>
        <w:rPr>
          <w:sz w:val="22"/>
        </w:rPr>
      </w:pPr>
      <w:r w:rsidRPr="00E11874">
        <w:rPr>
          <w:sz w:val="22"/>
        </w:rPr>
        <w:t>Medicazioni</w:t>
      </w:r>
    </w:p>
    <w:p w:rsidR="00E11874" w:rsidRPr="00E11874" w:rsidRDefault="00E11874" w:rsidP="00E11874">
      <w:pPr>
        <w:rPr>
          <w:sz w:val="22"/>
        </w:rPr>
      </w:pPr>
      <w:r w:rsidRPr="00E11874">
        <w:rPr>
          <w:sz w:val="22"/>
        </w:rPr>
        <w:t>Infiltrazioni</w:t>
      </w:r>
    </w:p>
    <w:p w:rsidR="00E11874" w:rsidRPr="00E11874" w:rsidRDefault="00E11874" w:rsidP="00E11874">
      <w:pPr>
        <w:rPr>
          <w:sz w:val="22"/>
        </w:rPr>
      </w:pPr>
    </w:p>
    <w:p w:rsidR="00E11874" w:rsidRPr="00E11874" w:rsidRDefault="00E11874" w:rsidP="00E11874">
      <w:pPr>
        <w:rPr>
          <w:sz w:val="22"/>
        </w:rPr>
      </w:pPr>
      <w:r w:rsidRPr="00E11874">
        <w:rPr>
          <w:sz w:val="22"/>
        </w:rPr>
        <w:t>Per le prenotazioni ambulatoriali rivolgersi personalmente o telefonicamente n° 030/2910306 al C.U.P. (Centro Unico Prenotazioni).</w:t>
      </w:r>
    </w:p>
    <w:p w:rsidR="00E11874" w:rsidRPr="00E11874" w:rsidRDefault="00E11874" w:rsidP="00E11874">
      <w:pPr>
        <w:rPr>
          <w:sz w:val="24"/>
        </w:rPr>
      </w:pPr>
    </w:p>
    <w:p w:rsidR="00E11874" w:rsidRPr="00E11874" w:rsidRDefault="00E11874" w:rsidP="00E11874">
      <w:pPr>
        <w:keepNext/>
        <w:outlineLvl w:val="2"/>
        <w:rPr>
          <w:b/>
          <w:bCs/>
          <w:color w:val="000080"/>
          <w:sz w:val="24"/>
        </w:rPr>
      </w:pPr>
      <w:r w:rsidRPr="00E11874">
        <w:rPr>
          <w:b/>
          <w:bCs/>
          <w:color w:val="000080"/>
          <w:sz w:val="24"/>
        </w:rPr>
        <w:t>Numeri utili</w:t>
      </w:r>
    </w:p>
    <w:p w:rsidR="00E11874" w:rsidRPr="00E11874" w:rsidRDefault="00E11874" w:rsidP="00E11874">
      <w:pPr>
        <w:spacing w:line="360" w:lineRule="auto"/>
        <w:rPr>
          <w:sz w:val="24"/>
        </w:rPr>
      </w:pPr>
      <w:r w:rsidRPr="00E11874">
        <w:rPr>
          <w:sz w:val="24"/>
        </w:rPr>
        <w:t>Medici…………………………………...030/2910503</w:t>
      </w:r>
    </w:p>
    <w:p w:rsidR="00E11874" w:rsidRPr="00E11874" w:rsidRDefault="00E11874" w:rsidP="00E11874">
      <w:pPr>
        <w:spacing w:line="360" w:lineRule="auto"/>
        <w:rPr>
          <w:sz w:val="24"/>
        </w:rPr>
      </w:pPr>
      <w:r w:rsidRPr="00E11874">
        <w:rPr>
          <w:sz w:val="24"/>
        </w:rPr>
        <w:t>Coordinatrice…………………………   030/2910346</w:t>
      </w:r>
    </w:p>
    <w:p w:rsidR="00E11874" w:rsidRPr="00E11874" w:rsidRDefault="00E11874" w:rsidP="00E11874">
      <w:pPr>
        <w:spacing w:line="360" w:lineRule="auto"/>
        <w:rPr>
          <w:sz w:val="24"/>
        </w:rPr>
      </w:pPr>
      <w:r w:rsidRPr="00E11874">
        <w:rPr>
          <w:sz w:val="24"/>
        </w:rPr>
        <w:t>Infermieri………………………………..030/291050</w:t>
      </w:r>
      <w:r>
        <w:rPr>
          <w:sz w:val="24"/>
        </w:rPr>
        <w:t>2</w:t>
      </w:r>
    </w:p>
    <w:p w:rsidR="00E11874" w:rsidRDefault="00E11874" w:rsidP="009D6091">
      <w:pPr>
        <w:spacing w:after="200" w:line="288" w:lineRule="auto"/>
        <w:rPr>
          <w:sz w:val="22"/>
        </w:rPr>
      </w:pPr>
    </w:p>
    <w:p w:rsidR="00E11874" w:rsidRDefault="00E11874" w:rsidP="009D6091">
      <w:pPr>
        <w:spacing w:after="200" w:line="288" w:lineRule="auto"/>
        <w:rPr>
          <w:sz w:val="22"/>
        </w:rPr>
      </w:pPr>
    </w:p>
    <w:p w:rsidR="00E11874" w:rsidRDefault="00E11874" w:rsidP="009D6091">
      <w:pPr>
        <w:spacing w:after="200" w:line="288" w:lineRule="auto"/>
        <w:rPr>
          <w:sz w:val="22"/>
        </w:rPr>
      </w:pPr>
    </w:p>
    <w:p w:rsidR="00E11874" w:rsidRDefault="00E11874" w:rsidP="009D6091">
      <w:pPr>
        <w:spacing w:after="200" w:line="288" w:lineRule="auto"/>
        <w:rPr>
          <w:sz w:val="22"/>
        </w:rPr>
      </w:pPr>
    </w:p>
    <w:p w:rsidR="00E11874" w:rsidRDefault="00E11874" w:rsidP="009D6091">
      <w:pPr>
        <w:spacing w:after="200" w:line="288" w:lineRule="auto"/>
        <w:rPr>
          <w:sz w:val="22"/>
        </w:rPr>
      </w:pPr>
    </w:p>
    <w:p w:rsidR="00E11874" w:rsidRDefault="00E11874" w:rsidP="009D6091">
      <w:pPr>
        <w:spacing w:after="200" w:line="288" w:lineRule="auto"/>
        <w:rPr>
          <w:sz w:val="22"/>
        </w:rPr>
      </w:pPr>
    </w:p>
    <w:p w:rsidR="00E11874" w:rsidRDefault="00E11874" w:rsidP="009D6091">
      <w:pPr>
        <w:spacing w:after="200" w:line="288" w:lineRule="auto"/>
        <w:rPr>
          <w:sz w:val="22"/>
        </w:rPr>
      </w:pPr>
    </w:p>
    <w:p w:rsidR="00E11874" w:rsidRDefault="00E11874" w:rsidP="009D6091">
      <w:pPr>
        <w:spacing w:after="200" w:line="288" w:lineRule="auto"/>
        <w:rPr>
          <w:sz w:val="22"/>
        </w:rPr>
      </w:pPr>
    </w:p>
    <w:p w:rsidR="008F1A5E" w:rsidRDefault="008F1A5E" w:rsidP="009D6091">
      <w:pPr>
        <w:spacing w:after="200" w:line="288" w:lineRule="auto"/>
        <w:rPr>
          <w:sz w:val="22"/>
        </w:rPr>
      </w:pPr>
    </w:p>
    <w:p w:rsidR="008F1A5E" w:rsidRDefault="008F1A5E" w:rsidP="009D6091">
      <w:pPr>
        <w:spacing w:after="200" w:line="288" w:lineRule="auto"/>
        <w:rPr>
          <w:sz w:val="22"/>
        </w:rPr>
      </w:pPr>
    </w:p>
    <w:p w:rsidR="008F1A5E" w:rsidRDefault="008F1A5E" w:rsidP="009D6091">
      <w:pPr>
        <w:spacing w:after="200" w:line="288" w:lineRule="auto"/>
        <w:rPr>
          <w:sz w:val="22"/>
        </w:rPr>
      </w:pPr>
    </w:p>
    <w:p w:rsidR="008F1A5E" w:rsidRDefault="008F1A5E" w:rsidP="009D6091">
      <w:pPr>
        <w:spacing w:after="200" w:line="288" w:lineRule="auto"/>
        <w:rPr>
          <w:sz w:val="22"/>
        </w:rPr>
      </w:pPr>
    </w:p>
    <w:p w:rsidR="00E11874" w:rsidRDefault="00E11874" w:rsidP="009D6091">
      <w:pPr>
        <w:spacing w:after="200" w:line="288" w:lineRule="auto"/>
        <w:rPr>
          <w:sz w:val="22"/>
        </w:rPr>
      </w:pPr>
    </w:p>
    <w:p w:rsidR="00E11874" w:rsidRDefault="00E11874" w:rsidP="009D6091">
      <w:pPr>
        <w:spacing w:after="200" w:line="288" w:lineRule="auto"/>
        <w:rPr>
          <w:sz w:val="22"/>
        </w:rPr>
      </w:pPr>
    </w:p>
    <w:p w:rsidR="00E11874" w:rsidRDefault="00E11874" w:rsidP="009D6091">
      <w:pPr>
        <w:spacing w:after="200" w:line="288" w:lineRule="auto"/>
        <w:rPr>
          <w:sz w:val="22"/>
        </w:rPr>
      </w:pPr>
    </w:p>
    <w:p w:rsidR="00E11874" w:rsidRDefault="00E11874" w:rsidP="009D6091">
      <w:pPr>
        <w:spacing w:after="200" w:line="288" w:lineRule="auto"/>
        <w:rPr>
          <w:sz w:val="22"/>
        </w:rPr>
      </w:pPr>
    </w:p>
    <w:p w:rsidR="00E11874" w:rsidRDefault="00E11874" w:rsidP="009D6091">
      <w:pPr>
        <w:spacing w:after="200" w:line="288" w:lineRule="auto"/>
        <w:rPr>
          <w:sz w:val="22"/>
        </w:rPr>
      </w:pPr>
    </w:p>
    <w:p w:rsidR="00E11874" w:rsidRDefault="00E11874" w:rsidP="009D6091">
      <w:pPr>
        <w:spacing w:after="200" w:line="288" w:lineRule="auto"/>
        <w:rPr>
          <w:sz w:val="22"/>
        </w:rPr>
      </w:pPr>
    </w:p>
    <w:p w:rsidR="00E11874" w:rsidRDefault="00E11874" w:rsidP="009D6091">
      <w:pPr>
        <w:spacing w:after="200" w:line="288" w:lineRule="auto"/>
        <w:rPr>
          <w:sz w:val="22"/>
        </w:rPr>
      </w:pPr>
    </w:p>
    <w:p w:rsidR="00C33863" w:rsidRDefault="00C33863" w:rsidP="009D6091">
      <w:pPr>
        <w:spacing w:after="200" w:line="288" w:lineRule="auto"/>
        <w:rPr>
          <w:sz w:val="22"/>
        </w:rPr>
      </w:pPr>
    </w:p>
    <w:p w:rsidR="00C33863" w:rsidRDefault="00C33863" w:rsidP="009D6091">
      <w:pPr>
        <w:spacing w:after="200" w:line="288" w:lineRule="auto"/>
        <w:rPr>
          <w:sz w:val="22"/>
        </w:rPr>
      </w:pPr>
    </w:p>
    <w:p w:rsidR="00C33863" w:rsidRDefault="00C33863" w:rsidP="009D6091">
      <w:pPr>
        <w:spacing w:after="200" w:line="288" w:lineRule="auto"/>
        <w:rPr>
          <w:sz w:val="22"/>
        </w:rPr>
      </w:pPr>
    </w:p>
    <w:p w:rsidR="00E11874" w:rsidRDefault="00E11874" w:rsidP="009D6091">
      <w:pPr>
        <w:spacing w:after="200" w:line="288" w:lineRule="auto"/>
        <w:rPr>
          <w:sz w:val="22"/>
        </w:rPr>
      </w:pPr>
    </w:p>
    <w:tbl>
      <w:tblPr>
        <w:tblW w:w="10773" w:type="dxa"/>
        <w:jc w:val="center"/>
        <w:tblInd w:w="70"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4678"/>
        <w:gridCol w:w="4819"/>
      </w:tblGrid>
      <w:tr w:rsidR="00E11874" w:rsidRPr="001E3344" w:rsidTr="00E0505F">
        <w:trPr>
          <w:trHeight w:val="762"/>
          <w:jc w:val="center"/>
        </w:trPr>
        <w:tc>
          <w:tcPr>
            <w:tcW w:w="1276" w:type="dxa"/>
            <w:tcBorders>
              <w:top w:val="nil"/>
              <w:right w:val="nil"/>
            </w:tcBorders>
          </w:tcPr>
          <w:p w:rsidR="00E11874" w:rsidRPr="001E3344" w:rsidRDefault="006F0028" w:rsidP="00006B8F">
            <w:pPr>
              <w:spacing w:after="200" w:line="288" w:lineRule="auto"/>
              <w:rPr>
                <w:rFonts w:ascii="Calibri" w:hAnsi="Calibri" w:cs="Times New Roman"/>
                <w:i/>
                <w:sz w:val="20"/>
                <w:szCs w:val="20"/>
                <w:lang w:val="en-US" w:eastAsia="en-US" w:bidi="en-US"/>
              </w:rPr>
            </w:pPr>
            <w:r>
              <w:rPr>
                <w:rFonts w:ascii="Calibri" w:hAnsi="Calibri" w:cs="Times New Roman"/>
                <w:i/>
                <w:sz w:val="20"/>
                <w:szCs w:val="20"/>
                <w:lang w:val="en-US" w:eastAsia="en-US" w:bidi="en-US"/>
              </w:rPr>
              <w:lastRenderedPageBreak/>
              <w:pict>
                <v:shape id="_x0000_i1029" type="#_x0000_t75" style="width:40.55pt;height:49.15pt">
                  <v:imagedata r:id="rId35" o:title=""/>
                </v:shape>
              </w:pict>
            </w:r>
          </w:p>
        </w:tc>
        <w:tc>
          <w:tcPr>
            <w:tcW w:w="4678" w:type="dxa"/>
            <w:tcBorders>
              <w:top w:val="nil"/>
              <w:left w:val="nil"/>
            </w:tcBorders>
          </w:tcPr>
          <w:p w:rsidR="00E11874" w:rsidRPr="001E3344" w:rsidRDefault="00E11874" w:rsidP="00E0505F">
            <w:pPr>
              <w:spacing w:after="200" w:line="288" w:lineRule="auto"/>
              <w:jc w:val="center"/>
              <w:rPr>
                <w:b/>
                <w:color w:val="0070C0"/>
                <w:sz w:val="24"/>
                <w:lang w:eastAsia="en-US" w:bidi="en-US"/>
              </w:rPr>
            </w:pPr>
            <w:r w:rsidRPr="009D6091">
              <w:rPr>
                <w:b/>
                <w:color w:val="0070C0"/>
                <w:sz w:val="24"/>
                <w:lang w:eastAsia="en-US" w:bidi="en-US"/>
              </w:rPr>
              <w:t>CASA DI CURA SAN CAMILLO</w:t>
            </w:r>
          </w:p>
          <w:p w:rsidR="00E11874" w:rsidRPr="001E3344" w:rsidRDefault="00E11874" w:rsidP="00E0505F">
            <w:pPr>
              <w:jc w:val="center"/>
              <w:rPr>
                <w:rFonts w:ascii="Calibri" w:hAnsi="Calibri" w:cs="Times New Roman"/>
                <w:i/>
                <w:sz w:val="20"/>
                <w:szCs w:val="20"/>
                <w:lang w:eastAsia="en-US" w:bidi="en-US"/>
              </w:rPr>
            </w:pPr>
            <w:r w:rsidRPr="009D6091">
              <w:rPr>
                <w:b/>
                <w:i/>
                <w:color w:val="0070C0"/>
                <w:sz w:val="24"/>
                <w:lang w:eastAsia="en-US" w:bidi="en-US"/>
              </w:rPr>
              <w:t>BRESCIA</w:t>
            </w:r>
          </w:p>
        </w:tc>
        <w:tc>
          <w:tcPr>
            <w:tcW w:w="4819" w:type="dxa"/>
          </w:tcPr>
          <w:p w:rsidR="00E11874" w:rsidRDefault="00E11874" w:rsidP="00006B8F">
            <w:pPr>
              <w:spacing w:after="200"/>
              <w:rPr>
                <w:b/>
                <w:i/>
                <w:sz w:val="28"/>
                <w:szCs w:val="28"/>
                <w:lang w:eastAsia="en-US" w:bidi="en-US"/>
              </w:rPr>
            </w:pPr>
          </w:p>
          <w:p w:rsidR="00E11874" w:rsidRPr="001E3344" w:rsidRDefault="00E11874" w:rsidP="00E0505F">
            <w:pPr>
              <w:spacing w:after="200"/>
              <w:jc w:val="center"/>
              <w:rPr>
                <w:b/>
                <w:i/>
                <w:sz w:val="28"/>
                <w:szCs w:val="28"/>
                <w:lang w:eastAsia="en-US" w:bidi="en-US"/>
              </w:rPr>
            </w:pPr>
            <w:r w:rsidRPr="001E3344">
              <w:rPr>
                <w:b/>
                <w:i/>
                <w:sz w:val="28"/>
                <w:szCs w:val="28"/>
                <w:lang w:eastAsia="en-US" w:bidi="en-US"/>
              </w:rPr>
              <w:t xml:space="preserve">U.O. di </w:t>
            </w:r>
            <w:r>
              <w:rPr>
                <w:b/>
                <w:i/>
                <w:sz w:val="28"/>
                <w:szCs w:val="28"/>
                <w:lang w:eastAsia="en-US" w:bidi="en-US"/>
              </w:rPr>
              <w:t>ORL</w:t>
            </w:r>
          </w:p>
          <w:p w:rsidR="00E11874" w:rsidRPr="002F6F23" w:rsidRDefault="002F6F23" w:rsidP="00006B8F">
            <w:pPr>
              <w:rPr>
                <w:rFonts w:ascii="Calibri" w:hAnsi="Calibri" w:cs="Times New Roman"/>
                <w:i/>
                <w:sz w:val="20"/>
                <w:szCs w:val="20"/>
                <w:lang w:eastAsia="en-US" w:bidi="en-US"/>
              </w:rPr>
            </w:pPr>
            <w:r>
              <w:rPr>
                <w:rFonts w:ascii="Calibri" w:hAnsi="Calibri" w:cs="Times New Roman"/>
                <w:i/>
                <w:sz w:val="20"/>
                <w:szCs w:val="20"/>
                <w:lang w:eastAsia="en-US" w:bidi="en-US"/>
              </w:rPr>
              <w:t xml:space="preserve"> </w:t>
            </w:r>
          </w:p>
        </w:tc>
      </w:tr>
    </w:tbl>
    <w:p w:rsidR="00E11874" w:rsidRDefault="00E11874" w:rsidP="009D6091">
      <w:pPr>
        <w:spacing w:after="200" w:line="288" w:lineRule="auto"/>
        <w:rPr>
          <w:sz w:val="22"/>
        </w:rPr>
      </w:pPr>
    </w:p>
    <w:p w:rsidR="00E11874" w:rsidRDefault="00E11874" w:rsidP="00E11874">
      <w:pPr>
        <w:jc w:val="both"/>
        <w:rPr>
          <w:sz w:val="24"/>
        </w:rPr>
      </w:pPr>
      <w:r>
        <w:rPr>
          <w:b/>
          <w:bCs/>
          <w:color w:val="000080"/>
          <w:sz w:val="24"/>
        </w:rPr>
        <w:t>Responsabile:</w:t>
      </w:r>
      <w:r>
        <w:rPr>
          <w:sz w:val="24"/>
        </w:rPr>
        <w:t xml:space="preserve"> Dott.  Giuseppe Renaldini</w:t>
      </w:r>
    </w:p>
    <w:p w:rsidR="00E11874" w:rsidRDefault="00E11874" w:rsidP="00E11874">
      <w:pPr>
        <w:jc w:val="both"/>
        <w:rPr>
          <w:sz w:val="24"/>
        </w:rPr>
      </w:pPr>
      <w:r>
        <w:rPr>
          <w:b/>
          <w:bCs/>
          <w:color w:val="000080"/>
          <w:sz w:val="24"/>
        </w:rPr>
        <w:t xml:space="preserve">Equipe chirurgica: </w:t>
      </w:r>
      <w:r>
        <w:rPr>
          <w:sz w:val="24"/>
        </w:rPr>
        <w:t>Dott.  Mauro Pietra</w:t>
      </w:r>
      <w:r w:rsidR="00FF00BC">
        <w:rPr>
          <w:sz w:val="24"/>
        </w:rPr>
        <w:t xml:space="preserve"> </w:t>
      </w:r>
      <w:r>
        <w:rPr>
          <w:sz w:val="24"/>
        </w:rPr>
        <w:t xml:space="preserve"> </w:t>
      </w:r>
    </w:p>
    <w:p w:rsidR="00E11874" w:rsidRDefault="00E11874" w:rsidP="00E11874">
      <w:pPr>
        <w:jc w:val="both"/>
        <w:rPr>
          <w:sz w:val="24"/>
        </w:rPr>
      </w:pPr>
      <w:r>
        <w:rPr>
          <w:sz w:val="24"/>
        </w:rPr>
        <w:t xml:space="preserve">                                                 </w:t>
      </w:r>
    </w:p>
    <w:p w:rsidR="00E11874" w:rsidRDefault="00E11874" w:rsidP="00E11874">
      <w:pPr>
        <w:jc w:val="both"/>
        <w:rPr>
          <w:sz w:val="24"/>
        </w:rPr>
      </w:pPr>
      <w:r w:rsidRPr="00F0753E">
        <w:rPr>
          <w:b/>
          <w:color w:val="002060"/>
          <w:sz w:val="24"/>
        </w:rPr>
        <w:t xml:space="preserve">Coordinatrice: </w:t>
      </w:r>
      <w:r>
        <w:rPr>
          <w:sz w:val="24"/>
        </w:rPr>
        <w:t xml:space="preserve">Sr. </w:t>
      </w:r>
      <w:r w:rsidR="00444130">
        <w:rPr>
          <w:sz w:val="24"/>
        </w:rPr>
        <w:t>Sonia</w:t>
      </w:r>
    </w:p>
    <w:p w:rsidR="00E11874" w:rsidRDefault="00E11874" w:rsidP="00E11874">
      <w:pPr>
        <w:jc w:val="both"/>
        <w:rPr>
          <w:sz w:val="24"/>
        </w:rPr>
      </w:pPr>
    </w:p>
    <w:p w:rsidR="00E11874" w:rsidRPr="00AF42E6" w:rsidRDefault="00E11874" w:rsidP="00E11874">
      <w:pPr>
        <w:jc w:val="both"/>
        <w:rPr>
          <w:sz w:val="22"/>
        </w:rPr>
      </w:pPr>
      <w:r w:rsidRPr="00AF42E6">
        <w:rPr>
          <w:sz w:val="22"/>
        </w:rPr>
        <w:t>Carissimo/a signore/ a,</w:t>
      </w:r>
    </w:p>
    <w:p w:rsidR="00E11874" w:rsidRPr="00AF42E6" w:rsidRDefault="00E11874" w:rsidP="00E11874">
      <w:pPr>
        <w:jc w:val="both"/>
        <w:rPr>
          <w:sz w:val="22"/>
        </w:rPr>
      </w:pPr>
      <w:r w:rsidRPr="00AF42E6">
        <w:rPr>
          <w:sz w:val="22"/>
        </w:rPr>
        <w:t>l’impegno che ci assumiamo dal momento che si è affidato alle nostre cure, è quello di mettere tutta la nostra professionalità e la nostra umanità al servizio del suo attuale stato di salute.</w:t>
      </w:r>
    </w:p>
    <w:p w:rsidR="00E11874" w:rsidRPr="00AF42E6" w:rsidRDefault="00E11874" w:rsidP="00E11874">
      <w:pPr>
        <w:jc w:val="both"/>
        <w:rPr>
          <w:sz w:val="22"/>
        </w:rPr>
      </w:pPr>
      <w:r w:rsidRPr="00AF42E6">
        <w:rPr>
          <w:sz w:val="22"/>
        </w:rPr>
        <w:t xml:space="preserve">L’U.O. fornisce prestazioni inerenti alla specialità di Otorinolarigoiatria, nel cui ambito si evidenziano i seguenti punti di interesse: </w:t>
      </w:r>
    </w:p>
    <w:p w:rsidR="00E11874" w:rsidRPr="00AF42E6" w:rsidRDefault="00E11874" w:rsidP="00E11874">
      <w:pPr>
        <w:ind w:left="360"/>
        <w:jc w:val="both"/>
        <w:rPr>
          <w:sz w:val="22"/>
        </w:rPr>
      </w:pPr>
    </w:p>
    <w:p w:rsidR="00E11874" w:rsidRPr="00AF42E6" w:rsidRDefault="00E11874" w:rsidP="00BA2DA0">
      <w:pPr>
        <w:numPr>
          <w:ilvl w:val="0"/>
          <w:numId w:val="27"/>
        </w:numPr>
        <w:jc w:val="both"/>
        <w:rPr>
          <w:sz w:val="22"/>
        </w:rPr>
      </w:pPr>
      <w:r w:rsidRPr="00AF42E6">
        <w:rPr>
          <w:sz w:val="22"/>
        </w:rPr>
        <w:t>chirurgia endoscopica del naso e seni paranasali</w:t>
      </w:r>
    </w:p>
    <w:p w:rsidR="00E11874" w:rsidRPr="00AF42E6" w:rsidRDefault="00E11874" w:rsidP="00BA2DA0">
      <w:pPr>
        <w:numPr>
          <w:ilvl w:val="0"/>
          <w:numId w:val="27"/>
        </w:numPr>
        <w:jc w:val="both"/>
        <w:rPr>
          <w:sz w:val="22"/>
        </w:rPr>
      </w:pPr>
      <w:r w:rsidRPr="00AF42E6">
        <w:rPr>
          <w:sz w:val="22"/>
        </w:rPr>
        <w:t>chirurgia tonsillare tradizionale e con ultrasuoni</w:t>
      </w:r>
    </w:p>
    <w:p w:rsidR="00E11874" w:rsidRPr="00AF42E6" w:rsidRDefault="00E11874" w:rsidP="00BA2DA0">
      <w:pPr>
        <w:numPr>
          <w:ilvl w:val="0"/>
          <w:numId w:val="27"/>
        </w:numPr>
        <w:jc w:val="both"/>
        <w:rPr>
          <w:sz w:val="22"/>
        </w:rPr>
      </w:pPr>
      <w:r w:rsidRPr="00AF42E6">
        <w:rPr>
          <w:sz w:val="22"/>
        </w:rPr>
        <w:t>chirurgia cervico-facciale</w:t>
      </w:r>
    </w:p>
    <w:p w:rsidR="00E11874" w:rsidRPr="00AF42E6" w:rsidRDefault="00E11874" w:rsidP="00BA2DA0">
      <w:pPr>
        <w:numPr>
          <w:ilvl w:val="0"/>
          <w:numId w:val="27"/>
        </w:numPr>
        <w:jc w:val="both"/>
        <w:rPr>
          <w:sz w:val="22"/>
        </w:rPr>
      </w:pPr>
      <w:r w:rsidRPr="00AF42E6">
        <w:rPr>
          <w:sz w:val="22"/>
        </w:rPr>
        <w:t xml:space="preserve">chirurgia ORL pediatrica </w:t>
      </w:r>
    </w:p>
    <w:p w:rsidR="00E11874" w:rsidRPr="00AF42E6" w:rsidRDefault="00E11874" w:rsidP="00E11874">
      <w:pPr>
        <w:jc w:val="both"/>
        <w:rPr>
          <w:sz w:val="22"/>
        </w:rPr>
      </w:pPr>
    </w:p>
    <w:p w:rsidR="00E11874" w:rsidRPr="00AF42E6" w:rsidRDefault="00E11874" w:rsidP="00E11874">
      <w:pPr>
        <w:jc w:val="both"/>
        <w:rPr>
          <w:b/>
          <w:bCs/>
          <w:color w:val="000080"/>
          <w:sz w:val="22"/>
        </w:rPr>
      </w:pPr>
      <w:r w:rsidRPr="00AF42E6">
        <w:rPr>
          <w:b/>
          <w:bCs/>
          <w:color w:val="000080"/>
          <w:sz w:val="22"/>
        </w:rPr>
        <w:t xml:space="preserve">Modalità di ricovero </w:t>
      </w:r>
    </w:p>
    <w:p w:rsidR="00E11874" w:rsidRPr="00AF42E6" w:rsidRDefault="00E11874" w:rsidP="00E11874">
      <w:pPr>
        <w:jc w:val="both"/>
        <w:rPr>
          <w:sz w:val="22"/>
        </w:rPr>
      </w:pPr>
      <w:r w:rsidRPr="00AF42E6">
        <w:rPr>
          <w:sz w:val="22"/>
        </w:rPr>
        <w:t>L’accesso al reparto avviene  in seguito a visita  specialistica ambulatoriale,</w:t>
      </w:r>
    </w:p>
    <w:p w:rsidR="00E11874" w:rsidRPr="00AF42E6" w:rsidRDefault="00E11874" w:rsidP="00E11874">
      <w:pPr>
        <w:jc w:val="both"/>
        <w:rPr>
          <w:sz w:val="22"/>
        </w:rPr>
      </w:pPr>
      <w:r w:rsidRPr="00AF42E6">
        <w:rPr>
          <w:sz w:val="22"/>
        </w:rPr>
        <w:t>in tale sede vengono definite le modalità del  pre-ricovero (orari,esami visita anestesiologica)</w:t>
      </w:r>
    </w:p>
    <w:p w:rsidR="00E11874" w:rsidRPr="00AF42E6" w:rsidRDefault="00E11874" w:rsidP="00E11874">
      <w:pPr>
        <w:jc w:val="both"/>
        <w:rPr>
          <w:sz w:val="22"/>
        </w:rPr>
      </w:pPr>
    </w:p>
    <w:p w:rsidR="00E11874" w:rsidRPr="00AF42E6" w:rsidRDefault="00E11874" w:rsidP="00E11874">
      <w:pPr>
        <w:jc w:val="both"/>
        <w:rPr>
          <w:sz w:val="22"/>
        </w:rPr>
      </w:pPr>
      <w:r w:rsidRPr="00AF42E6">
        <w:rPr>
          <w:sz w:val="22"/>
        </w:rPr>
        <w:t>Le diverse tipologie di ricovero sono:</w:t>
      </w:r>
    </w:p>
    <w:p w:rsidR="00E11874" w:rsidRPr="00AF42E6" w:rsidRDefault="00E11874" w:rsidP="00BA2DA0">
      <w:pPr>
        <w:numPr>
          <w:ilvl w:val="0"/>
          <w:numId w:val="32"/>
        </w:numPr>
        <w:tabs>
          <w:tab w:val="clear" w:pos="720"/>
          <w:tab w:val="num" w:pos="1800"/>
        </w:tabs>
        <w:ind w:left="4140" w:hanging="180"/>
        <w:jc w:val="both"/>
        <w:rPr>
          <w:sz w:val="22"/>
        </w:rPr>
      </w:pPr>
      <w:r w:rsidRPr="00AF42E6">
        <w:rPr>
          <w:sz w:val="22"/>
        </w:rPr>
        <w:t>Ordinario/programmato</w:t>
      </w:r>
    </w:p>
    <w:p w:rsidR="00E11874" w:rsidRPr="00AF42E6" w:rsidRDefault="00E11874" w:rsidP="00BA2DA0">
      <w:pPr>
        <w:numPr>
          <w:ilvl w:val="0"/>
          <w:numId w:val="32"/>
        </w:numPr>
        <w:tabs>
          <w:tab w:val="clear" w:pos="720"/>
          <w:tab w:val="num" w:pos="1800"/>
        </w:tabs>
        <w:ind w:left="4140" w:hanging="180"/>
        <w:jc w:val="both"/>
        <w:rPr>
          <w:sz w:val="22"/>
        </w:rPr>
      </w:pPr>
      <w:r w:rsidRPr="00AF42E6">
        <w:rPr>
          <w:sz w:val="22"/>
        </w:rPr>
        <w:t>Day surgery</w:t>
      </w:r>
    </w:p>
    <w:p w:rsidR="00E11874" w:rsidRPr="00AF42E6" w:rsidRDefault="00E11874" w:rsidP="00BA2DA0">
      <w:pPr>
        <w:numPr>
          <w:ilvl w:val="0"/>
          <w:numId w:val="32"/>
        </w:numPr>
        <w:ind w:left="4140" w:hanging="180"/>
        <w:jc w:val="both"/>
        <w:rPr>
          <w:sz w:val="22"/>
        </w:rPr>
      </w:pPr>
      <w:r w:rsidRPr="00AF42E6">
        <w:rPr>
          <w:sz w:val="22"/>
        </w:rPr>
        <w:t>Con maggior confort alberghiero</w:t>
      </w:r>
    </w:p>
    <w:p w:rsidR="00E11874" w:rsidRPr="00AF42E6" w:rsidRDefault="00E11874" w:rsidP="00BA2DA0">
      <w:pPr>
        <w:numPr>
          <w:ilvl w:val="0"/>
          <w:numId w:val="32"/>
        </w:numPr>
        <w:ind w:left="4140" w:hanging="180"/>
        <w:jc w:val="both"/>
        <w:rPr>
          <w:sz w:val="22"/>
        </w:rPr>
      </w:pPr>
      <w:r w:rsidRPr="00AF42E6">
        <w:rPr>
          <w:sz w:val="22"/>
        </w:rPr>
        <w:t xml:space="preserve">In libera professione </w:t>
      </w:r>
    </w:p>
    <w:p w:rsidR="00E11874" w:rsidRPr="00AF42E6" w:rsidRDefault="00E11874" w:rsidP="00E11874">
      <w:pPr>
        <w:jc w:val="both"/>
        <w:rPr>
          <w:sz w:val="22"/>
        </w:rPr>
      </w:pPr>
    </w:p>
    <w:p w:rsidR="00E11874" w:rsidRPr="00AF42E6" w:rsidRDefault="00E11874" w:rsidP="00E11874">
      <w:pPr>
        <w:jc w:val="both"/>
        <w:rPr>
          <w:sz w:val="22"/>
        </w:rPr>
      </w:pPr>
      <w:r w:rsidRPr="00AF42E6">
        <w:rPr>
          <w:b/>
          <w:bCs/>
          <w:color w:val="000080"/>
          <w:sz w:val="22"/>
        </w:rPr>
        <w:t xml:space="preserve">Attività ambulatoriale  </w:t>
      </w:r>
    </w:p>
    <w:p w:rsidR="00E11874" w:rsidRPr="00AF42E6" w:rsidRDefault="00E11874" w:rsidP="00E11874">
      <w:pPr>
        <w:jc w:val="both"/>
        <w:rPr>
          <w:sz w:val="22"/>
        </w:rPr>
      </w:pPr>
      <w:r w:rsidRPr="00AF42E6">
        <w:rPr>
          <w:sz w:val="22"/>
        </w:rPr>
        <w:t xml:space="preserve">L’U.O. fornisce un’ampia serie di </w:t>
      </w:r>
      <w:r w:rsidRPr="00AF42E6">
        <w:rPr>
          <w:b/>
          <w:bCs/>
          <w:sz w:val="22"/>
        </w:rPr>
        <w:t>prestazioni diagnostiche ed operative ambulatoriali</w:t>
      </w:r>
      <w:r w:rsidRPr="00AF42E6">
        <w:rPr>
          <w:sz w:val="22"/>
        </w:rPr>
        <w:t xml:space="preserve"> in convenzione con il sistema sanitario nazionale e in libera professione</w:t>
      </w:r>
    </w:p>
    <w:p w:rsidR="00E11874" w:rsidRPr="00AF42E6" w:rsidRDefault="00E11874" w:rsidP="00E11874">
      <w:pPr>
        <w:jc w:val="both"/>
        <w:rPr>
          <w:sz w:val="22"/>
        </w:rPr>
      </w:pPr>
    </w:p>
    <w:p w:rsidR="00E11874" w:rsidRPr="00AF42E6" w:rsidRDefault="00E11874" w:rsidP="00BA2DA0">
      <w:pPr>
        <w:numPr>
          <w:ilvl w:val="0"/>
          <w:numId w:val="28"/>
        </w:numPr>
        <w:spacing w:line="360" w:lineRule="auto"/>
        <w:ind w:left="714" w:hanging="357"/>
        <w:jc w:val="both"/>
        <w:rPr>
          <w:sz w:val="22"/>
        </w:rPr>
      </w:pPr>
      <w:r w:rsidRPr="00AF42E6">
        <w:rPr>
          <w:sz w:val="22"/>
        </w:rPr>
        <w:t>visita ORL</w:t>
      </w:r>
    </w:p>
    <w:p w:rsidR="00E11874" w:rsidRPr="00AF42E6" w:rsidRDefault="00E11874" w:rsidP="00BA2DA0">
      <w:pPr>
        <w:numPr>
          <w:ilvl w:val="0"/>
          <w:numId w:val="28"/>
        </w:numPr>
        <w:spacing w:line="360" w:lineRule="auto"/>
        <w:ind w:left="714" w:hanging="357"/>
        <w:jc w:val="both"/>
        <w:rPr>
          <w:b/>
          <w:bCs/>
          <w:sz w:val="22"/>
        </w:rPr>
      </w:pPr>
      <w:r w:rsidRPr="00AF42E6">
        <w:rPr>
          <w:sz w:val="22"/>
        </w:rPr>
        <w:t>esami audio-impedenziometrici</w:t>
      </w:r>
    </w:p>
    <w:p w:rsidR="00E11874" w:rsidRPr="00AF42E6" w:rsidRDefault="00E11874" w:rsidP="00BA2DA0">
      <w:pPr>
        <w:numPr>
          <w:ilvl w:val="0"/>
          <w:numId w:val="28"/>
        </w:numPr>
        <w:spacing w:line="360" w:lineRule="auto"/>
        <w:jc w:val="both"/>
        <w:rPr>
          <w:b/>
          <w:bCs/>
          <w:sz w:val="22"/>
        </w:rPr>
      </w:pPr>
      <w:r w:rsidRPr="00AF42E6">
        <w:rPr>
          <w:sz w:val="22"/>
        </w:rPr>
        <w:t>fibroendoscopia rino-faringo-laringea</w:t>
      </w:r>
    </w:p>
    <w:p w:rsidR="00E11874" w:rsidRPr="00AF42E6" w:rsidRDefault="00E11874" w:rsidP="00BA2DA0">
      <w:pPr>
        <w:numPr>
          <w:ilvl w:val="0"/>
          <w:numId w:val="28"/>
        </w:numPr>
        <w:spacing w:line="360" w:lineRule="auto"/>
        <w:ind w:left="714" w:hanging="357"/>
        <w:jc w:val="both"/>
        <w:rPr>
          <w:b/>
          <w:bCs/>
          <w:color w:val="000080"/>
          <w:sz w:val="22"/>
        </w:rPr>
      </w:pPr>
      <w:r w:rsidRPr="00AF42E6">
        <w:rPr>
          <w:sz w:val="22"/>
        </w:rPr>
        <w:t xml:space="preserve">chirurgia ambulatoriale ORL </w:t>
      </w:r>
    </w:p>
    <w:p w:rsidR="00E11874" w:rsidRDefault="00E11874" w:rsidP="00E11874">
      <w:pPr>
        <w:jc w:val="both"/>
        <w:rPr>
          <w:b/>
          <w:bCs/>
          <w:color w:val="000080"/>
          <w:sz w:val="22"/>
        </w:rPr>
      </w:pPr>
    </w:p>
    <w:p w:rsidR="00E11874" w:rsidRPr="00AF42E6" w:rsidRDefault="00E11874" w:rsidP="00E11874">
      <w:pPr>
        <w:jc w:val="both"/>
        <w:rPr>
          <w:b/>
          <w:bCs/>
          <w:color w:val="000080"/>
          <w:sz w:val="20"/>
        </w:rPr>
      </w:pPr>
      <w:r w:rsidRPr="00AF42E6">
        <w:rPr>
          <w:b/>
          <w:bCs/>
          <w:color w:val="000080"/>
          <w:sz w:val="20"/>
        </w:rPr>
        <w:t>Per le prenotazioni:</w:t>
      </w:r>
    </w:p>
    <w:p w:rsidR="00E11874" w:rsidRPr="00AF42E6" w:rsidRDefault="00E11874" w:rsidP="00E11874">
      <w:pPr>
        <w:jc w:val="both"/>
        <w:rPr>
          <w:sz w:val="20"/>
        </w:rPr>
      </w:pPr>
      <w:r w:rsidRPr="00AF42E6">
        <w:rPr>
          <w:sz w:val="20"/>
        </w:rPr>
        <w:t>Rivolgersi al Centro Unico di Prenotazione (C.U.P.)  direttamente o telefonicamente al  030/2910306  aperto dal lunedì al venerdì dalle ore 8:00 alle ore 16:00.</w:t>
      </w:r>
    </w:p>
    <w:p w:rsidR="00E11874" w:rsidRPr="00AF42E6" w:rsidRDefault="00E11874" w:rsidP="00E11874">
      <w:pPr>
        <w:jc w:val="both"/>
        <w:rPr>
          <w:b/>
          <w:bCs/>
          <w:color w:val="000080"/>
          <w:sz w:val="20"/>
        </w:rPr>
      </w:pPr>
    </w:p>
    <w:p w:rsidR="00E11874" w:rsidRPr="00AF42E6" w:rsidRDefault="00E11874" w:rsidP="00E11874">
      <w:pPr>
        <w:jc w:val="both"/>
        <w:rPr>
          <w:rFonts w:eastAsia="Arial Unicode MS"/>
          <w:b/>
          <w:bCs/>
          <w:color w:val="000080"/>
          <w:sz w:val="20"/>
        </w:rPr>
      </w:pPr>
      <w:r w:rsidRPr="00AF42E6">
        <w:rPr>
          <w:b/>
          <w:bCs/>
          <w:color w:val="000080"/>
          <w:sz w:val="20"/>
        </w:rPr>
        <w:t xml:space="preserve">Numeri utili : </w:t>
      </w:r>
    </w:p>
    <w:p w:rsidR="00E11874" w:rsidRDefault="00E11874" w:rsidP="00E11874">
      <w:pPr>
        <w:jc w:val="both"/>
        <w:rPr>
          <w:sz w:val="20"/>
        </w:rPr>
      </w:pPr>
    </w:p>
    <w:p w:rsidR="00E11874" w:rsidRPr="00AF42E6" w:rsidRDefault="00E11874" w:rsidP="00E11874">
      <w:pPr>
        <w:jc w:val="both"/>
        <w:rPr>
          <w:sz w:val="20"/>
        </w:rPr>
      </w:pPr>
      <w:r w:rsidRPr="00AF42E6">
        <w:rPr>
          <w:sz w:val="20"/>
        </w:rPr>
        <w:t xml:space="preserve">Coordinatrice / Infermieri: </w:t>
      </w:r>
      <w:r w:rsidRPr="00AF42E6">
        <w:rPr>
          <w:sz w:val="22"/>
        </w:rPr>
        <w:sym w:font="Wingdings 2" w:char="F027"/>
      </w:r>
      <w:r w:rsidRPr="00AF42E6">
        <w:rPr>
          <w:sz w:val="22"/>
        </w:rPr>
        <w:t xml:space="preserve"> </w:t>
      </w:r>
      <w:r w:rsidRPr="00AF42E6">
        <w:rPr>
          <w:sz w:val="20"/>
        </w:rPr>
        <w:t>030/2910418</w:t>
      </w:r>
    </w:p>
    <w:p w:rsidR="00E11874" w:rsidRPr="00AF42E6" w:rsidRDefault="00E11874" w:rsidP="00E11874">
      <w:pPr>
        <w:jc w:val="both"/>
        <w:rPr>
          <w:b/>
          <w:sz w:val="18"/>
          <w:szCs w:val="16"/>
        </w:rPr>
      </w:pPr>
    </w:p>
    <w:p w:rsidR="00E11874" w:rsidRPr="00AF42E6" w:rsidRDefault="00E11874" w:rsidP="00E11874">
      <w:pPr>
        <w:jc w:val="both"/>
        <w:rPr>
          <w:b/>
          <w:sz w:val="18"/>
          <w:szCs w:val="16"/>
        </w:rPr>
      </w:pPr>
    </w:p>
    <w:p w:rsidR="00E11874" w:rsidRDefault="00E11874" w:rsidP="009D6091">
      <w:pPr>
        <w:spacing w:after="200" w:line="288" w:lineRule="auto"/>
        <w:rPr>
          <w:sz w:val="22"/>
        </w:rPr>
      </w:pPr>
    </w:p>
    <w:p w:rsidR="00E11874" w:rsidRDefault="00E11874" w:rsidP="009D6091">
      <w:pPr>
        <w:spacing w:after="200" w:line="288" w:lineRule="auto"/>
        <w:rPr>
          <w:sz w:val="22"/>
        </w:rPr>
      </w:pPr>
    </w:p>
    <w:tbl>
      <w:tblPr>
        <w:tblW w:w="10773" w:type="dxa"/>
        <w:tblInd w:w="70"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4678"/>
        <w:gridCol w:w="4819"/>
      </w:tblGrid>
      <w:tr w:rsidR="00E11874" w:rsidRPr="001E3344" w:rsidTr="00006B8F">
        <w:trPr>
          <w:trHeight w:val="762"/>
        </w:trPr>
        <w:tc>
          <w:tcPr>
            <w:tcW w:w="1276" w:type="dxa"/>
            <w:tcBorders>
              <w:top w:val="nil"/>
              <w:right w:val="nil"/>
            </w:tcBorders>
          </w:tcPr>
          <w:p w:rsidR="00E11874" w:rsidRPr="001E3344" w:rsidRDefault="006F0028" w:rsidP="00006B8F">
            <w:pPr>
              <w:spacing w:after="200" w:line="288" w:lineRule="auto"/>
              <w:rPr>
                <w:rFonts w:ascii="Calibri" w:hAnsi="Calibri" w:cs="Times New Roman"/>
                <w:i/>
                <w:sz w:val="20"/>
                <w:szCs w:val="20"/>
                <w:lang w:val="en-US" w:eastAsia="en-US" w:bidi="en-US"/>
              </w:rPr>
            </w:pPr>
            <w:r>
              <w:rPr>
                <w:rFonts w:ascii="Calibri" w:hAnsi="Calibri" w:cs="Times New Roman"/>
                <w:i/>
                <w:sz w:val="20"/>
                <w:szCs w:val="20"/>
                <w:lang w:val="en-US" w:eastAsia="en-US" w:bidi="en-US"/>
              </w:rPr>
              <w:lastRenderedPageBreak/>
              <w:pict>
                <v:shape id="_x0000_i1030" type="#_x0000_t75" style="width:40.55pt;height:49.15pt">
                  <v:imagedata r:id="rId35" o:title=""/>
                </v:shape>
              </w:pict>
            </w:r>
          </w:p>
        </w:tc>
        <w:tc>
          <w:tcPr>
            <w:tcW w:w="4678" w:type="dxa"/>
            <w:tcBorders>
              <w:top w:val="nil"/>
              <w:left w:val="nil"/>
            </w:tcBorders>
          </w:tcPr>
          <w:p w:rsidR="00E11874" w:rsidRPr="001E3344" w:rsidRDefault="00E11874" w:rsidP="00E0505F">
            <w:pPr>
              <w:spacing w:after="200" w:line="288" w:lineRule="auto"/>
              <w:jc w:val="center"/>
              <w:rPr>
                <w:b/>
                <w:color w:val="0070C0"/>
                <w:sz w:val="24"/>
                <w:lang w:eastAsia="en-US" w:bidi="en-US"/>
              </w:rPr>
            </w:pPr>
            <w:r w:rsidRPr="009D6091">
              <w:rPr>
                <w:b/>
                <w:color w:val="0070C0"/>
                <w:sz w:val="24"/>
                <w:lang w:eastAsia="en-US" w:bidi="en-US"/>
              </w:rPr>
              <w:t>CASA DI CURA SAN CAMILLO</w:t>
            </w:r>
          </w:p>
          <w:p w:rsidR="00E11874" w:rsidRPr="001E3344" w:rsidRDefault="00E11874" w:rsidP="00E0505F">
            <w:pPr>
              <w:jc w:val="center"/>
              <w:rPr>
                <w:rFonts w:ascii="Calibri" w:hAnsi="Calibri" w:cs="Times New Roman"/>
                <w:i/>
                <w:sz w:val="20"/>
                <w:szCs w:val="20"/>
                <w:lang w:eastAsia="en-US" w:bidi="en-US"/>
              </w:rPr>
            </w:pPr>
            <w:r w:rsidRPr="009D6091">
              <w:rPr>
                <w:b/>
                <w:i/>
                <w:color w:val="0070C0"/>
                <w:sz w:val="24"/>
                <w:lang w:eastAsia="en-US" w:bidi="en-US"/>
              </w:rPr>
              <w:t>BRESCIA</w:t>
            </w:r>
          </w:p>
        </w:tc>
        <w:tc>
          <w:tcPr>
            <w:tcW w:w="4819" w:type="dxa"/>
          </w:tcPr>
          <w:p w:rsidR="00E11874" w:rsidRDefault="00E11874" w:rsidP="00006B8F">
            <w:pPr>
              <w:spacing w:after="200"/>
              <w:rPr>
                <w:b/>
                <w:i/>
                <w:sz w:val="28"/>
                <w:szCs w:val="28"/>
                <w:lang w:eastAsia="en-US" w:bidi="en-US"/>
              </w:rPr>
            </w:pPr>
          </w:p>
          <w:p w:rsidR="00E11874" w:rsidRPr="001E3344" w:rsidRDefault="00E11874" w:rsidP="00E0505F">
            <w:pPr>
              <w:spacing w:after="200"/>
              <w:jc w:val="center"/>
              <w:rPr>
                <w:b/>
                <w:i/>
                <w:sz w:val="28"/>
                <w:szCs w:val="28"/>
                <w:lang w:eastAsia="en-US" w:bidi="en-US"/>
              </w:rPr>
            </w:pPr>
            <w:r w:rsidRPr="001E3344">
              <w:rPr>
                <w:b/>
                <w:i/>
                <w:sz w:val="28"/>
                <w:szCs w:val="28"/>
                <w:lang w:eastAsia="en-US" w:bidi="en-US"/>
              </w:rPr>
              <w:t xml:space="preserve">U.O. di </w:t>
            </w:r>
            <w:r>
              <w:rPr>
                <w:b/>
                <w:i/>
                <w:sz w:val="28"/>
                <w:szCs w:val="28"/>
                <w:lang w:eastAsia="en-US" w:bidi="en-US"/>
              </w:rPr>
              <w:t>OCULISTICA</w:t>
            </w:r>
          </w:p>
          <w:p w:rsidR="00E11874" w:rsidRPr="002F6F23" w:rsidRDefault="00E11874" w:rsidP="00006B8F">
            <w:pPr>
              <w:rPr>
                <w:rFonts w:ascii="Calibri" w:hAnsi="Calibri" w:cs="Times New Roman"/>
                <w:i/>
                <w:sz w:val="20"/>
                <w:szCs w:val="20"/>
                <w:lang w:eastAsia="en-US" w:bidi="en-US"/>
              </w:rPr>
            </w:pPr>
          </w:p>
        </w:tc>
      </w:tr>
    </w:tbl>
    <w:p w:rsidR="00E11874" w:rsidRPr="00FF00BC" w:rsidRDefault="00E11874" w:rsidP="00E11874">
      <w:pPr>
        <w:jc w:val="both"/>
        <w:rPr>
          <w:iCs w:val="0"/>
          <w:sz w:val="22"/>
          <w:szCs w:val="32"/>
        </w:rPr>
      </w:pPr>
      <w:r w:rsidRPr="00E11874">
        <w:rPr>
          <w:b/>
          <w:bCs/>
          <w:iCs w:val="0"/>
          <w:sz w:val="22"/>
          <w:szCs w:val="32"/>
        </w:rPr>
        <w:t>Responsabile:</w:t>
      </w:r>
      <w:r w:rsidRPr="00E11874">
        <w:rPr>
          <w:b/>
          <w:iCs w:val="0"/>
          <w:sz w:val="22"/>
          <w:szCs w:val="32"/>
        </w:rPr>
        <w:t xml:space="preserve"> </w:t>
      </w:r>
      <w:r w:rsidRPr="00FF00BC">
        <w:rPr>
          <w:iCs w:val="0"/>
          <w:sz w:val="22"/>
          <w:szCs w:val="32"/>
        </w:rPr>
        <w:t xml:space="preserve">Dr. </w:t>
      </w:r>
      <w:r w:rsidR="00444130" w:rsidRPr="00FF00BC">
        <w:rPr>
          <w:iCs w:val="0"/>
          <w:sz w:val="22"/>
          <w:szCs w:val="32"/>
        </w:rPr>
        <w:t>Fabrizio Frialdi</w:t>
      </w:r>
    </w:p>
    <w:p w:rsidR="00E11874" w:rsidRPr="00E11874" w:rsidRDefault="00E11874" w:rsidP="00E11874">
      <w:pPr>
        <w:jc w:val="both"/>
        <w:rPr>
          <w:b/>
          <w:iCs w:val="0"/>
          <w:sz w:val="22"/>
          <w:szCs w:val="32"/>
        </w:rPr>
      </w:pPr>
    </w:p>
    <w:p w:rsidR="00FF00BC" w:rsidRDefault="00FF00BC" w:rsidP="00E11874">
      <w:pPr>
        <w:rPr>
          <w:iCs w:val="0"/>
          <w:sz w:val="22"/>
          <w:szCs w:val="32"/>
        </w:rPr>
      </w:pPr>
      <w:r>
        <w:rPr>
          <w:b/>
          <w:bCs/>
          <w:iCs w:val="0"/>
          <w:sz w:val="22"/>
          <w:szCs w:val="32"/>
        </w:rPr>
        <w:t xml:space="preserve">Equipe chirurgica: </w:t>
      </w:r>
      <w:r w:rsidRPr="00FF00BC">
        <w:rPr>
          <w:bCs/>
          <w:iCs w:val="0"/>
          <w:sz w:val="22"/>
          <w:szCs w:val="32"/>
        </w:rPr>
        <w:t>Dr. Danieli</w:t>
      </w:r>
      <w:r w:rsidR="00E11874" w:rsidRPr="00FF00BC">
        <w:rPr>
          <w:bCs/>
          <w:iCs w:val="0"/>
          <w:sz w:val="22"/>
          <w:szCs w:val="32"/>
        </w:rPr>
        <w:t xml:space="preserve">  </w:t>
      </w:r>
      <w:r w:rsidR="00E11874" w:rsidRPr="00FF00BC">
        <w:rPr>
          <w:iCs w:val="0"/>
          <w:sz w:val="22"/>
          <w:szCs w:val="32"/>
        </w:rPr>
        <w:t xml:space="preserve">Dr. S. Mazzilli    Dr. </w:t>
      </w:r>
      <w:r w:rsidR="00444130" w:rsidRPr="00FF00BC">
        <w:rPr>
          <w:iCs w:val="0"/>
          <w:sz w:val="22"/>
          <w:szCs w:val="32"/>
        </w:rPr>
        <w:t>P. Giardini</w:t>
      </w:r>
      <w:r w:rsidR="00E11874" w:rsidRPr="00FF00BC">
        <w:rPr>
          <w:iCs w:val="0"/>
          <w:sz w:val="22"/>
          <w:szCs w:val="32"/>
        </w:rPr>
        <w:t xml:space="preserve">    Dr N. Hauranieh </w:t>
      </w:r>
      <w:r w:rsidR="00444130" w:rsidRPr="00FF00BC">
        <w:rPr>
          <w:iCs w:val="0"/>
          <w:sz w:val="22"/>
          <w:szCs w:val="32"/>
        </w:rPr>
        <w:t xml:space="preserve"> Dr. S. Pinakatt  </w:t>
      </w:r>
    </w:p>
    <w:p w:rsidR="00E11874" w:rsidRPr="00FF00BC" w:rsidRDefault="00FF00BC" w:rsidP="00FF00BC">
      <w:pPr>
        <w:ind w:left="1416"/>
        <w:rPr>
          <w:iCs w:val="0"/>
          <w:sz w:val="22"/>
          <w:szCs w:val="32"/>
        </w:rPr>
      </w:pPr>
      <w:r>
        <w:rPr>
          <w:iCs w:val="0"/>
          <w:sz w:val="22"/>
          <w:szCs w:val="32"/>
        </w:rPr>
        <w:t xml:space="preserve">          </w:t>
      </w:r>
      <w:r w:rsidR="00444130" w:rsidRPr="00FF00BC">
        <w:rPr>
          <w:iCs w:val="0"/>
          <w:sz w:val="22"/>
          <w:szCs w:val="32"/>
        </w:rPr>
        <w:t>Dr. P. Scaroni</w:t>
      </w:r>
    </w:p>
    <w:p w:rsidR="00E11874" w:rsidRPr="00E11874" w:rsidRDefault="00E11874" w:rsidP="00E11874">
      <w:pPr>
        <w:ind w:left="709"/>
        <w:rPr>
          <w:b/>
          <w:iCs w:val="0"/>
          <w:sz w:val="10"/>
          <w:szCs w:val="32"/>
        </w:rPr>
      </w:pPr>
      <w:r w:rsidRPr="00E11874">
        <w:rPr>
          <w:b/>
          <w:iCs w:val="0"/>
          <w:sz w:val="22"/>
          <w:szCs w:val="32"/>
        </w:rPr>
        <w:t xml:space="preserve">            </w:t>
      </w:r>
    </w:p>
    <w:p w:rsidR="00E11874" w:rsidRPr="00E11874" w:rsidRDefault="00E11874" w:rsidP="00247DA1">
      <w:pPr>
        <w:rPr>
          <w:b/>
          <w:iCs w:val="0"/>
          <w:sz w:val="22"/>
          <w:szCs w:val="32"/>
        </w:rPr>
      </w:pPr>
      <w:r w:rsidRPr="00E11874">
        <w:rPr>
          <w:b/>
          <w:bCs/>
          <w:iCs w:val="0"/>
          <w:sz w:val="22"/>
          <w:szCs w:val="32"/>
        </w:rPr>
        <w:t xml:space="preserve">Equipe ambulatoriale: </w:t>
      </w:r>
      <w:r w:rsidRPr="00FF00BC">
        <w:rPr>
          <w:iCs w:val="0"/>
          <w:sz w:val="22"/>
          <w:szCs w:val="32"/>
        </w:rPr>
        <w:t xml:space="preserve">Dr S. Carnazza   Dr S. Rottini   </w:t>
      </w:r>
      <w:r w:rsidR="008F1A5E" w:rsidRPr="00FF00BC">
        <w:rPr>
          <w:iCs w:val="0"/>
          <w:sz w:val="22"/>
          <w:szCs w:val="32"/>
        </w:rPr>
        <w:t xml:space="preserve"> </w:t>
      </w:r>
      <w:r w:rsidR="00444130" w:rsidRPr="00FF00BC">
        <w:rPr>
          <w:iCs w:val="0"/>
          <w:sz w:val="22"/>
          <w:szCs w:val="32"/>
        </w:rPr>
        <w:t>Drssa P. Arcidiacono     Dr.ssa P. Scaroni</w:t>
      </w:r>
    </w:p>
    <w:p w:rsidR="00E11874" w:rsidRPr="00E11874" w:rsidRDefault="00E11874" w:rsidP="00E11874">
      <w:pPr>
        <w:rPr>
          <w:b/>
          <w:iCs w:val="0"/>
          <w:sz w:val="14"/>
          <w:szCs w:val="32"/>
        </w:rPr>
      </w:pPr>
    </w:p>
    <w:p w:rsidR="00E11874" w:rsidRPr="00FF00BC" w:rsidRDefault="00E11874" w:rsidP="00E11874">
      <w:pPr>
        <w:rPr>
          <w:iCs w:val="0"/>
          <w:sz w:val="22"/>
          <w:szCs w:val="32"/>
        </w:rPr>
      </w:pPr>
      <w:r w:rsidRPr="00E11874">
        <w:rPr>
          <w:b/>
          <w:iCs w:val="0"/>
          <w:sz w:val="22"/>
          <w:szCs w:val="32"/>
        </w:rPr>
        <w:t>Ortottista</w:t>
      </w:r>
      <w:r w:rsidR="00006B8F">
        <w:rPr>
          <w:b/>
          <w:iCs w:val="0"/>
          <w:sz w:val="22"/>
          <w:szCs w:val="32"/>
        </w:rPr>
        <w:t>:</w:t>
      </w:r>
      <w:r w:rsidRPr="00E11874">
        <w:rPr>
          <w:b/>
          <w:iCs w:val="0"/>
          <w:sz w:val="22"/>
          <w:szCs w:val="32"/>
        </w:rPr>
        <w:t xml:space="preserve">  </w:t>
      </w:r>
      <w:r w:rsidRPr="00FF00BC">
        <w:rPr>
          <w:iCs w:val="0"/>
          <w:sz w:val="22"/>
          <w:szCs w:val="32"/>
        </w:rPr>
        <w:t xml:space="preserve">Dr.ssa  A. Bertoni </w:t>
      </w:r>
    </w:p>
    <w:p w:rsidR="00E11874" w:rsidRPr="00FF00BC" w:rsidRDefault="00E11874" w:rsidP="00E11874">
      <w:pPr>
        <w:rPr>
          <w:iCs w:val="0"/>
          <w:sz w:val="14"/>
          <w:szCs w:val="32"/>
        </w:rPr>
      </w:pPr>
    </w:p>
    <w:p w:rsidR="00E11874" w:rsidRPr="00FF00BC" w:rsidRDefault="00E11874" w:rsidP="00E11874">
      <w:pPr>
        <w:rPr>
          <w:iCs w:val="0"/>
          <w:szCs w:val="20"/>
        </w:rPr>
      </w:pPr>
      <w:r w:rsidRPr="00E11874">
        <w:rPr>
          <w:b/>
          <w:iCs w:val="0"/>
          <w:sz w:val="22"/>
          <w:szCs w:val="32"/>
        </w:rPr>
        <w:t>Coordinatrice</w:t>
      </w:r>
      <w:r w:rsidR="00006B8F">
        <w:rPr>
          <w:b/>
          <w:iCs w:val="0"/>
          <w:sz w:val="22"/>
          <w:szCs w:val="32"/>
        </w:rPr>
        <w:t xml:space="preserve">: </w:t>
      </w:r>
      <w:r w:rsidRPr="00FF00BC">
        <w:rPr>
          <w:iCs w:val="0"/>
          <w:sz w:val="22"/>
          <w:szCs w:val="32"/>
        </w:rPr>
        <w:t>Suor Lissy</w:t>
      </w:r>
    </w:p>
    <w:p w:rsidR="00E11874" w:rsidRPr="00E11874" w:rsidRDefault="00E11874" w:rsidP="00E11874">
      <w:pPr>
        <w:jc w:val="both"/>
        <w:rPr>
          <w:b/>
          <w:iCs w:val="0"/>
          <w:sz w:val="22"/>
          <w:szCs w:val="20"/>
        </w:rPr>
      </w:pPr>
    </w:p>
    <w:p w:rsidR="00E11874" w:rsidRPr="00E11874" w:rsidRDefault="00E11874" w:rsidP="00E11874">
      <w:pPr>
        <w:rPr>
          <w:iCs w:val="0"/>
          <w:sz w:val="20"/>
          <w:szCs w:val="20"/>
        </w:rPr>
      </w:pPr>
      <w:r w:rsidRPr="00E11874">
        <w:rPr>
          <w:iCs w:val="0"/>
          <w:sz w:val="20"/>
          <w:szCs w:val="20"/>
        </w:rPr>
        <w:t>L’U.O. Oculistica offre ai pazienti possibilità terapeutiche e diagnostiche all’avanguardia per le principali malattie oculari.</w:t>
      </w:r>
    </w:p>
    <w:p w:rsidR="00E11874" w:rsidRPr="00E11874" w:rsidRDefault="00E11874" w:rsidP="00E11874">
      <w:pPr>
        <w:jc w:val="both"/>
        <w:rPr>
          <w:iCs w:val="0"/>
          <w:sz w:val="20"/>
          <w:szCs w:val="20"/>
        </w:rPr>
      </w:pPr>
      <w:r w:rsidRPr="00E11874">
        <w:rPr>
          <w:iCs w:val="0"/>
          <w:sz w:val="20"/>
          <w:szCs w:val="20"/>
        </w:rPr>
        <w:t xml:space="preserve">In campo oculistico, la più frequente patologia di interesse chirurgico è la </w:t>
      </w:r>
      <w:r w:rsidRPr="00E11874">
        <w:rPr>
          <w:b/>
          <w:iCs w:val="0"/>
          <w:sz w:val="20"/>
          <w:szCs w:val="20"/>
        </w:rPr>
        <w:t>cataratta</w:t>
      </w:r>
      <w:r w:rsidRPr="00E11874">
        <w:rPr>
          <w:iCs w:val="0"/>
          <w:sz w:val="20"/>
          <w:szCs w:val="20"/>
        </w:rPr>
        <w:t xml:space="preserve"> senile. La tecnica operatoria di elezione attualmente impiegata in tutto il mondo è la facoemulsificazione con impianto di lente intraoculare pieghevole. Questo tipo di intervento offre ampi margini di sicurezza, la riduzione dei tempi operatori, e un rapido recupero anatomico e funzionale. Consiste nel frammentare ed aspirare la cataratta con una sonda ad ultrasuoni introdotta nell’occhio tramite un taglio di 2,75 mm. (presto con l’introduzione di una nuova tecnologia verrà ulteriormente ridotto a 2,2 mm.), attraverso il quale viene al termine inserito un cristallino artificiale pieghevole. La ridotta ampiezza del taglio rende superfluo l’utilizzo di punti di sutura. Presso la nostra struttura la facoemulsificazione si esegue in anestesia topica (solo con collirio) e solo in alcuni casi in  an. locale (iniezione perioculare)  E’ di fondamentale importanza ottenere un buon risultato refrattivo al termine dell’intervento. A tal fine viene utilizzato preoperatoriamente uno strumento all’avanguardia  (IOLMASTER) che sfrutta l’interferometria ottica a coerenza parziale per ottenere misurazioni biometriche di grande precisione e affidabilità. Presso la nostra Casa di Cura vengono da sempre impiantati solo cristallini artificiali pieghevoli di altissima qualità. In casi selezionati si utilizzano cristallini ulteriormente innovativi in grado di bloccare i raggi UV proteggendo maggiormente la macula dall’insulto luminoso e riducendo l’insorgenza di degenerazione maculare senile. </w:t>
      </w:r>
    </w:p>
    <w:p w:rsidR="00E11874" w:rsidRPr="00E11874" w:rsidRDefault="00E11874" w:rsidP="00E11874">
      <w:pPr>
        <w:jc w:val="both"/>
        <w:rPr>
          <w:iCs w:val="0"/>
          <w:sz w:val="20"/>
          <w:szCs w:val="20"/>
        </w:rPr>
      </w:pPr>
      <w:r w:rsidRPr="00E11874">
        <w:rPr>
          <w:iCs w:val="0"/>
          <w:sz w:val="20"/>
          <w:szCs w:val="20"/>
        </w:rPr>
        <w:t xml:space="preserve">Si eseguono inoltre interventi chirurgici per la terapia del </w:t>
      </w:r>
      <w:r w:rsidRPr="00E11874">
        <w:rPr>
          <w:b/>
          <w:iCs w:val="0"/>
          <w:sz w:val="20"/>
          <w:szCs w:val="20"/>
        </w:rPr>
        <w:t>glaucoma</w:t>
      </w:r>
      <w:r w:rsidRPr="00E11874">
        <w:rPr>
          <w:iCs w:val="0"/>
          <w:sz w:val="20"/>
          <w:szCs w:val="20"/>
        </w:rPr>
        <w:t xml:space="preserve">, per lo </w:t>
      </w:r>
      <w:r w:rsidRPr="00E11874">
        <w:rPr>
          <w:b/>
          <w:iCs w:val="0"/>
          <w:sz w:val="20"/>
          <w:szCs w:val="20"/>
        </w:rPr>
        <w:t xml:space="preserve">strabismo, </w:t>
      </w:r>
      <w:r w:rsidRPr="00E11874">
        <w:rPr>
          <w:iCs w:val="0"/>
          <w:sz w:val="20"/>
          <w:szCs w:val="20"/>
        </w:rPr>
        <w:t xml:space="preserve">asportazione di </w:t>
      </w:r>
      <w:r w:rsidRPr="00E11874">
        <w:rPr>
          <w:b/>
          <w:iCs w:val="0"/>
          <w:sz w:val="20"/>
          <w:szCs w:val="20"/>
        </w:rPr>
        <w:t xml:space="preserve">pterigio </w:t>
      </w:r>
      <w:r w:rsidRPr="00E11874">
        <w:rPr>
          <w:iCs w:val="0"/>
          <w:sz w:val="20"/>
          <w:szCs w:val="20"/>
        </w:rPr>
        <w:t>e chirurgia ambulatoriale delle patologie palpebrali.</w:t>
      </w:r>
    </w:p>
    <w:p w:rsidR="00E11874" w:rsidRPr="00E11874" w:rsidRDefault="00E11874" w:rsidP="00E11874">
      <w:pPr>
        <w:jc w:val="both"/>
        <w:rPr>
          <w:iCs w:val="0"/>
          <w:sz w:val="20"/>
          <w:szCs w:val="20"/>
        </w:rPr>
      </w:pPr>
      <w:r w:rsidRPr="00E11874">
        <w:rPr>
          <w:iCs w:val="0"/>
          <w:sz w:val="20"/>
          <w:szCs w:val="20"/>
        </w:rPr>
        <w:t xml:space="preserve">La Struttura dispone inoltre di un attrezzato </w:t>
      </w:r>
      <w:r w:rsidRPr="00E11874">
        <w:rPr>
          <w:b/>
          <w:iCs w:val="0"/>
          <w:sz w:val="20"/>
          <w:szCs w:val="20"/>
        </w:rPr>
        <w:t>ambulatorio</w:t>
      </w:r>
      <w:r w:rsidRPr="00E11874">
        <w:rPr>
          <w:iCs w:val="0"/>
          <w:sz w:val="20"/>
          <w:szCs w:val="20"/>
        </w:rPr>
        <w:t xml:space="preserve"> con una strumentazione di alto livello per la diagnosi e cura  le principali malattie oculari.</w:t>
      </w:r>
    </w:p>
    <w:p w:rsidR="00E11874" w:rsidRPr="00E11874" w:rsidRDefault="00E11874" w:rsidP="00E11874">
      <w:pPr>
        <w:rPr>
          <w:iCs w:val="0"/>
          <w:sz w:val="22"/>
          <w:szCs w:val="20"/>
        </w:rPr>
      </w:pPr>
    </w:p>
    <w:p w:rsidR="00E11874" w:rsidRPr="00E11874" w:rsidRDefault="00E11874" w:rsidP="00E11874">
      <w:pPr>
        <w:keepNext/>
        <w:outlineLvl w:val="1"/>
        <w:rPr>
          <w:b/>
          <w:iCs w:val="0"/>
          <w:sz w:val="20"/>
          <w:szCs w:val="20"/>
        </w:rPr>
      </w:pPr>
      <w:r w:rsidRPr="00E11874">
        <w:rPr>
          <w:b/>
          <w:iCs w:val="0"/>
          <w:sz w:val="20"/>
          <w:szCs w:val="20"/>
        </w:rPr>
        <w:t>CHIRURGIA</w:t>
      </w:r>
    </w:p>
    <w:p w:rsidR="00E11874" w:rsidRPr="00E11874" w:rsidRDefault="00E11874" w:rsidP="00E11874">
      <w:pPr>
        <w:spacing w:line="360" w:lineRule="auto"/>
        <w:rPr>
          <w:iCs w:val="0"/>
          <w:sz w:val="18"/>
          <w:szCs w:val="20"/>
        </w:rPr>
      </w:pPr>
      <w:r w:rsidRPr="00E11874">
        <w:rPr>
          <w:b/>
          <w:iCs w:val="0"/>
          <w:sz w:val="18"/>
          <w:szCs w:val="20"/>
        </w:rPr>
        <w:t>CATARATTA:</w:t>
      </w:r>
      <w:r w:rsidRPr="00E11874">
        <w:rPr>
          <w:iCs w:val="0"/>
          <w:sz w:val="18"/>
          <w:szCs w:val="20"/>
        </w:rPr>
        <w:t xml:space="preserve"> </w:t>
      </w:r>
      <w:r>
        <w:rPr>
          <w:iCs w:val="0"/>
          <w:sz w:val="18"/>
          <w:szCs w:val="20"/>
        </w:rPr>
        <w:t xml:space="preserve"> </w:t>
      </w:r>
      <w:r w:rsidRPr="00E11874">
        <w:rPr>
          <w:iCs w:val="0"/>
          <w:sz w:val="14"/>
          <w:szCs w:val="20"/>
        </w:rPr>
        <w:t>●</w:t>
      </w:r>
      <w:r w:rsidRPr="00E11874">
        <w:rPr>
          <w:iCs w:val="0"/>
          <w:sz w:val="18"/>
          <w:szCs w:val="20"/>
        </w:rPr>
        <w:t xml:space="preserve"> Facoemulsificazione + impianto di IOL pieghevole monofocale</w:t>
      </w:r>
    </w:p>
    <w:p w:rsidR="00E11874" w:rsidRPr="00E11874" w:rsidRDefault="00E11874" w:rsidP="00BA2DA0">
      <w:pPr>
        <w:numPr>
          <w:ilvl w:val="0"/>
          <w:numId w:val="35"/>
        </w:numPr>
        <w:spacing w:line="360" w:lineRule="auto"/>
        <w:ind w:firstLine="349"/>
        <w:rPr>
          <w:iCs w:val="0"/>
          <w:sz w:val="18"/>
          <w:szCs w:val="20"/>
        </w:rPr>
      </w:pPr>
      <w:r w:rsidRPr="00E11874">
        <w:rPr>
          <w:iCs w:val="0"/>
          <w:sz w:val="18"/>
          <w:szCs w:val="20"/>
        </w:rPr>
        <w:t xml:space="preserve">Estrazione extracapsulare di cataratta + impianto di IOL pieghevole monofocale </w:t>
      </w:r>
    </w:p>
    <w:p w:rsidR="00E11874" w:rsidRPr="00E11874" w:rsidRDefault="00E11874" w:rsidP="00E11874">
      <w:pPr>
        <w:spacing w:line="360" w:lineRule="auto"/>
        <w:rPr>
          <w:iCs w:val="0"/>
          <w:sz w:val="18"/>
          <w:szCs w:val="20"/>
        </w:rPr>
      </w:pPr>
      <w:r w:rsidRPr="00E11874">
        <w:rPr>
          <w:b/>
          <w:iCs w:val="0"/>
          <w:sz w:val="18"/>
          <w:szCs w:val="20"/>
        </w:rPr>
        <w:t xml:space="preserve">GLAUCOMA: ● </w:t>
      </w:r>
      <w:r w:rsidRPr="00E11874">
        <w:rPr>
          <w:iCs w:val="0"/>
          <w:sz w:val="18"/>
          <w:szCs w:val="20"/>
        </w:rPr>
        <w:t>Trabeculectomia</w:t>
      </w:r>
    </w:p>
    <w:p w:rsidR="00E11874" w:rsidRPr="00E11874" w:rsidRDefault="00E11874" w:rsidP="00BA2DA0">
      <w:pPr>
        <w:numPr>
          <w:ilvl w:val="0"/>
          <w:numId w:val="36"/>
        </w:numPr>
        <w:tabs>
          <w:tab w:val="clear" w:pos="927"/>
          <w:tab w:val="num" w:pos="993"/>
        </w:tabs>
        <w:spacing w:line="360" w:lineRule="auto"/>
        <w:ind w:firstLine="207"/>
        <w:rPr>
          <w:iCs w:val="0"/>
          <w:sz w:val="18"/>
          <w:szCs w:val="20"/>
        </w:rPr>
      </w:pPr>
      <w:r w:rsidRPr="00E11874">
        <w:rPr>
          <w:iCs w:val="0"/>
          <w:sz w:val="18"/>
          <w:szCs w:val="20"/>
        </w:rPr>
        <w:t>Iniezione intravitreale di farmaci antiangiogenici</w:t>
      </w:r>
    </w:p>
    <w:p w:rsidR="00E11874" w:rsidRPr="00E11874" w:rsidRDefault="00E11874" w:rsidP="00E11874">
      <w:pPr>
        <w:spacing w:line="360" w:lineRule="auto"/>
        <w:rPr>
          <w:iCs w:val="0"/>
          <w:sz w:val="18"/>
          <w:szCs w:val="20"/>
        </w:rPr>
      </w:pPr>
      <w:r w:rsidRPr="00E11874">
        <w:rPr>
          <w:b/>
          <w:iCs w:val="0"/>
          <w:sz w:val="18"/>
          <w:szCs w:val="20"/>
        </w:rPr>
        <w:t>STRABISMO: ●</w:t>
      </w:r>
      <w:r w:rsidRPr="00E11874">
        <w:rPr>
          <w:iCs w:val="0"/>
          <w:sz w:val="18"/>
          <w:szCs w:val="20"/>
        </w:rPr>
        <w:t>Intervento di strabismo</w:t>
      </w:r>
    </w:p>
    <w:p w:rsidR="00E11874" w:rsidRPr="00E11874" w:rsidRDefault="00E11874" w:rsidP="00E11874">
      <w:pPr>
        <w:spacing w:line="360" w:lineRule="auto"/>
        <w:rPr>
          <w:iCs w:val="0"/>
          <w:sz w:val="18"/>
          <w:szCs w:val="20"/>
        </w:rPr>
      </w:pPr>
      <w:r w:rsidRPr="00E11874">
        <w:rPr>
          <w:b/>
          <w:iCs w:val="0"/>
          <w:sz w:val="18"/>
          <w:szCs w:val="20"/>
        </w:rPr>
        <w:t>RETINA : ●</w:t>
      </w:r>
      <w:r w:rsidRPr="00E11874">
        <w:rPr>
          <w:iCs w:val="0"/>
          <w:sz w:val="18"/>
          <w:szCs w:val="20"/>
        </w:rPr>
        <w:t>Iniezione intravitreale di farmaci antiangiogenici</w:t>
      </w:r>
    </w:p>
    <w:p w:rsidR="00E11874" w:rsidRPr="00E11874" w:rsidRDefault="00E11874" w:rsidP="00E11874">
      <w:pPr>
        <w:tabs>
          <w:tab w:val="num" w:pos="993"/>
        </w:tabs>
        <w:spacing w:line="360" w:lineRule="auto"/>
        <w:rPr>
          <w:iCs w:val="0"/>
          <w:sz w:val="18"/>
          <w:szCs w:val="20"/>
        </w:rPr>
      </w:pPr>
      <w:r w:rsidRPr="00E11874">
        <w:rPr>
          <w:b/>
          <w:iCs w:val="0"/>
          <w:sz w:val="18"/>
          <w:szCs w:val="20"/>
        </w:rPr>
        <w:t>CONGIUNTIVA, CORNEA</w:t>
      </w:r>
      <w:r>
        <w:rPr>
          <w:b/>
          <w:iCs w:val="0"/>
          <w:sz w:val="18"/>
          <w:szCs w:val="20"/>
        </w:rPr>
        <w:t xml:space="preserve">:  </w:t>
      </w:r>
      <w:r w:rsidRPr="00E11874">
        <w:rPr>
          <w:iCs w:val="0"/>
          <w:sz w:val="18"/>
          <w:szCs w:val="20"/>
        </w:rPr>
        <w:t>Intervento di asportazione di pterigio</w:t>
      </w:r>
    </w:p>
    <w:p w:rsidR="00E11874" w:rsidRPr="00E11874" w:rsidRDefault="00E11874" w:rsidP="00E11874">
      <w:pPr>
        <w:rPr>
          <w:b/>
          <w:iCs w:val="0"/>
          <w:sz w:val="18"/>
          <w:szCs w:val="20"/>
        </w:rPr>
      </w:pPr>
      <w:r w:rsidRPr="00E11874">
        <w:rPr>
          <w:b/>
          <w:iCs w:val="0"/>
          <w:sz w:val="18"/>
          <w:szCs w:val="20"/>
        </w:rPr>
        <w:t>ANNESSI OCULARI</w:t>
      </w:r>
    </w:p>
    <w:p w:rsidR="00E11874" w:rsidRPr="00E11874" w:rsidRDefault="00E11874" w:rsidP="00BA2DA0">
      <w:pPr>
        <w:numPr>
          <w:ilvl w:val="0"/>
          <w:numId w:val="33"/>
        </w:numPr>
        <w:tabs>
          <w:tab w:val="num" w:pos="993"/>
        </w:tabs>
        <w:ind w:left="993" w:hanging="426"/>
        <w:rPr>
          <w:iCs w:val="0"/>
          <w:sz w:val="18"/>
          <w:szCs w:val="20"/>
        </w:rPr>
      </w:pPr>
      <w:r w:rsidRPr="00E11874">
        <w:rPr>
          <w:iCs w:val="0"/>
          <w:sz w:val="18"/>
          <w:szCs w:val="20"/>
        </w:rPr>
        <w:t>Chirurgia palpebrale (entropion, ectropion, ptosi, calazi, neoformazioni, xantelasmi, ecc.)</w:t>
      </w:r>
    </w:p>
    <w:p w:rsidR="00E11874" w:rsidRPr="00E11874" w:rsidRDefault="00E11874" w:rsidP="00BA2DA0">
      <w:pPr>
        <w:numPr>
          <w:ilvl w:val="0"/>
          <w:numId w:val="33"/>
        </w:numPr>
        <w:tabs>
          <w:tab w:val="num" w:pos="993"/>
        </w:tabs>
        <w:ind w:left="993" w:hanging="426"/>
        <w:rPr>
          <w:b/>
          <w:iCs w:val="0"/>
          <w:sz w:val="18"/>
          <w:szCs w:val="20"/>
        </w:rPr>
      </w:pPr>
      <w:r w:rsidRPr="00E11874">
        <w:rPr>
          <w:iCs w:val="0"/>
          <w:sz w:val="18"/>
          <w:szCs w:val="20"/>
        </w:rPr>
        <w:t xml:space="preserve">Impianto di dispositivi in silicone nei canalini lacrimali (punctum plugs) per la terapia dell’occhio secco </w:t>
      </w:r>
    </w:p>
    <w:p w:rsidR="00E11874" w:rsidRPr="00E11874" w:rsidRDefault="00E11874" w:rsidP="00E11874">
      <w:pPr>
        <w:keepNext/>
        <w:outlineLvl w:val="1"/>
        <w:rPr>
          <w:b/>
          <w:iCs w:val="0"/>
          <w:sz w:val="20"/>
          <w:szCs w:val="20"/>
        </w:rPr>
      </w:pPr>
      <w:r w:rsidRPr="00E11874">
        <w:rPr>
          <w:b/>
          <w:iCs w:val="0"/>
          <w:sz w:val="20"/>
          <w:szCs w:val="20"/>
        </w:rPr>
        <w:t>Diagnostica</w:t>
      </w:r>
    </w:p>
    <w:p w:rsidR="00E11874" w:rsidRPr="00E11874" w:rsidRDefault="00E11874" w:rsidP="00BA2DA0">
      <w:pPr>
        <w:numPr>
          <w:ilvl w:val="0"/>
          <w:numId w:val="34"/>
        </w:numPr>
        <w:rPr>
          <w:iCs w:val="0"/>
          <w:sz w:val="18"/>
          <w:szCs w:val="20"/>
        </w:rPr>
      </w:pPr>
      <w:r w:rsidRPr="00E11874">
        <w:rPr>
          <w:iCs w:val="0"/>
          <w:sz w:val="18"/>
          <w:szCs w:val="20"/>
        </w:rPr>
        <w:t>Visite oculistiche</w:t>
      </w:r>
    </w:p>
    <w:p w:rsidR="00E11874" w:rsidRPr="00E11874" w:rsidRDefault="00E11874" w:rsidP="00BA2DA0">
      <w:pPr>
        <w:numPr>
          <w:ilvl w:val="0"/>
          <w:numId w:val="34"/>
        </w:numPr>
        <w:rPr>
          <w:iCs w:val="0"/>
          <w:sz w:val="18"/>
          <w:szCs w:val="20"/>
        </w:rPr>
      </w:pPr>
      <w:r w:rsidRPr="00E11874">
        <w:rPr>
          <w:iCs w:val="0"/>
          <w:sz w:val="18"/>
          <w:szCs w:val="20"/>
        </w:rPr>
        <w:t>Esame del fondo oculare</w:t>
      </w:r>
    </w:p>
    <w:p w:rsidR="00E11874" w:rsidRPr="00E11874" w:rsidRDefault="00E11874" w:rsidP="00BA2DA0">
      <w:pPr>
        <w:numPr>
          <w:ilvl w:val="0"/>
          <w:numId w:val="34"/>
        </w:numPr>
        <w:rPr>
          <w:iCs w:val="0"/>
          <w:sz w:val="18"/>
          <w:szCs w:val="20"/>
        </w:rPr>
      </w:pPr>
      <w:r w:rsidRPr="00E11874">
        <w:rPr>
          <w:iCs w:val="0"/>
          <w:sz w:val="18"/>
          <w:szCs w:val="20"/>
        </w:rPr>
        <w:t>Tonometria, test di provocazione per glaucoma</w:t>
      </w:r>
    </w:p>
    <w:p w:rsidR="00E11874" w:rsidRPr="00E11874" w:rsidRDefault="00E11874" w:rsidP="00BA2DA0">
      <w:pPr>
        <w:numPr>
          <w:ilvl w:val="0"/>
          <w:numId w:val="34"/>
        </w:numPr>
        <w:rPr>
          <w:iCs w:val="0"/>
          <w:sz w:val="18"/>
          <w:szCs w:val="20"/>
        </w:rPr>
      </w:pPr>
      <w:r w:rsidRPr="00E11874">
        <w:rPr>
          <w:iCs w:val="0"/>
          <w:sz w:val="18"/>
          <w:szCs w:val="20"/>
        </w:rPr>
        <w:t>Test di Schirmer</w:t>
      </w:r>
    </w:p>
    <w:p w:rsidR="00E11874" w:rsidRPr="00E11874" w:rsidRDefault="00E11874" w:rsidP="00BA2DA0">
      <w:pPr>
        <w:numPr>
          <w:ilvl w:val="0"/>
          <w:numId w:val="34"/>
        </w:numPr>
        <w:rPr>
          <w:iCs w:val="0"/>
          <w:sz w:val="18"/>
          <w:szCs w:val="20"/>
        </w:rPr>
      </w:pPr>
      <w:r w:rsidRPr="00E11874">
        <w:rPr>
          <w:iCs w:val="0"/>
          <w:sz w:val="18"/>
          <w:szCs w:val="20"/>
        </w:rPr>
        <w:t>Campo visivo computerizzato</w:t>
      </w:r>
    </w:p>
    <w:p w:rsidR="00E11874" w:rsidRPr="00E11874" w:rsidRDefault="00E11874" w:rsidP="00BA2DA0">
      <w:pPr>
        <w:numPr>
          <w:ilvl w:val="0"/>
          <w:numId w:val="34"/>
        </w:numPr>
        <w:rPr>
          <w:iCs w:val="0"/>
          <w:sz w:val="18"/>
          <w:szCs w:val="20"/>
        </w:rPr>
      </w:pPr>
      <w:r w:rsidRPr="00E11874">
        <w:rPr>
          <w:iCs w:val="0"/>
          <w:sz w:val="18"/>
          <w:szCs w:val="20"/>
        </w:rPr>
        <w:t xml:space="preserve">Fluorangiografia </w:t>
      </w:r>
    </w:p>
    <w:p w:rsidR="00E11874" w:rsidRPr="00E11874" w:rsidRDefault="00E11874" w:rsidP="00BA2DA0">
      <w:pPr>
        <w:numPr>
          <w:ilvl w:val="0"/>
          <w:numId w:val="34"/>
        </w:numPr>
        <w:rPr>
          <w:iCs w:val="0"/>
          <w:sz w:val="18"/>
          <w:szCs w:val="20"/>
        </w:rPr>
      </w:pPr>
      <w:r w:rsidRPr="00E11874">
        <w:rPr>
          <w:iCs w:val="0"/>
          <w:sz w:val="18"/>
          <w:szCs w:val="20"/>
        </w:rPr>
        <w:t>Biometria con IOLMASTER</w:t>
      </w:r>
    </w:p>
    <w:p w:rsidR="00E11874" w:rsidRPr="00E11874" w:rsidRDefault="00E11874" w:rsidP="00BA2DA0">
      <w:pPr>
        <w:numPr>
          <w:ilvl w:val="0"/>
          <w:numId w:val="34"/>
        </w:numPr>
        <w:rPr>
          <w:iCs w:val="0"/>
          <w:sz w:val="18"/>
          <w:szCs w:val="20"/>
        </w:rPr>
      </w:pPr>
      <w:r w:rsidRPr="00E11874">
        <w:rPr>
          <w:iCs w:val="0"/>
          <w:sz w:val="18"/>
          <w:szCs w:val="20"/>
        </w:rPr>
        <w:t>Topografia corneale</w:t>
      </w:r>
    </w:p>
    <w:p w:rsidR="00E11874" w:rsidRPr="00E11874" w:rsidRDefault="00E11874" w:rsidP="00BA2DA0">
      <w:pPr>
        <w:numPr>
          <w:ilvl w:val="0"/>
          <w:numId w:val="34"/>
        </w:numPr>
        <w:rPr>
          <w:iCs w:val="0"/>
          <w:sz w:val="18"/>
          <w:szCs w:val="20"/>
        </w:rPr>
      </w:pPr>
      <w:r w:rsidRPr="00E11874">
        <w:rPr>
          <w:iCs w:val="0"/>
          <w:sz w:val="18"/>
          <w:szCs w:val="20"/>
        </w:rPr>
        <w:t xml:space="preserve">Visite Ortottiche </w:t>
      </w:r>
    </w:p>
    <w:p w:rsidR="00E11874" w:rsidRPr="00E11874" w:rsidRDefault="00E11874" w:rsidP="00E11874">
      <w:pPr>
        <w:ind w:left="360"/>
        <w:rPr>
          <w:iCs w:val="0"/>
          <w:sz w:val="18"/>
          <w:szCs w:val="20"/>
        </w:rPr>
      </w:pPr>
    </w:p>
    <w:p w:rsidR="00E11874" w:rsidRPr="00E11874" w:rsidRDefault="00E11874" w:rsidP="00E11874">
      <w:pPr>
        <w:keepNext/>
        <w:outlineLvl w:val="3"/>
        <w:rPr>
          <w:b/>
          <w:bCs/>
          <w:iCs w:val="0"/>
          <w:sz w:val="20"/>
          <w:szCs w:val="20"/>
        </w:rPr>
      </w:pPr>
      <w:r w:rsidRPr="00E11874">
        <w:rPr>
          <w:b/>
          <w:bCs/>
          <w:iCs w:val="0"/>
          <w:sz w:val="20"/>
          <w:szCs w:val="20"/>
        </w:rPr>
        <w:t xml:space="preserve"> Prenotazioni</w:t>
      </w:r>
    </w:p>
    <w:p w:rsidR="00E11874" w:rsidRPr="00E11874" w:rsidRDefault="00E11874" w:rsidP="00E11874">
      <w:pPr>
        <w:jc w:val="both"/>
        <w:rPr>
          <w:iCs w:val="0"/>
          <w:sz w:val="18"/>
          <w:szCs w:val="20"/>
        </w:rPr>
      </w:pPr>
      <w:r w:rsidRPr="00E11874">
        <w:rPr>
          <w:iCs w:val="0"/>
          <w:sz w:val="18"/>
          <w:szCs w:val="20"/>
        </w:rPr>
        <w:t>Le prime visite ed i controlli ambulatoriali vengono prenotate presso il C.U.P (030/2910306) personalmente ed anche telefonicamente; allo 030/2910355.</w:t>
      </w:r>
    </w:p>
    <w:p w:rsidR="00E11874" w:rsidRPr="00E11874" w:rsidRDefault="00E11874" w:rsidP="00E11874">
      <w:pPr>
        <w:ind w:firstLine="709"/>
        <w:jc w:val="both"/>
        <w:rPr>
          <w:iCs w:val="0"/>
          <w:sz w:val="18"/>
          <w:szCs w:val="20"/>
        </w:rPr>
      </w:pPr>
      <w:r w:rsidRPr="00E11874">
        <w:rPr>
          <w:iCs w:val="0"/>
          <w:sz w:val="18"/>
          <w:szCs w:val="20"/>
        </w:rPr>
        <w:t xml:space="preserve"> </w:t>
      </w:r>
    </w:p>
    <w:p w:rsidR="00E11874" w:rsidRDefault="00E11874" w:rsidP="00E11874">
      <w:pPr>
        <w:ind w:firstLine="709"/>
        <w:jc w:val="both"/>
        <w:rPr>
          <w:b/>
          <w:iCs w:val="0"/>
          <w:sz w:val="18"/>
          <w:szCs w:val="20"/>
        </w:rPr>
      </w:pPr>
      <w:r w:rsidRPr="00E11874">
        <w:rPr>
          <w:b/>
          <w:iCs w:val="0"/>
          <w:sz w:val="18"/>
          <w:szCs w:val="20"/>
        </w:rPr>
        <w:t>Dal lunedì al venerdì dalle 08.00 alle 15.30 al numero 030/2910355 l’infermiera dell’ambulatorio esegue (in accordo con il medico) la programmazione dei ricoveri e  pre-ricoveri  e piccoli interventi ambulatoriali.</w:t>
      </w:r>
    </w:p>
    <w:p w:rsidR="00C33863" w:rsidRDefault="00C33863" w:rsidP="00E11874">
      <w:pPr>
        <w:ind w:firstLine="709"/>
        <w:jc w:val="both"/>
        <w:rPr>
          <w:b/>
          <w:iCs w:val="0"/>
          <w:sz w:val="18"/>
          <w:szCs w:val="20"/>
        </w:rPr>
      </w:pPr>
    </w:p>
    <w:p w:rsidR="00C33863" w:rsidRDefault="00C33863" w:rsidP="00E11874">
      <w:pPr>
        <w:ind w:firstLine="709"/>
        <w:jc w:val="both"/>
        <w:rPr>
          <w:b/>
          <w:iCs w:val="0"/>
          <w:sz w:val="18"/>
          <w:szCs w:val="20"/>
        </w:rPr>
      </w:pPr>
    </w:p>
    <w:p w:rsidR="00E11874" w:rsidRDefault="00E11874" w:rsidP="00E11874">
      <w:pPr>
        <w:ind w:firstLine="709"/>
        <w:jc w:val="both"/>
        <w:rPr>
          <w:b/>
          <w:iCs w:val="0"/>
          <w:sz w:val="18"/>
          <w:szCs w:val="20"/>
        </w:rPr>
      </w:pPr>
    </w:p>
    <w:p w:rsidR="00E11874" w:rsidRDefault="00E11874" w:rsidP="00E11874">
      <w:pPr>
        <w:ind w:firstLine="709"/>
        <w:jc w:val="both"/>
        <w:rPr>
          <w:b/>
          <w:iCs w:val="0"/>
          <w:sz w:val="18"/>
          <w:szCs w:val="20"/>
        </w:rPr>
      </w:pPr>
    </w:p>
    <w:p w:rsidR="00E11874" w:rsidRDefault="00E11874" w:rsidP="00E11874">
      <w:pPr>
        <w:ind w:firstLine="709"/>
        <w:jc w:val="both"/>
        <w:rPr>
          <w:b/>
          <w:iCs w:val="0"/>
          <w:sz w:val="18"/>
          <w:szCs w:val="20"/>
        </w:rPr>
      </w:pPr>
    </w:p>
    <w:tbl>
      <w:tblPr>
        <w:tblW w:w="10773" w:type="dxa"/>
        <w:tblInd w:w="70"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4678"/>
        <w:gridCol w:w="4819"/>
      </w:tblGrid>
      <w:tr w:rsidR="00E11874" w:rsidRPr="001E3344" w:rsidTr="00006B8F">
        <w:trPr>
          <w:trHeight w:val="762"/>
        </w:trPr>
        <w:tc>
          <w:tcPr>
            <w:tcW w:w="1276" w:type="dxa"/>
            <w:tcBorders>
              <w:top w:val="nil"/>
              <w:right w:val="nil"/>
            </w:tcBorders>
          </w:tcPr>
          <w:p w:rsidR="00E11874" w:rsidRPr="001E3344" w:rsidRDefault="006F0028" w:rsidP="00006B8F">
            <w:pPr>
              <w:spacing w:after="200" w:line="288" w:lineRule="auto"/>
              <w:rPr>
                <w:rFonts w:ascii="Calibri" w:hAnsi="Calibri" w:cs="Times New Roman"/>
                <w:i/>
                <w:sz w:val="20"/>
                <w:szCs w:val="20"/>
                <w:lang w:val="en-US" w:eastAsia="en-US" w:bidi="en-US"/>
              </w:rPr>
            </w:pPr>
            <w:r>
              <w:rPr>
                <w:rFonts w:ascii="Calibri" w:hAnsi="Calibri" w:cs="Times New Roman"/>
                <w:i/>
                <w:sz w:val="20"/>
                <w:szCs w:val="20"/>
                <w:lang w:val="en-US" w:eastAsia="en-US" w:bidi="en-US"/>
              </w:rPr>
              <w:pict>
                <v:shape id="_x0000_i1031" type="#_x0000_t75" style="width:40.55pt;height:49.15pt">
                  <v:imagedata r:id="rId35" o:title=""/>
                </v:shape>
              </w:pict>
            </w:r>
          </w:p>
        </w:tc>
        <w:tc>
          <w:tcPr>
            <w:tcW w:w="4678" w:type="dxa"/>
            <w:tcBorders>
              <w:top w:val="nil"/>
              <w:left w:val="nil"/>
            </w:tcBorders>
          </w:tcPr>
          <w:p w:rsidR="00E11874" w:rsidRPr="001E3344" w:rsidRDefault="00E11874" w:rsidP="00E0505F">
            <w:pPr>
              <w:spacing w:after="200" w:line="288" w:lineRule="auto"/>
              <w:jc w:val="center"/>
              <w:rPr>
                <w:b/>
                <w:color w:val="0070C0"/>
                <w:sz w:val="24"/>
                <w:lang w:eastAsia="en-US" w:bidi="en-US"/>
              </w:rPr>
            </w:pPr>
            <w:r w:rsidRPr="009D6091">
              <w:rPr>
                <w:b/>
                <w:color w:val="0070C0"/>
                <w:sz w:val="24"/>
                <w:lang w:eastAsia="en-US" w:bidi="en-US"/>
              </w:rPr>
              <w:t>CASA DI CURA SAN CAMILLO</w:t>
            </w:r>
          </w:p>
          <w:p w:rsidR="00E11874" w:rsidRPr="001E3344" w:rsidRDefault="00E11874" w:rsidP="00E0505F">
            <w:pPr>
              <w:jc w:val="center"/>
              <w:rPr>
                <w:rFonts w:ascii="Calibri" w:hAnsi="Calibri" w:cs="Times New Roman"/>
                <w:i/>
                <w:sz w:val="20"/>
                <w:szCs w:val="20"/>
                <w:lang w:eastAsia="en-US" w:bidi="en-US"/>
              </w:rPr>
            </w:pPr>
            <w:r w:rsidRPr="009D6091">
              <w:rPr>
                <w:b/>
                <w:i/>
                <w:color w:val="0070C0"/>
                <w:sz w:val="24"/>
                <w:lang w:eastAsia="en-US" w:bidi="en-US"/>
              </w:rPr>
              <w:t>BRESCIA</w:t>
            </w:r>
          </w:p>
        </w:tc>
        <w:tc>
          <w:tcPr>
            <w:tcW w:w="4819" w:type="dxa"/>
          </w:tcPr>
          <w:p w:rsidR="00E11874" w:rsidRDefault="00E11874" w:rsidP="00006B8F">
            <w:pPr>
              <w:spacing w:after="200"/>
              <w:rPr>
                <w:b/>
                <w:i/>
                <w:sz w:val="28"/>
                <w:szCs w:val="28"/>
                <w:lang w:eastAsia="en-US" w:bidi="en-US"/>
              </w:rPr>
            </w:pPr>
          </w:p>
          <w:p w:rsidR="00E11874" w:rsidRPr="001E3344" w:rsidRDefault="00E11874" w:rsidP="00E0505F">
            <w:pPr>
              <w:spacing w:after="200"/>
              <w:jc w:val="center"/>
              <w:rPr>
                <w:b/>
                <w:i/>
                <w:sz w:val="28"/>
                <w:szCs w:val="28"/>
                <w:lang w:eastAsia="en-US" w:bidi="en-US"/>
              </w:rPr>
            </w:pPr>
            <w:r w:rsidRPr="001E3344">
              <w:rPr>
                <w:b/>
                <w:i/>
                <w:sz w:val="28"/>
                <w:szCs w:val="28"/>
                <w:lang w:eastAsia="en-US" w:bidi="en-US"/>
              </w:rPr>
              <w:t xml:space="preserve">U.O. di </w:t>
            </w:r>
            <w:r>
              <w:rPr>
                <w:b/>
                <w:i/>
                <w:sz w:val="28"/>
                <w:szCs w:val="28"/>
                <w:lang w:eastAsia="en-US" w:bidi="en-US"/>
              </w:rPr>
              <w:t>RIABILITAZIONE</w:t>
            </w:r>
          </w:p>
          <w:p w:rsidR="00E11874" w:rsidRPr="00E0505F" w:rsidRDefault="00E11874" w:rsidP="00006B8F">
            <w:pPr>
              <w:rPr>
                <w:rFonts w:ascii="Calibri" w:hAnsi="Calibri" w:cs="Times New Roman"/>
                <w:i/>
                <w:sz w:val="20"/>
                <w:szCs w:val="20"/>
                <w:lang w:eastAsia="en-US" w:bidi="en-US"/>
              </w:rPr>
            </w:pPr>
            <w:r w:rsidRPr="001E3344">
              <w:rPr>
                <w:rFonts w:ascii="Calibri" w:hAnsi="Calibri" w:cs="Times New Roman"/>
                <w:i/>
                <w:sz w:val="20"/>
                <w:szCs w:val="20"/>
                <w:lang w:eastAsia="en-US" w:bidi="en-US"/>
              </w:rPr>
              <w:t xml:space="preserve"> </w:t>
            </w:r>
          </w:p>
        </w:tc>
      </w:tr>
    </w:tbl>
    <w:p w:rsidR="00006B8F" w:rsidRPr="00BA2DA0" w:rsidRDefault="00006B8F" w:rsidP="00E11874">
      <w:pPr>
        <w:pStyle w:val="Intestazione"/>
        <w:spacing w:line="360" w:lineRule="auto"/>
        <w:rPr>
          <w:rFonts w:ascii="Arial" w:hAnsi="Arial" w:cs="Arial"/>
          <w:b/>
          <w:bCs/>
          <w:color w:val="17365D"/>
          <w:sz w:val="22"/>
          <w:szCs w:val="28"/>
        </w:rPr>
      </w:pPr>
    </w:p>
    <w:p w:rsidR="00E11874" w:rsidRPr="00663515" w:rsidRDefault="00E11874" w:rsidP="00E11874">
      <w:pPr>
        <w:pStyle w:val="Intestazione"/>
        <w:spacing w:line="360" w:lineRule="auto"/>
        <w:rPr>
          <w:rFonts w:ascii="Arial" w:hAnsi="Arial" w:cs="Arial"/>
          <w:bCs/>
          <w:sz w:val="28"/>
          <w:szCs w:val="28"/>
        </w:rPr>
      </w:pPr>
      <w:r w:rsidRPr="00BA2DA0">
        <w:rPr>
          <w:rFonts w:ascii="Arial" w:hAnsi="Arial" w:cs="Arial"/>
          <w:b/>
          <w:bCs/>
          <w:color w:val="17365D"/>
          <w:sz w:val="22"/>
          <w:szCs w:val="28"/>
        </w:rPr>
        <w:t>Medico Responsabile</w:t>
      </w:r>
      <w:r>
        <w:rPr>
          <w:rFonts w:ascii="Arial" w:hAnsi="Arial" w:cs="Arial"/>
          <w:bCs/>
          <w:sz w:val="28"/>
          <w:szCs w:val="28"/>
        </w:rPr>
        <w:t xml:space="preserve">: </w:t>
      </w:r>
      <w:r w:rsidRPr="00663515">
        <w:rPr>
          <w:rFonts w:ascii="Arial" w:hAnsi="Arial" w:cs="Arial"/>
          <w:sz w:val="28"/>
          <w:szCs w:val="28"/>
        </w:rPr>
        <w:t xml:space="preserve">Dottor </w:t>
      </w:r>
      <w:r>
        <w:rPr>
          <w:rFonts w:ascii="Arial" w:hAnsi="Arial" w:cs="Arial"/>
          <w:sz w:val="28"/>
          <w:szCs w:val="28"/>
        </w:rPr>
        <w:t>Giancarlo Bodini</w:t>
      </w:r>
    </w:p>
    <w:p w:rsidR="00E11874" w:rsidRPr="00BD004E" w:rsidRDefault="00E11874" w:rsidP="00006B8F">
      <w:pPr>
        <w:rPr>
          <w:sz w:val="22"/>
          <w:szCs w:val="28"/>
        </w:rPr>
      </w:pPr>
      <w:r w:rsidRPr="00BD004E">
        <w:rPr>
          <w:b/>
          <w:color w:val="002060"/>
          <w:sz w:val="22"/>
          <w:szCs w:val="28"/>
        </w:rPr>
        <w:t>Equipe</w:t>
      </w:r>
      <w:r w:rsidRPr="00BD004E">
        <w:rPr>
          <w:color w:val="002060"/>
          <w:sz w:val="24"/>
          <w:szCs w:val="28"/>
        </w:rPr>
        <w:t>:</w:t>
      </w:r>
      <w:r w:rsidRPr="00BD004E">
        <w:rPr>
          <w:sz w:val="24"/>
          <w:szCs w:val="28"/>
        </w:rPr>
        <w:t xml:space="preserve">  </w:t>
      </w:r>
      <w:r w:rsidRPr="00BD004E">
        <w:rPr>
          <w:sz w:val="22"/>
          <w:szCs w:val="28"/>
        </w:rPr>
        <w:t>Dott.ssa   Anna Maria Croce</w:t>
      </w:r>
    </w:p>
    <w:p w:rsidR="00444130" w:rsidRDefault="00E11874" w:rsidP="00FF00BC">
      <w:pPr>
        <w:rPr>
          <w:sz w:val="22"/>
          <w:szCs w:val="28"/>
        </w:rPr>
      </w:pPr>
      <w:r w:rsidRPr="00BD004E">
        <w:rPr>
          <w:sz w:val="22"/>
          <w:szCs w:val="28"/>
        </w:rPr>
        <w:t xml:space="preserve">               Dott.</w:t>
      </w:r>
      <w:r>
        <w:rPr>
          <w:sz w:val="22"/>
          <w:szCs w:val="28"/>
        </w:rPr>
        <w:t>ssa</w:t>
      </w:r>
      <w:r w:rsidR="00423E6E">
        <w:rPr>
          <w:sz w:val="22"/>
          <w:szCs w:val="28"/>
        </w:rPr>
        <w:t xml:space="preserve">   </w:t>
      </w:r>
      <w:r w:rsidR="00FF00BC">
        <w:rPr>
          <w:sz w:val="22"/>
          <w:szCs w:val="28"/>
        </w:rPr>
        <w:t xml:space="preserve">Erika </w:t>
      </w:r>
      <w:r w:rsidR="000E65D4">
        <w:rPr>
          <w:sz w:val="22"/>
          <w:szCs w:val="28"/>
        </w:rPr>
        <w:t>A</w:t>
      </w:r>
      <w:r w:rsidR="00FF00BC">
        <w:rPr>
          <w:sz w:val="22"/>
          <w:szCs w:val="28"/>
        </w:rPr>
        <w:t>lberti</w:t>
      </w:r>
    </w:p>
    <w:p w:rsidR="00006B8F" w:rsidRPr="00BD004E" w:rsidRDefault="00006B8F" w:rsidP="00006B8F">
      <w:pPr>
        <w:rPr>
          <w:sz w:val="22"/>
          <w:szCs w:val="28"/>
        </w:rPr>
      </w:pPr>
    </w:p>
    <w:p w:rsidR="00E11874" w:rsidRPr="00BD004E" w:rsidRDefault="00E11874" w:rsidP="00E11874">
      <w:pPr>
        <w:spacing w:line="360" w:lineRule="auto"/>
        <w:rPr>
          <w:sz w:val="22"/>
        </w:rPr>
      </w:pPr>
      <w:r w:rsidRPr="00BD004E">
        <w:rPr>
          <w:b/>
          <w:color w:val="002060"/>
          <w:sz w:val="22"/>
        </w:rPr>
        <w:t>Consulente ambulatoriale</w:t>
      </w:r>
      <w:r w:rsidRPr="00BD004E">
        <w:rPr>
          <w:sz w:val="20"/>
        </w:rPr>
        <w:t xml:space="preserve"> : </w:t>
      </w:r>
      <w:r w:rsidRPr="00BD004E">
        <w:rPr>
          <w:sz w:val="22"/>
        </w:rPr>
        <w:t>Dr.ssa Ornella Gabriotti</w:t>
      </w:r>
    </w:p>
    <w:p w:rsidR="00E11874" w:rsidRPr="00BD004E" w:rsidRDefault="00E11874" w:rsidP="00E11874">
      <w:pPr>
        <w:spacing w:line="360" w:lineRule="auto"/>
        <w:rPr>
          <w:sz w:val="28"/>
          <w:szCs w:val="28"/>
        </w:rPr>
      </w:pPr>
      <w:r w:rsidRPr="00BD004E">
        <w:rPr>
          <w:sz w:val="22"/>
        </w:rPr>
        <w:tab/>
      </w:r>
      <w:r w:rsidRPr="00BD004E">
        <w:rPr>
          <w:sz w:val="22"/>
        </w:rPr>
        <w:tab/>
      </w:r>
      <w:r w:rsidRPr="00BD004E">
        <w:rPr>
          <w:sz w:val="22"/>
        </w:rPr>
        <w:tab/>
      </w:r>
      <w:r w:rsidRPr="00BD004E">
        <w:rPr>
          <w:sz w:val="22"/>
        </w:rPr>
        <w:tab/>
        <w:t>Dr.ssa Iolanda Paganotti</w:t>
      </w:r>
    </w:p>
    <w:p w:rsidR="00E11874" w:rsidRPr="00BD004E" w:rsidRDefault="00E11874" w:rsidP="00E11874">
      <w:pPr>
        <w:spacing w:line="360" w:lineRule="auto"/>
        <w:rPr>
          <w:sz w:val="24"/>
          <w:szCs w:val="28"/>
        </w:rPr>
      </w:pPr>
      <w:r w:rsidRPr="00BD004E">
        <w:rPr>
          <w:b/>
          <w:color w:val="002060"/>
          <w:sz w:val="22"/>
          <w:szCs w:val="28"/>
        </w:rPr>
        <w:t>Coordinatrice</w:t>
      </w:r>
      <w:r w:rsidRPr="00BD004E">
        <w:rPr>
          <w:sz w:val="24"/>
          <w:szCs w:val="28"/>
        </w:rPr>
        <w:t xml:space="preserve">: Suor </w:t>
      </w:r>
      <w:r w:rsidR="00FF00BC">
        <w:rPr>
          <w:sz w:val="24"/>
          <w:szCs w:val="28"/>
        </w:rPr>
        <w:t>Lea</w:t>
      </w:r>
    </w:p>
    <w:p w:rsidR="00E11874" w:rsidRPr="00BD004E" w:rsidRDefault="00E11874" w:rsidP="00E11874">
      <w:pPr>
        <w:spacing w:line="360" w:lineRule="auto"/>
        <w:jc w:val="both"/>
        <w:rPr>
          <w:sz w:val="24"/>
        </w:rPr>
      </w:pPr>
    </w:p>
    <w:p w:rsidR="00E11874" w:rsidRPr="00BD004E" w:rsidRDefault="00E11874" w:rsidP="00006B8F">
      <w:pPr>
        <w:jc w:val="both"/>
        <w:rPr>
          <w:sz w:val="24"/>
        </w:rPr>
      </w:pPr>
      <w:r w:rsidRPr="00BD004E">
        <w:rPr>
          <w:sz w:val="24"/>
        </w:rPr>
        <w:t>Le Prenotazioni dei ricoveri vengono concordate con il Responsabile di U.O. personalmente o telefonicamente al n° 030. 2910589.</w:t>
      </w:r>
    </w:p>
    <w:p w:rsidR="00E11874" w:rsidRPr="00BD004E" w:rsidRDefault="00E11874" w:rsidP="00006B8F">
      <w:pPr>
        <w:jc w:val="both"/>
        <w:rPr>
          <w:bCs/>
          <w:sz w:val="24"/>
          <w:szCs w:val="28"/>
        </w:rPr>
      </w:pPr>
      <w:r w:rsidRPr="00BD004E">
        <w:rPr>
          <w:sz w:val="24"/>
          <w:szCs w:val="28"/>
        </w:rPr>
        <w:t>Diagnosi e cura dei pazienti con patologie del sistema muscolo scheletrico,</w:t>
      </w:r>
      <w:r>
        <w:rPr>
          <w:sz w:val="24"/>
          <w:szCs w:val="28"/>
        </w:rPr>
        <w:t xml:space="preserve"> </w:t>
      </w:r>
      <w:r w:rsidRPr="00BD004E">
        <w:rPr>
          <w:sz w:val="24"/>
          <w:szCs w:val="28"/>
        </w:rPr>
        <w:t>del tessuto connettivo, del sistema nervoso.</w:t>
      </w:r>
    </w:p>
    <w:p w:rsidR="00E11874" w:rsidRPr="00BD004E" w:rsidRDefault="00E11874" w:rsidP="00006B8F">
      <w:pPr>
        <w:jc w:val="both"/>
        <w:rPr>
          <w:sz w:val="24"/>
          <w:szCs w:val="28"/>
        </w:rPr>
      </w:pPr>
      <w:r w:rsidRPr="00BD004E">
        <w:rPr>
          <w:bCs/>
          <w:sz w:val="24"/>
          <w:szCs w:val="28"/>
        </w:rPr>
        <w:t>Convenzionata  con la scuola di specializzazione in Medicina dello Sport, e con il corso di Laurea  in fisioterapia</w:t>
      </w:r>
      <w:r w:rsidRPr="00BD004E">
        <w:rPr>
          <w:sz w:val="24"/>
          <w:szCs w:val="28"/>
        </w:rPr>
        <w:t>.</w:t>
      </w:r>
    </w:p>
    <w:p w:rsidR="00E11874" w:rsidRPr="00BD004E" w:rsidRDefault="00E11874" w:rsidP="00E11874">
      <w:pPr>
        <w:pStyle w:val="Corpotesto"/>
        <w:spacing w:line="360" w:lineRule="auto"/>
        <w:rPr>
          <w:b/>
          <w:i/>
          <w:sz w:val="18"/>
        </w:rPr>
      </w:pPr>
      <w:r w:rsidRPr="00BD004E">
        <w:rPr>
          <w:b/>
          <w:i/>
          <w:sz w:val="18"/>
        </w:rPr>
        <w:tab/>
      </w:r>
    </w:p>
    <w:p w:rsidR="00E11874" w:rsidRPr="00BD004E" w:rsidRDefault="00E11874" w:rsidP="00E11874">
      <w:pPr>
        <w:spacing w:line="360" w:lineRule="auto"/>
        <w:rPr>
          <w:sz w:val="24"/>
        </w:rPr>
      </w:pPr>
      <w:r w:rsidRPr="00BD004E">
        <w:rPr>
          <w:b/>
          <w:sz w:val="24"/>
        </w:rPr>
        <w:t>Numeri utili</w:t>
      </w:r>
      <w:r>
        <w:rPr>
          <w:b/>
          <w:sz w:val="24"/>
        </w:rPr>
        <w:t>:</w:t>
      </w:r>
      <w:r w:rsidRPr="00BD004E">
        <w:rPr>
          <w:sz w:val="24"/>
        </w:rPr>
        <w:t xml:space="preserve"> </w:t>
      </w:r>
    </w:p>
    <w:p w:rsidR="00E11874" w:rsidRPr="00BD004E" w:rsidRDefault="00E11874" w:rsidP="00E11874">
      <w:pPr>
        <w:spacing w:line="360" w:lineRule="auto"/>
        <w:rPr>
          <w:sz w:val="24"/>
        </w:rPr>
      </w:pPr>
      <w:r w:rsidRPr="00BD004E">
        <w:rPr>
          <w:sz w:val="24"/>
        </w:rPr>
        <w:t>Medici e Infermieri                            030/2910588</w:t>
      </w:r>
    </w:p>
    <w:p w:rsidR="00E11874" w:rsidRPr="00BD004E" w:rsidRDefault="00E11874" w:rsidP="00E11874">
      <w:pPr>
        <w:spacing w:line="360" w:lineRule="auto"/>
        <w:rPr>
          <w:sz w:val="24"/>
        </w:rPr>
      </w:pPr>
      <w:r w:rsidRPr="00BD004E">
        <w:rPr>
          <w:sz w:val="24"/>
        </w:rPr>
        <w:t xml:space="preserve">Coordinatrice             </w:t>
      </w:r>
      <w:r w:rsidRPr="00BD004E">
        <w:rPr>
          <w:sz w:val="24"/>
        </w:rPr>
        <w:tab/>
      </w:r>
      <w:r w:rsidRPr="00BD004E">
        <w:rPr>
          <w:sz w:val="24"/>
        </w:rPr>
        <w:tab/>
        <w:t xml:space="preserve">    030/2910587</w:t>
      </w:r>
    </w:p>
    <w:p w:rsidR="00E11874" w:rsidRDefault="00E11874" w:rsidP="00E11874">
      <w:pPr>
        <w:jc w:val="both"/>
        <w:rPr>
          <w:b/>
          <w:bCs/>
          <w:sz w:val="24"/>
          <w:szCs w:val="16"/>
        </w:rPr>
      </w:pPr>
    </w:p>
    <w:p w:rsidR="00E11874" w:rsidRDefault="00E11874" w:rsidP="00E11874">
      <w:pPr>
        <w:jc w:val="both"/>
        <w:rPr>
          <w:b/>
          <w:bCs/>
          <w:sz w:val="24"/>
          <w:szCs w:val="16"/>
        </w:rPr>
      </w:pPr>
    </w:p>
    <w:p w:rsidR="00E11874" w:rsidRDefault="00E11874" w:rsidP="00E11874">
      <w:pPr>
        <w:jc w:val="both"/>
        <w:rPr>
          <w:b/>
          <w:bCs/>
          <w:sz w:val="24"/>
          <w:szCs w:val="16"/>
        </w:rPr>
      </w:pPr>
    </w:p>
    <w:p w:rsidR="00E11874" w:rsidRDefault="00E11874" w:rsidP="00E11874">
      <w:pPr>
        <w:ind w:firstLine="709"/>
        <w:jc w:val="both"/>
        <w:rPr>
          <w:b/>
          <w:iCs w:val="0"/>
          <w:sz w:val="18"/>
          <w:szCs w:val="20"/>
        </w:rPr>
      </w:pPr>
    </w:p>
    <w:p w:rsidR="00E11874" w:rsidRDefault="00E11874" w:rsidP="00E11874">
      <w:pPr>
        <w:ind w:firstLine="709"/>
        <w:jc w:val="both"/>
        <w:rPr>
          <w:b/>
          <w:iCs w:val="0"/>
          <w:sz w:val="18"/>
          <w:szCs w:val="20"/>
        </w:rPr>
      </w:pPr>
    </w:p>
    <w:p w:rsidR="00E11874" w:rsidRDefault="00E11874" w:rsidP="00E11874">
      <w:pPr>
        <w:ind w:firstLine="709"/>
        <w:jc w:val="both"/>
        <w:rPr>
          <w:b/>
          <w:iCs w:val="0"/>
          <w:sz w:val="18"/>
          <w:szCs w:val="20"/>
        </w:rPr>
      </w:pPr>
    </w:p>
    <w:p w:rsidR="00E11874" w:rsidRDefault="00E11874" w:rsidP="00E11874">
      <w:pPr>
        <w:ind w:firstLine="709"/>
        <w:jc w:val="both"/>
        <w:rPr>
          <w:b/>
          <w:iCs w:val="0"/>
          <w:sz w:val="18"/>
          <w:szCs w:val="20"/>
        </w:rPr>
      </w:pPr>
    </w:p>
    <w:p w:rsidR="00E11874" w:rsidRDefault="00E11874" w:rsidP="00E11874">
      <w:pPr>
        <w:ind w:firstLine="709"/>
        <w:jc w:val="both"/>
        <w:rPr>
          <w:b/>
          <w:iCs w:val="0"/>
          <w:sz w:val="18"/>
          <w:szCs w:val="20"/>
        </w:rPr>
      </w:pPr>
    </w:p>
    <w:p w:rsidR="00E11874" w:rsidRDefault="00E11874" w:rsidP="00E11874">
      <w:pPr>
        <w:ind w:firstLine="709"/>
        <w:jc w:val="both"/>
        <w:rPr>
          <w:b/>
          <w:iCs w:val="0"/>
          <w:sz w:val="18"/>
          <w:szCs w:val="20"/>
        </w:rPr>
      </w:pPr>
    </w:p>
    <w:p w:rsidR="00E11874" w:rsidRDefault="00E11874" w:rsidP="00E11874">
      <w:pPr>
        <w:ind w:firstLine="709"/>
        <w:jc w:val="both"/>
        <w:rPr>
          <w:b/>
          <w:iCs w:val="0"/>
          <w:sz w:val="18"/>
          <w:szCs w:val="20"/>
        </w:rPr>
      </w:pPr>
    </w:p>
    <w:p w:rsidR="00E11874" w:rsidRDefault="00E11874" w:rsidP="00E11874">
      <w:pPr>
        <w:ind w:firstLine="709"/>
        <w:jc w:val="both"/>
        <w:rPr>
          <w:b/>
          <w:iCs w:val="0"/>
          <w:sz w:val="18"/>
          <w:szCs w:val="20"/>
        </w:rPr>
      </w:pPr>
    </w:p>
    <w:p w:rsidR="00E11874" w:rsidRDefault="00E11874" w:rsidP="00E11874">
      <w:pPr>
        <w:ind w:firstLine="709"/>
        <w:jc w:val="both"/>
        <w:rPr>
          <w:b/>
          <w:iCs w:val="0"/>
          <w:sz w:val="18"/>
          <w:szCs w:val="20"/>
        </w:rPr>
      </w:pPr>
    </w:p>
    <w:p w:rsidR="00E11874" w:rsidRDefault="00E11874" w:rsidP="00E11874">
      <w:pPr>
        <w:ind w:firstLine="709"/>
        <w:jc w:val="both"/>
        <w:rPr>
          <w:b/>
          <w:iCs w:val="0"/>
          <w:sz w:val="18"/>
          <w:szCs w:val="20"/>
        </w:rPr>
      </w:pPr>
    </w:p>
    <w:p w:rsidR="00E11874" w:rsidRDefault="00E11874" w:rsidP="00E11874">
      <w:pPr>
        <w:ind w:firstLine="709"/>
        <w:jc w:val="both"/>
        <w:rPr>
          <w:b/>
          <w:iCs w:val="0"/>
          <w:sz w:val="18"/>
          <w:szCs w:val="20"/>
        </w:rPr>
      </w:pPr>
    </w:p>
    <w:p w:rsidR="00E11874" w:rsidRDefault="00E11874" w:rsidP="00E11874">
      <w:pPr>
        <w:ind w:firstLine="709"/>
        <w:jc w:val="both"/>
        <w:rPr>
          <w:b/>
          <w:iCs w:val="0"/>
          <w:sz w:val="18"/>
          <w:szCs w:val="20"/>
        </w:rPr>
      </w:pPr>
    </w:p>
    <w:p w:rsidR="00E11874" w:rsidRDefault="00E11874" w:rsidP="00E11874">
      <w:pPr>
        <w:ind w:firstLine="709"/>
        <w:jc w:val="both"/>
        <w:rPr>
          <w:b/>
          <w:iCs w:val="0"/>
          <w:sz w:val="18"/>
          <w:szCs w:val="20"/>
        </w:rPr>
      </w:pPr>
    </w:p>
    <w:p w:rsidR="00E11874" w:rsidRDefault="00E11874" w:rsidP="00E11874">
      <w:pPr>
        <w:ind w:firstLine="709"/>
        <w:jc w:val="both"/>
        <w:rPr>
          <w:b/>
          <w:iCs w:val="0"/>
          <w:sz w:val="18"/>
          <w:szCs w:val="20"/>
        </w:rPr>
      </w:pPr>
    </w:p>
    <w:p w:rsidR="00E11874" w:rsidRDefault="00E11874" w:rsidP="00E11874">
      <w:pPr>
        <w:ind w:firstLine="709"/>
        <w:jc w:val="both"/>
        <w:rPr>
          <w:b/>
          <w:iCs w:val="0"/>
          <w:sz w:val="18"/>
          <w:szCs w:val="20"/>
        </w:rPr>
      </w:pPr>
    </w:p>
    <w:p w:rsidR="00C33863" w:rsidRDefault="00C33863" w:rsidP="00E11874">
      <w:pPr>
        <w:ind w:firstLine="709"/>
        <w:jc w:val="both"/>
        <w:rPr>
          <w:b/>
          <w:iCs w:val="0"/>
          <w:sz w:val="18"/>
          <w:szCs w:val="20"/>
        </w:rPr>
      </w:pPr>
    </w:p>
    <w:p w:rsidR="00C33863" w:rsidRDefault="00C33863" w:rsidP="00E11874">
      <w:pPr>
        <w:ind w:firstLine="709"/>
        <w:jc w:val="both"/>
        <w:rPr>
          <w:b/>
          <w:iCs w:val="0"/>
          <w:sz w:val="18"/>
          <w:szCs w:val="20"/>
        </w:rPr>
      </w:pPr>
    </w:p>
    <w:p w:rsidR="00E11874" w:rsidRDefault="00E11874" w:rsidP="00E11874">
      <w:pPr>
        <w:ind w:firstLine="709"/>
        <w:jc w:val="both"/>
        <w:rPr>
          <w:b/>
          <w:iCs w:val="0"/>
          <w:sz w:val="18"/>
          <w:szCs w:val="20"/>
        </w:rPr>
      </w:pPr>
    </w:p>
    <w:p w:rsidR="00E11874" w:rsidRDefault="00E11874" w:rsidP="00E11874">
      <w:pPr>
        <w:ind w:firstLine="709"/>
        <w:jc w:val="both"/>
        <w:rPr>
          <w:b/>
          <w:iCs w:val="0"/>
          <w:sz w:val="18"/>
          <w:szCs w:val="20"/>
        </w:rPr>
      </w:pPr>
    </w:p>
    <w:p w:rsidR="00E11874" w:rsidRDefault="00E11874" w:rsidP="00E11874">
      <w:pPr>
        <w:ind w:firstLine="709"/>
        <w:jc w:val="both"/>
        <w:rPr>
          <w:b/>
          <w:iCs w:val="0"/>
          <w:sz w:val="18"/>
          <w:szCs w:val="20"/>
        </w:rPr>
      </w:pPr>
    </w:p>
    <w:p w:rsidR="00E11874" w:rsidRDefault="00E11874" w:rsidP="00E11874">
      <w:pPr>
        <w:ind w:firstLine="709"/>
        <w:jc w:val="both"/>
        <w:rPr>
          <w:b/>
          <w:iCs w:val="0"/>
          <w:sz w:val="18"/>
          <w:szCs w:val="20"/>
        </w:rPr>
      </w:pPr>
    </w:p>
    <w:p w:rsidR="00E11874" w:rsidRDefault="00E11874" w:rsidP="00E11874">
      <w:pPr>
        <w:ind w:firstLine="709"/>
        <w:jc w:val="both"/>
        <w:rPr>
          <w:b/>
          <w:iCs w:val="0"/>
          <w:sz w:val="18"/>
          <w:szCs w:val="20"/>
        </w:rPr>
      </w:pPr>
    </w:p>
    <w:p w:rsidR="00E11874" w:rsidRDefault="00E11874" w:rsidP="00E11874">
      <w:pPr>
        <w:ind w:firstLine="709"/>
        <w:jc w:val="both"/>
        <w:rPr>
          <w:b/>
          <w:iCs w:val="0"/>
          <w:sz w:val="18"/>
          <w:szCs w:val="20"/>
        </w:rPr>
      </w:pPr>
    </w:p>
    <w:p w:rsidR="00E11874" w:rsidRDefault="00E11874" w:rsidP="00E11874">
      <w:pPr>
        <w:ind w:firstLine="709"/>
        <w:jc w:val="both"/>
        <w:rPr>
          <w:b/>
          <w:iCs w:val="0"/>
          <w:sz w:val="18"/>
          <w:szCs w:val="20"/>
        </w:rPr>
      </w:pPr>
    </w:p>
    <w:p w:rsidR="00E11874" w:rsidRDefault="00E11874" w:rsidP="00E11874">
      <w:pPr>
        <w:ind w:firstLine="709"/>
        <w:jc w:val="both"/>
        <w:rPr>
          <w:b/>
          <w:iCs w:val="0"/>
          <w:sz w:val="18"/>
          <w:szCs w:val="20"/>
        </w:rPr>
      </w:pPr>
    </w:p>
    <w:p w:rsidR="00E11874" w:rsidRDefault="00E11874" w:rsidP="00E11874">
      <w:pPr>
        <w:ind w:firstLine="709"/>
        <w:jc w:val="both"/>
        <w:rPr>
          <w:b/>
          <w:iCs w:val="0"/>
          <w:sz w:val="18"/>
          <w:szCs w:val="20"/>
        </w:rPr>
      </w:pPr>
    </w:p>
    <w:p w:rsidR="00E11874" w:rsidRDefault="00E11874" w:rsidP="00E11874">
      <w:pPr>
        <w:ind w:firstLine="709"/>
        <w:jc w:val="both"/>
        <w:rPr>
          <w:b/>
          <w:iCs w:val="0"/>
          <w:sz w:val="18"/>
          <w:szCs w:val="20"/>
        </w:rPr>
      </w:pPr>
    </w:p>
    <w:tbl>
      <w:tblPr>
        <w:tblW w:w="10773" w:type="dxa"/>
        <w:tblInd w:w="70"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4678"/>
        <w:gridCol w:w="4819"/>
      </w:tblGrid>
      <w:tr w:rsidR="00E11874" w:rsidRPr="001E3344" w:rsidTr="00006B8F">
        <w:trPr>
          <w:trHeight w:val="762"/>
        </w:trPr>
        <w:tc>
          <w:tcPr>
            <w:tcW w:w="1276" w:type="dxa"/>
            <w:tcBorders>
              <w:top w:val="nil"/>
              <w:right w:val="nil"/>
            </w:tcBorders>
          </w:tcPr>
          <w:p w:rsidR="00E11874" w:rsidRPr="001E3344" w:rsidRDefault="006F0028" w:rsidP="00006B8F">
            <w:pPr>
              <w:spacing w:after="200" w:line="288" w:lineRule="auto"/>
              <w:rPr>
                <w:rFonts w:ascii="Calibri" w:hAnsi="Calibri" w:cs="Times New Roman"/>
                <w:i/>
                <w:sz w:val="20"/>
                <w:szCs w:val="20"/>
                <w:lang w:val="en-US" w:eastAsia="en-US" w:bidi="en-US"/>
              </w:rPr>
            </w:pPr>
            <w:r>
              <w:rPr>
                <w:rFonts w:ascii="Calibri" w:hAnsi="Calibri" w:cs="Times New Roman"/>
                <w:i/>
                <w:sz w:val="20"/>
                <w:szCs w:val="20"/>
                <w:lang w:val="en-US" w:eastAsia="en-US" w:bidi="en-US"/>
              </w:rPr>
              <w:lastRenderedPageBreak/>
              <w:pict>
                <v:shape id="_x0000_i1032" type="#_x0000_t75" style="width:40.55pt;height:49.15pt">
                  <v:imagedata r:id="rId35" o:title=""/>
                </v:shape>
              </w:pict>
            </w:r>
          </w:p>
        </w:tc>
        <w:tc>
          <w:tcPr>
            <w:tcW w:w="4678" w:type="dxa"/>
            <w:tcBorders>
              <w:top w:val="nil"/>
              <w:left w:val="nil"/>
            </w:tcBorders>
          </w:tcPr>
          <w:p w:rsidR="00E11874" w:rsidRPr="001E3344" w:rsidRDefault="00E11874" w:rsidP="00E0505F">
            <w:pPr>
              <w:spacing w:after="200" w:line="288" w:lineRule="auto"/>
              <w:jc w:val="center"/>
              <w:rPr>
                <w:b/>
                <w:color w:val="0070C0"/>
                <w:sz w:val="24"/>
                <w:lang w:eastAsia="en-US" w:bidi="en-US"/>
              </w:rPr>
            </w:pPr>
            <w:r w:rsidRPr="009D6091">
              <w:rPr>
                <w:b/>
                <w:color w:val="0070C0"/>
                <w:sz w:val="24"/>
                <w:lang w:eastAsia="en-US" w:bidi="en-US"/>
              </w:rPr>
              <w:t>CASA DI CURA SAN CAMILLO</w:t>
            </w:r>
          </w:p>
          <w:p w:rsidR="00E11874" w:rsidRPr="001E3344" w:rsidRDefault="00E11874" w:rsidP="00E0505F">
            <w:pPr>
              <w:jc w:val="center"/>
              <w:rPr>
                <w:rFonts w:ascii="Calibri" w:hAnsi="Calibri" w:cs="Times New Roman"/>
                <w:i/>
                <w:sz w:val="20"/>
                <w:szCs w:val="20"/>
                <w:lang w:eastAsia="en-US" w:bidi="en-US"/>
              </w:rPr>
            </w:pPr>
            <w:r w:rsidRPr="009D6091">
              <w:rPr>
                <w:b/>
                <w:i/>
                <w:color w:val="0070C0"/>
                <w:sz w:val="24"/>
                <w:lang w:eastAsia="en-US" w:bidi="en-US"/>
              </w:rPr>
              <w:t>BRESCIA</w:t>
            </w:r>
          </w:p>
        </w:tc>
        <w:tc>
          <w:tcPr>
            <w:tcW w:w="4819" w:type="dxa"/>
          </w:tcPr>
          <w:p w:rsidR="00E11874" w:rsidRDefault="00E11874" w:rsidP="00006B8F">
            <w:pPr>
              <w:spacing w:after="200"/>
              <w:rPr>
                <w:b/>
                <w:i/>
                <w:sz w:val="28"/>
                <w:szCs w:val="28"/>
                <w:lang w:eastAsia="en-US" w:bidi="en-US"/>
              </w:rPr>
            </w:pPr>
          </w:p>
          <w:p w:rsidR="00E11874" w:rsidRPr="001E3344" w:rsidRDefault="00E11874" w:rsidP="00E0505F">
            <w:pPr>
              <w:spacing w:after="200"/>
              <w:jc w:val="center"/>
              <w:rPr>
                <w:b/>
                <w:i/>
                <w:sz w:val="28"/>
                <w:szCs w:val="28"/>
                <w:lang w:eastAsia="en-US" w:bidi="en-US"/>
              </w:rPr>
            </w:pPr>
            <w:r w:rsidRPr="001E3344">
              <w:rPr>
                <w:b/>
                <w:i/>
                <w:sz w:val="28"/>
                <w:szCs w:val="28"/>
                <w:lang w:eastAsia="en-US" w:bidi="en-US"/>
              </w:rPr>
              <w:t xml:space="preserve">U.O. di </w:t>
            </w:r>
            <w:r>
              <w:rPr>
                <w:b/>
                <w:i/>
                <w:sz w:val="28"/>
                <w:szCs w:val="28"/>
                <w:lang w:eastAsia="en-US" w:bidi="en-US"/>
              </w:rPr>
              <w:t>RIABILITAZIONE</w:t>
            </w:r>
          </w:p>
          <w:p w:rsidR="00E11874" w:rsidRPr="00E0505F" w:rsidRDefault="00E11874" w:rsidP="00006B8F">
            <w:pPr>
              <w:rPr>
                <w:rFonts w:ascii="Calibri" w:hAnsi="Calibri" w:cs="Times New Roman"/>
                <w:i/>
                <w:sz w:val="20"/>
                <w:szCs w:val="20"/>
                <w:lang w:eastAsia="en-US" w:bidi="en-US"/>
              </w:rPr>
            </w:pPr>
          </w:p>
        </w:tc>
      </w:tr>
    </w:tbl>
    <w:p w:rsidR="00006B8F" w:rsidRDefault="00006B8F" w:rsidP="00E11874">
      <w:pPr>
        <w:ind w:firstLine="709"/>
        <w:jc w:val="both"/>
        <w:rPr>
          <w:b/>
          <w:iCs w:val="0"/>
          <w:sz w:val="18"/>
          <w:szCs w:val="20"/>
        </w:rPr>
      </w:pPr>
    </w:p>
    <w:p w:rsidR="00E11874" w:rsidRDefault="00006B8F" w:rsidP="00006B8F">
      <w:pPr>
        <w:jc w:val="both"/>
        <w:rPr>
          <w:b/>
          <w:iCs w:val="0"/>
          <w:sz w:val="18"/>
          <w:szCs w:val="20"/>
        </w:rPr>
      </w:pPr>
      <w:r w:rsidRPr="00BA2DA0">
        <w:rPr>
          <w:b/>
          <w:iCs w:val="0"/>
          <w:color w:val="17365D"/>
          <w:sz w:val="22"/>
          <w:szCs w:val="20"/>
        </w:rPr>
        <w:t>RESPONSABILE</w:t>
      </w:r>
      <w:r w:rsidRPr="00006B8F">
        <w:rPr>
          <w:b/>
          <w:iCs w:val="0"/>
          <w:sz w:val="18"/>
          <w:szCs w:val="20"/>
        </w:rPr>
        <w:t>: DR. GIANCARLO BODINI</w:t>
      </w:r>
    </w:p>
    <w:p w:rsidR="00006B8F" w:rsidRDefault="00006B8F" w:rsidP="00006B8F">
      <w:pPr>
        <w:jc w:val="both"/>
        <w:rPr>
          <w:b/>
          <w:iCs w:val="0"/>
          <w:sz w:val="18"/>
          <w:szCs w:val="20"/>
        </w:rPr>
      </w:pPr>
    </w:p>
    <w:p w:rsidR="00006B8F" w:rsidRPr="00006B8F" w:rsidRDefault="00006B8F" w:rsidP="00006B8F">
      <w:pPr>
        <w:tabs>
          <w:tab w:val="left" w:pos="900"/>
        </w:tabs>
        <w:rPr>
          <w:rFonts w:eastAsia="Calibri"/>
          <w:b/>
          <w:iCs w:val="0"/>
          <w:w w:val="90"/>
          <w:sz w:val="22"/>
          <w:szCs w:val="22"/>
          <w:lang w:eastAsia="en-US"/>
        </w:rPr>
      </w:pPr>
      <w:r w:rsidRPr="00006B8F">
        <w:rPr>
          <w:rFonts w:eastAsia="Calibri"/>
          <w:b/>
          <w:iCs w:val="0"/>
          <w:w w:val="90"/>
          <w:sz w:val="22"/>
          <w:szCs w:val="22"/>
          <w:lang w:eastAsia="en-US"/>
        </w:rPr>
        <w:t>Accesso al servizio</w:t>
      </w:r>
    </w:p>
    <w:p w:rsidR="00006B8F" w:rsidRPr="00006B8F" w:rsidRDefault="00006B8F" w:rsidP="00006B8F">
      <w:pPr>
        <w:keepNext/>
        <w:spacing w:after="60"/>
        <w:outlineLvl w:val="1"/>
        <w:rPr>
          <w:b/>
          <w:bCs/>
          <w:sz w:val="20"/>
          <w:szCs w:val="22"/>
          <w:lang w:eastAsia="en-US"/>
        </w:rPr>
      </w:pPr>
      <w:r w:rsidRPr="00006B8F">
        <w:rPr>
          <w:b/>
          <w:bCs/>
          <w:sz w:val="20"/>
          <w:szCs w:val="22"/>
          <w:lang w:eastAsia="en-US"/>
        </w:rPr>
        <w:t>Utenti Esterni:</w:t>
      </w:r>
    </w:p>
    <w:p w:rsidR="00006B8F" w:rsidRPr="00006B8F" w:rsidRDefault="00006B8F" w:rsidP="00006B8F">
      <w:pPr>
        <w:ind w:right="290"/>
        <w:jc w:val="both"/>
        <w:rPr>
          <w:rFonts w:eastAsia="Calibri"/>
          <w:sz w:val="20"/>
          <w:szCs w:val="22"/>
          <w:lang w:eastAsia="en-US"/>
        </w:rPr>
      </w:pPr>
      <w:r w:rsidRPr="00006B8F">
        <w:rPr>
          <w:rFonts w:eastAsia="Calibri"/>
          <w:sz w:val="20"/>
          <w:szCs w:val="22"/>
          <w:lang w:eastAsia="en-US"/>
        </w:rPr>
        <w:t>La Fisioterapia per gli utenti esterni alla struttura è accessibile dal Lunedì al Venerdì dalle ore 08:00 alle 19:00, previa prenotazione presentando la prescrizione del medico curante, presso lo sportello del servizio  dalle ore 10:00 alle ore 12:00 da Lunedì a Venerdì,  mantenendo sempre lo stesso orario concordato all’atto della prenotazione per il ciclo di prestazione previsto. Nel rispetto della vigente Normativa la Casa di Cura, ha suddiviso l'accesso alla Fisioterapia in:</w:t>
      </w:r>
    </w:p>
    <w:p w:rsidR="00006B8F" w:rsidRPr="00006B8F" w:rsidRDefault="00006B8F" w:rsidP="00BA2DA0">
      <w:pPr>
        <w:numPr>
          <w:ilvl w:val="0"/>
          <w:numId w:val="37"/>
        </w:numPr>
        <w:ind w:right="290"/>
        <w:jc w:val="both"/>
        <w:rPr>
          <w:rFonts w:eastAsia="Calibri"/>
          <w:sz w:val="20"/>
          <w:szCs w:val="22"/>
          <w:lang w:eastAsia="en-US"/>
        </w:rPr>
      </w:pPr>
      <w:r w:rsidRPr="00006B8F">
        <w:rPr>
          <w:rFonts w:eastAsia="Calibri"/>
          <w:sz w:val="20"/>
          <w:szCs w:val="22"/>
          <w:lang w:eastAsia="en-US"/>
        </w:rPr>
        <w:t>Attività Convenzionata col servizio sanitario nazionale, accessibile dal lunedì al venerdì dalle 08:00 alle 19:00</w:t>
      </w:r>
    </w:p>
    <w:p w:rsidR="00006B8F" w:rsidRPr="00006B8F" w:rsidRDefault="00006B8F" w:rsidP="00BA2DA0">
      <w:pPr>
        <w:numPr>
          <w:ilvl w:val="0"/>
          <w:numId w:val="37"/>
        </w:numPr>
        <w:jc w:val="both"/>
        <w:rPr>
          <w:rFonts w:eastAsia="Calibri"/>
          <w:iCs w:val="0"/>
          <w:sz w:val="20"/>
          <w:szCs w:val="22"/>
          <w:lang w:eastAsia="en-US"/>
        </w:rPr>
      </w:pPr>
      <w:r w:rsidRPr="00006B8F">
        <w:rPr>
          <w:rFonts w:eastAsia="Calibri"/>
          <w:sz w:val="20"/>
          <w:szCs w:val="22"/>
          <w:lang w:eastAsia="en-US"/>
        </w:rPr>
        <w:t>Attività in Convenzione Privata Figlie di san Camillo, accessibile dal lunedì al venerdì dalle 8:00 alle 19:00 applicando il tariffario esposto</w:t>
      </w:r>
    </w:p>
    <w:p w:rsidR="00006B8F" w:rsidRPr="00006B8F" w:rsidRDefault="00006B8F" w:rsidP="00006B8F">
      <w:pPr>
        <w:jc w:val="both"/>
        <w:rPr>
          <w:rFonts w:eastAsia="Calibri"/>
          <w:b/>
          <w:sz w:val="20"/>
          <w:szCs w:val="22"/>
          <w:lang w:eastAsia="en-US"/>
        </w:rPr>
      </w:pPr>
      <w:r w:rsidRPr="00006B8F">
        <w:rPr>
          <w:rFonts w:eastAsia="Calibri"/>
          <w:b/>
          <w:sz w:val="20"/>
          <w:szCs w:val="22"/>
          <w:lang w:eastAsia="en-US"/>
        </w:rPr>
        <w:t>Utenti  Interni:</w:t>
      </w:r>
    </w:p>
    <w:p w:rsidR="00006B8F" w:rsidRPr="00006B8F" w:rsidRDefault="00006B8F" w:rsidP="00006B8F">
      <w:pPr>
        <w:rPr>
          <w:rFonts w:eastAsia="Calibri"/>
          <w:sz w:val="20"/>
          <w:szCs w:val="22"/>
          <w:lang w:eastAsia="en-US"/>
        </w:rPr>
      </w:pPr>
      <w:r w:rsidRPr="00006B8F">
        <w:rPr>
          <w:rFonts w:eastAsia="Calibri"/>
          <w:sz w:val="20"/>
          <w:szCs w:val="22"/>
          <w:lang w:eastAsia="en-US"/>
        </w:rPr>
        <w:t>La Fisioterapia per gli utenti interni è accessibile previa valutazione del Medico Fisiatra della struttura, per una corretta pianificazione del programma riabilitativo.</w:t>
      </w:r>
    </w:p>
    <w:p w:rsidR="00006B8F" w:rsidRPr="00006B8F" w:rsidRDefault="00006B8F" w:rsidP="00006B8F">
      <w:pPr>
        <w:rPr>
          <w:rFonts w:eastAsia="Calibri"/>
          <w:iCs w:val="0"/>
          <w:sz w:val="20"/>
          <w:szCs w:val="22"/>
          <w:lang w:eastAsia="en-US"/>
        </w:rPr>
      </w:pPr>
    </w:p>
    <w:p w:rsidR="00006B8F" w:rsidRPr="00006B8F" w:rsidRDefault="00006B8F" w:rsidP="00006B8F">
      <w:pPr>
        <w:tabs>
          <w:tab w:val="left" w:pos="900"/>
        </w:tabs>
        <w:rPr>
          <w:rFonts w:eastAsia="Calibri"/>
          <w:b/>
          <w:iCs w:val="0"/>
          <w:w w:val="90"/>
          <w:sz w:val="22"/>
          <w:szCs w:val="22"/>
          <w:lang w:eastAsia="en-US"/>
        </w:rPr>
      </w:pPr>
      <w:bookmarkStart w:id="61" w:name="_Toc78003572"/>
      <w:r w:rsidRPr="00006B8F">
        <w:rPr>
          <w:rFonts w:eastAsia="Calibri"/>
          <w:b/>
          <w:iCs w:val="0"/>
          <w:w w:val="90"/>
          <w:sz w:val="22"/>
          <w:szCs w:val="22"/>
          <w:lang w:eastAsia="en-US"/>
        </w:rPr>
        <w:t>Prestazioni erogate</w:t>
      </w:r>
    </w:p>
    <w:bookmarkEnd w:id="61"/>
    <w:p w:rsidR="00006B8F" w:rsidRPr="00006B8F" w:rsidRDefault="00006B8F" w:rsidP="00006B8F">
      <w:pPr>
        <w:ind w:right="290"/>
        <w:jc w:val="both"/>
        <w:rPr>
          <w:rFonts w:eastAsia="Calibri"/>
          <w:sz w:val="20"/>
          <w:szCs w:val="22"/>
          <w:lang w:eastAsia="en-US"/>
        </w:rPr>
      </w:pPr>
      <w:r w:rsidRPr="00006B8F">
        <w:rPr>
          <w:rFonts w:eastAsia="Calibri"/>
          <w:sz w:val="20"/>
          <w:szCs w:val="22"/>
          <w:lang w:eastAsia="en-US"/>
        </w:rPr>
        <w:t>Le prestazioni sotto-elencate vengono erogate dalla Fisioterapia sia in convenzione SSN che in convenzione Privata.</w:t>
      </w:r>
    </w:p>
    <w:p w:rsidR="00006B8F" w:rsidRPr="00006B8F" w:rsidRDefault="00006B8F" w:rsidP="00BA2DA0">
      <w:pPr>
        <w:numPr>
          <w:ilvl w:val="0"/>
          <w:numId w:val="38"/>
        </w:numPr>
        <w:ind w:right="290"/>
        <w:jc w:val="both"/>
        <w:rPr>
          <w:rFonts w:eastAsia="Calibri"/>
          <w:sz w:val="20"/>
          <w:szCs w:val="22"/>
          <w:lang w:eastAsia="en-US"/>
        </w:rPr>
      </w:pPr>
      <w:r w:rsidRPr="00006B8F">
        <w:rPr>
          <w:rFonts w:eastAsia="Calibri"/>
          <w:sz w:val="20"/>
          <w:szCs w:val="22"/>
          <w:lang w:eastAsia="en-US"/>
        </w:rPr>
        <w:t>Valutazione stabilometrica posturale</w:t>
      </w:r>
    </w:p>
    <w:p w:rsidR="00006B8F" w:rsidRPr="00006B8F" w:rsidRDefault="00006B8F" w:rsidP="00BA2DA0">
      <w:pPr>
        <w:numPr>
          <w:ilvl w:val="0"/>
          <w:numId w:val="38"/>
        </w:numPr>
        <w:ind w:right="290"/>
        <w:jc w:val="both"/>
        <w:rPr>
          <w:rFonts w:eastAsia="Calibri"/>
          <w:sz w:val="20"/>
          <w:szCs w:val="22"/>
          <w:lang w:eastAsia="en-US"/>
        </w:rPr>
      </w:pPr>
      <w:r w:rsidRPr="00006B8F">
        <w:rPr>
          <w:rFonts w:eastAsia="Calibri"/>
          <w:sz w:val="20"/>
          <w:szCs w:val="22"/>
          <w:lang w:eastAsia="en-US"/>
        </w:rPr>
        <w:t>Trazioni scheletriche (solo libera professione)</w:t>
      </w:r>
    </w:p>
    <w:p w:rsidR="00006B8F" w:rsidRPr="00006B8F" w:rsidRDefault="00006B8F" w:rsidP="00BA2DA0">
      <w:pPr>
        <w:numPr>
          <w:ilvl w:val="0"/>
          <w:numId w:val="38"/>
        </w:numPr>
        <w:ind w:right="290"/>
        <w:jc w:val="both"/>
        <w:rPr>
          <w:rFonts w:eastAsia="Calibri"/>
          <w:sz w:val="20"/>
          <w:szCs w:val="22"/>
          <w:lang w:eastAsia="en-US"/>
        </w:rPr>
      </w:pPr>
      <w:r w:rsidRPr="00006B8F">
        <w:rPr>
          <w:rFonts w:eastAsia="Calibri"/>
          <w:sz w:val="20"/>
          <w:szCs w:val="22"/>
          <w:lang w:eastAsia="en-US"/>
        </w:rPr>
        <w:t>Laserterapia infrarosso</w:t>
      </w:r>
    </w:p>
    <w:p w:rsidR="00006B8F" w:rsidRPr="00006B8F" w:rsidRDefault="00006B8F" w:rsidP="00BA2DA0">
      <w:pPr>
        <w:numPr>
          <w:ilvl w:val="0"/>
          <w:numId w:val="38"/>
        </w:numPr>
        <w:ind w:right="290"/>
        <w:jc w:val="both"/>
        <w:rPr>
          <w:rFonts w:eastAsia="Calibri"/>
          <w:sz w:val="20"/>
          <w:szCs w:val="22"/>
          <w:lang w:eastAsia="en-US"/>
        </w:rPr>
      </w:pPr>
      <w:r w:rsidRPr="00006B8F">
        <w:rPr>
          <w:rFonts w:eastAsia="Calibri"/>
          <w:sz w:val="20"/>
          <w:szCs w:val="22"/>
          <w:lang w:eastAsia="en-US"/>
        </w:rPr>
        <w:t>Ultrasuonoterapia mobile</w:t>
      </w:r>
    </w:p>
    <w:p w:rsidR="00006B8F" w:rsidRPr="00006B8F" w:rsidRDefault="00006B8F" w:rsidP="00BA2DA0">
      <w:pPr>
        <w:numPr>
          <w:ilvl w:val="0"/>
          <w:numId w:val="38"/>
        </w:numPr>
        <w:ind w:right="290"/>
        <w:jc w:val="both"/>
        <w:rPr>
          <w:rFonts w:eastAsia="Calibri"/>
          <w:sz w:val="20"/>
          <w:szCs w:val="22"/>
          <w:lang w:eastAsia="en-US"/>
        </w:rPr>
      </w:pPr>
      <w:r w:rsidRPr="00006B8F">
        <w:rPr>
          <w:rFonts w:eastAsia="Calibri"/>
          <w:sz w:val="20"/>
          <w:szCs w:val="22"/>
          <w:lang w:eastAsia="en-US"/>
        </w:rPr>
        <w:t>Ultrasuonoterapia in acqua</w:t>
      </w:r>
    </w:p>
    <w:p w:rsidR="00006B8F" w:rsidRPr="00006B8F" w:rsidRDefault="00006B8F" w:rsidP="00BA2DA0">
      <w:pPr>
        <w:numPr>
          <w:ilvl w:val="0"/>
          <w:numId w:val="38"/>
        </w:numPr>
        <w:ind w:right="290"/>
        <w:jc w:val="both"/>
        <w:rPr>
          <w:rFonts w:eastAsia="Calibri"/>
          <w:sz w:val="20"/>
          <w:szCs w:val="22"/>
          <w:lang w:eastAsia="en-US"/>
        </w:rPr>
      </w:pPr>
      <w:r w:rsidRPr="00006B8F">
        <w:rPr>
          <w:rFonts w:eastAsia="Calibri"/>
          <w:sz w:val="20"/>
          <w:szCs w:val="22"/>
          <w:lang w:eastAsia="en-US"/>
        </w:rPr>
        <w:t>Magnetoterapia distrettuale</w:t>
      </w:r>
    </w:p>
    <w:p w:rsidR="00006B8F" w:rsidRPr="00006B8F" w:rsidRDefault="00006B8F" w:rsidP="00BA2DA0">
      <w:pPr>
        <w:numPr>
          <w:ilvl w:val="0"/>
          <w:numId w:val="38"/>
        </w:numPr>
        <w:ind w:right="290"/>
        <w:jc w:val="both"/>
        <w:rPr>
          <w:rFonts w:eastAsia="Calibri"/>
          <w:sz w:val="20"/>
          <w:szCs w:val="22"/>
          <w:lang w:eastAsia="en-US"/>
        </w:rPr>
      </w:pPr>
      <w:r w:rsidRPr="00006B8F">
        <w:rPr>
          <w:rFonts w:eastAsia="Calibri"/>
          <w:sz w:val="20"/>
          <w:szCs w:val="22"/>
          <w:lang w:eastAsia="en-US"/>
        </w:rPr>
        <w:t>Elettrostimolazione VISS</w:t>
      </w:r>
    </w:p>
    <w:p w:rsidR="00006B8F" w:rsidRPr="00006B8F" w:rsidRDefault="00006B8F" w:rsidP="00BA2DA0">
      <w:pPr>
        <w:numPr>
          <w:ilvl w:val="0"/>
          <w:numId w:val="38"/>
        </w:numPr>
        <w:ind w:right="290"/>
        <w:jc w:val="both"/>
        <w:rPr>
          <w:rFonts w:eastAsia="Calibri"/>
          <w:sz w:val="20"/>
          <w:szCs w:val="22"/>
          <w:lang w:eastAsia="en-US"/>
        </w:rPr>
      </w:pPr>
      <w:r w:rsidRPr="00006B8F">
        <w:rPr>
          <w:rFonts w:eastAsia="Calibri"/>
          <w:sz w:val="20"/>
          <w:szCs w:val="22"/>
          <w:lang w:eastAsia="en-US"/>
        </w:rPr>
        <w:t>Ionoforesi (solo libera professione)</w:t>
      </w:r>
    </w:p>
    <w:p w:rsidR="00006B8F" w:rsidRPr="00006B8F" w:rsidRDefault="00006B8F" w:rsidP="00BA2DA0">
      <w:pPr>
        <w:numPr>
          <w:ilvl w:val="0"/>
          <w:numId w:val="38"/>
        </w:numPr>
        <w:ind w:right="290"/>
        <w:jc w:val="both"/>
        <w:rPr>
          <w:rFonts w:eastAsia="Calibri"/>
          <w:sz w:val="20"/>
          <w:szCs w:val="22"/>
          <w:lang w:eastAsia="en-US"/>
        </w:rPr>
      </w:pPr>
      <w:r w:rsidRPr="00006B8F">
        <w:rPr>
          <w:rFonts w:eastAsia="Calibri"/>
          <w:sz w:val="20"/>
          <w:szCs w:val="22"/>
          <w:lang w:eastAsia="en-US"/>
        </w:rPr>
        <w:t>Terapia onde d’urto extracorporee</w:t>
      </w:r>
    </w:p>
    <w:p w:rsidR="00006B8F" w:rsidRPr="00006B8F" w:rsidRDefault="00006B8F" w:rsidP="00BA2DA0">
      <w:pPr>
        <w:numPr>
          <w:ilvl w:val="0"/>
          <w:numId w:val="38"/>
        </w:numPr>
        <w:ind w:right="290"/>
        <w:jc w:val="both"/>
        <w:rPr>
          <w:rFonts w:eastAsia="Calibri"/>
          <w:sz w:val="20"/>
          <w:szCs w:val="22"/>
          <w:lang w:eastAsia="en-US"/>
        </w:rPr>
      </w:pPr>
      <w:r w:rsidRPr="00006B8F">
        <w:rPr>
          <w:rFonts w:eastAsia="Calibri"/>
          <w:sz w:val="20"/>
          <w:szCs w:val="22"/>
          <w:lang w:eastAsia="en-US"/>
        </w:rPr>
        <w:t>Radar terapia</w:t>
      </w:r>
    </w:p>
    <w:p w:rsidR="00006B8F" w:rsidRPr="00006B8F" w:rsidRDefault="00006B8F" w:rsidP="00BA2DA0">
      <w:pPr>
        <w:numPr>
          <w:ilvl w:val="0"/>
          <w:numId w:val="38"/>
        </w:numPr>
        <w:ind w:right="290"/>
        <w:jc w:val="both"/>
        <w:rPr>
          <w:rFonts w:eastAsia="Calibri"/>
          <w:sz w:val="20"/>
          <w:szCs w:val="22"/>
          <w:lang w:eastAsia="en-US"/>
        </w:rPr>
      </w:pPr>
      <w:r w:rsidRPr="00006B8F">
        <w:rPr>
          <w:rFonts w:eastAsia="Calibri"/>
          <w:sz w:val="20"/>
          <w:szCs w:val="22"/>
          <w:lang w:eastAsia="en-US"/>
        </w:rPr>
        <w:t>Elettroterapia antalgica (diadinamiche ecc..)</w:t>
      </w:r>
    </w:p>
    <w:p w:rsidR="00006B8F" w:rsidRPr="00006B8F" w:rsidRDefault="00006B8F" w:rsidP="00BA2DA0">
      <w:pPr>
        <w:numPr>
          <w:ilvl w:val="0"/>
          <w:numId w:val="38"/>
        </w:numPr>
        <w:ind w:right="290"/>
        <w:jc w:val="both"/>
        <w:rPr>
          <w:rFonts w:eastAsia="Calibri"/>
          <w:sz w:val="20"/>
          <w:szCs w:val="22"/>
          <w:lang w:eastAsia="en-US"/>
        </w:rPr>
      </w:pPr>
      <w:r w:rsidRPr="00006B8F">
        <w:rPr>
          <w:rFonts w:eastAsia="Calibri"/>
          <w:sz w:val="20"/>
          <w:szCs w:val="22"/>
          <w:lang w:eastAsia="en-US"/>
        </w:rPr>
        <w:t>Elettroterapia muscolare</w:t>
      </w:r>
    </w:p>
    <w:p w:rsidR="00006B8F" w:rsidRPr="00006B8F" w:rsidRDefault="00006B8F" w:rsidP="00BA2DA0">
      <w:pPr>
        <w:numPr>
          <w:ilvl w:val="0"/>
          <w:numId w:val="38"/>
        </w:numPr>
        <w:ind w:right="290"/>
        <w:jc w:val="both"/>
        <w:rPr>
          <w:rFonts w:eastAsia="Calibri"/>
          <w:sz w:val="20"/>
          <w:szCs w:val="22"/>
          <w:lang w:eastAsia="en-US"/>
        </w:rPr>
      </w:pPr>
      <w:r w:rsidRPr="00006B8F">
        <w:rPr>
          <w:rFonts w:eastAsia="Calibri"/>
          <w:sz w:val="20"/>
          <w:szCs w:val="22"/>
          <w:lang w:eastAsia="en-US"/>
        </w:rPr>
        <w:t>Elettroterapia analgesica Tens</w:t>
      </w:r>
    </w:p>
    <w:p w:rsidR="00006B8F" w:rsidRPr="00006B8F" w:rsidRDefault="00006B8F" w:rsidP="00BA2DA0">
      <w:pPr>
        <w:numPr>
          <w:ilvl w:val="0"/>
          <w:numId w:val="38"/>
        </w:numPr>
        <w:ind w:right="290"/>
        <w:jc w:val="both"/>
        <w:rPr>
          <w:rFonts w:eastAsia="Calibri"/>
          <w:sz w:val="20"/>
          <w:szCs w:val="22"/>
          <w:lang w:eastAsia="en-US"/>
        </w:rPr>
      </w:pPr>
      <w:r w:rsidRPr="00006B8F">
        <w:rPr>
          <w:rFonts w:eastAsia="Calibri"/>
          <w:sz w:val="20"/>
          <w:szCs w:val="22"/>
          <w:lang w:eastAsia="en-US"/>
        </w:rPr>
        <w:t>Massaggio distrettuale riflessogeno (solo libera professione)</w:t>
      </w:r>
    </w:p>
    <w:p w:rsidR="00006B8F" w:rsidRPr="00006B8F" w:rsidRDefault="00006B8F" w:rsidP="00BA2DA0">
      <w:pPr>
        <w:numPr>
          <w:ilvl w:val="0"/>
          <w:numId w:val="38"/>
        </w:numPr>
        <w:ind w:right="290"/>
        <w:jc w:val="both"/>
        <w:rPr>
          <w:rFonts w:eastAsia="Calibri"/>
          <w:sz w:val="20"/>
          <w:szCs w:val="22"/>
          <w:lang w:eastAsia="en-US"/>
        </w:rPr>
      </w:pPr>
      <w:r w:rsidRPr="00006B8F">
        <w:rPr>
          <w:rFonts w:eastAsia="Calibri"/>
          <w:sz w:val="20"/>
          <w:szCs w:val="22"/>
          <w:lang w:eastAsia="en-US"/>
        </w:rPr>
        <w:t>Massaggio linfodrenante</w:t>
      </w:r>
    </w:p>
    <w:p w:rsidR="00006B8F" w:rsidRPr="00006B8F" w:rsidRDefault="00006B8F" w:rsidP="00BA2DA0">
      <w:pPr>
        <w:numPr>
          <w:ilvl w:val="0"/>
          <w:numId w:val="38"/>
        </w:numPr>
        <w:ind w:right="290"/>
        <w:jc w:val="both"/>
        <w:rPr>
          <w:rFonts w:eastAsia="Calibri"/>
          <w:sz w:val="20"/>
          <w:szCs w:val="22"/>
          <w:lang w:eastAsia="en-US"/>
        </w:rPr>
      </w:pPr>
      <w:r w:rsidRPr="00006B8F">
        <w:rPr>
          <w:rFonts w:eastAsia="Calibri"/>
          <w:sz w:val="20"/>
          <w:szCs w:val="22"/>
          <w:lang w:eastAsia="en-US"/>
        </w:rPr>
        <w:t>Massaggio connettivale (solo libera professione)</w:t>
      </w:r>
    </w:p>
    <w:p w:rsidR="00006B8F" w:rsidRPr="00006B8F" w:rsidRDefault="00006B8F" w:rsidP="00BA2DA0">
      <w:pPr>
        <w:numPr>
          <w:ilvl w:val="0"/>
          <w:numId w:val="38"/>
        </w:numPr>
        <w:ind w:right="290"/>
        <w:jc w:val="both"/>
        <w:rPr>
          <w:rFonts w:eastAsia="Calibri"/>
          <w:sz w:val="20"/>
          <w:szCs w:val="22"/>
          <w:lang w:eastAsia="en-US"/>
        </w:rPr>
      </w:pPr>
      <w:r w:rsidRPr="00006B8F">
        <w:rPr>
          <w:rFonts w:eastAsia="Calibri"/>
          <w:sz w:val="20"/>
          <w:szCs w:val="22"/>
          <w:lang w:eastAsia="en-US"/>
        </w:rPr>
        <w:t>Cinesiterapia toraco - diaframmatica</w:t>
      </w:r>
    </w:p>
    <w:p w:rsidR="00006B8F" w:rsidRPr="00006B8F" w:rsidRDefault="00006B8F" w:rsidP="00BA2DA0">
      <w:pPr>
        <w:numPr>
          <w:ilvl w:val="0"/>
          <w:numId w:val="38"/>
        </w:numPr>
        <w:ind w:right="290"/>
        <w:jc w:val="both"/>
        <w:rPr>
          <w:rFonts w:eastAsia="Calibri"/>
          <w:sz w:val="20"/>
          <w:szCs w:val="22"/>
          <w:lang w:eastAsia="en-US"/>
        </w:rPr>
      </w:pPr>
      <w:r w:rsidRPr="00006B8F">
        <w:rPr>
          <w:rFonts w:eastAsia="Calibri"/>
          <w:sz w:val="20"/>
          <w:szCs w:val="22"/>
          <w:lang w:eastAsia="en-US"/>
        </w:rPr>
        <w:t>Esercizi posturali propriocettivi</w:t>
      </w:r>
    </w:p>
    <w:p w:rsidR="00006B8F" w:rsidRPr="00006B8F" w:rsidRDefault="00006B8F" w:rsidP="00BA2DA0">
      <w:pPr>
        <w:numPr>
          <w:ilvl w:val="0"/>
          <w:numId w:val="38"/>
        </w:numPr>
        <w:ind w:right="290"/>
        <w:jc w:val="both"/>
        <w:rPr>
          <w:rFonts w:eastAsia="Calibri"/>
          <w:sz w:val="20"/>
          <w:szCs w:val="22"/>
          <w:lang w:eastAsia="en-US"/>
        </w:rPr>
      </w:pPr>
      <w:r w:rsidRPr="00006B8F">
        <w:rPr>
          <w:rFonts w:eastAsia="Calibri"/>
          <w:sz w:val="20"/>
          <w:szCs w:val="22"/>
          <w:lang w:eastAsia="en-US"/>
        </w:rPr>
        <w:t>Riabilitazione ortopedica</w:t>
      </w:r>
    </w:p>
    <w:p w:rsidR="00006B8F" w:rsidRPr="00006B8F" w:rsidRDefault="00006B8F" w:rsidP="00BA2DA0">
      <w:pPr>
        <w:numPr>
          <w:ilvl w:val="0"/>
          <w:numId w:val="38"/>
        </w:numPr>
        <w:ind w:right="290"/>
        <w:jc w:val="both"/>
        <w:rPr>
          <w:rFonts w:eastAsia="Calibri"/>
          <w:sz w:val="20"/>
          <w:szCs w:val="22"/>
          <w:lang w:eastAsia="en-US"/>
        </w:rPr>
      </w:pPr>
      <w:r w:rsidRPr="00006B8F">
        <w:rPr>
          <w:rFonts w:eastAsia="Calibri"/>
          <w:sz w:val="20"/>
          <w:szCs w:val="22"/>
          <w:lang w:eastAsia="en-US"/>
        </w:rPr>
        <w:t>Riabilitazione neurologica</w:t>
      </w:r>
    </w:p>
    <w:p w:rsidR="00006B8F" w:rsidRPr="00006B8F" w:rsidRDefault="00006B8F" w:rsidP="00BA2DA0">
      <w:pPr>
        <w:numPr>
          <w:ilvl w:val="0"/>
          <w:numId w:val="38"/>
        </w:numPr>
        <w:ind w:right="290"/>
        <w:jc w:val="both"/>
        <w:rPr>
          <w:rFonts w:eastAsia="Calibri"/>
          <w:iCs w:val="0"/>
          <w:sz w:val="22"/>
          <w:szCs w:val="22"/>
          <w:lang w:eastAsia="en-US"/>
        </w:rPr>
      </w:pPr>
      <w:r w:rsidRPr="00006B8F">
        <w:rPr>
          <w:rFonts w:eastAsia="Calibri"/>
          <w:sz w:val="20"/>
          <w:szCs w:val="22"/>
          <w:lang w:eastAsia="en-US"/>
        </w:rPr>
        <w:t>Laserterapia ad alta potenza NdYag (solo libera professione)</w:t>
      </w:r>
    </w:p>
    <w:p w:rsidR="00006B8F" w:rsidRDefault="00006B8F" w:rsidP="00006B8F">
      <w:pPr>
        <w:tabs>
          <w:tab w:val="left" w:pos="900"/>
        </w:tabs>
        <w:rPr>
          <w:rFonts w:eastAsia="Calibri"/>
          <w:b/>
          <w:iCs w:val="0"/>
          <w:w w:val="90"/>
          <w:sz w:val="22"/>
          <w:szCs w:val="22"/>
          <w:lang w:eastAsia="en-US"/>
        </w:rPr>
      </w:pPr>
      <w:bookmarkStart w:id="62" w:name="_Toc78003573"/>
    </w:p>
    <w:p w:rsidR="00006B8F" w:rsidRPr="00006B8F" w:rsidRDefault="00006B8F" w:rsidP="00006B8F">
      <w:pPr>
        <w:tabs>
          <w:tab w:val="left" w:pos="900"/>
        </w:tabs>
        <w:rPr>
          <w:rFonts w:eastAsia="Calibri"/>
          <w:b/>
          <w:iCs w:val="0"/>
          <w:w w:val="90"/>
          <w:sz w:val="22"/>
          <w:szCs w:val="22"/>
          <w:lang w:eastAsia="en-US"/>
        </w:rPr>
      </w:pPr>
      <w:r w:rsidRPr="00006B8F">
        <w:rPr>
          <w:rFonts w:eastAsia="Calibri"/>
          <w:b/>
          <w:iCs w:val="0"/>
          <w:w w:val="90"/>
          <w:sz w:val="22"/>
          <w:szCs w:val="22"/>
          <w:lang w:eastAsia="en-US"/>
        </w:rPr>
        <w:t>Programmazione prestazioni</w:t>
      </w:r>
    </w:p>
    <w:bookmarkEnd w:id="62"/>
    <w:p w:rsidR="00006B8F" w:rsidRPr="00006B8F" w:rsidRDefault="00006B8F" w:rsidP="00006B8F">
      <w:pPr>
        <w:jc w:val="both"/>
        <w:rPr>
          <w:rFonts w:eastAsia="Calibri"/>
          <w:sz w:val="20"/>
          <w:szCs w:val="22"/>
          <w:lang w:eastAsia="en-US"/>
        </w:rPr>
      </w:pPr>
      <w:r w:rsidRPr="00006B8F">
        <w:rPr>
          <w:rFonts w:eastAsia="Calibri"/>
          <w:sz w:val="20"/>
          <w:szCs w:val="22"/>
          <w:lang w:eastAsia="en-US"/>
        </w:rPr>
        <w:t>Il Coordinatore della Fisioterapia esegue la pianificazione delle prestazioni rispetto al numero di richieste e al personale disponibile, non saturando completamente le disponibilità al fine di assicurare le prestazioni urgenti del SSN, come da normativa vigente.</w:t>
      </w:r>
      <w:r>
        <w:rPr>
          <w:rFonts w:eastAsia="Calibri"/>
          <w:sz w:val="20"/>
          <w:szCs w:val="22"/>
          <w:lang w:eastAsia="en-US"/>
        </w:rPr>
        <w:t xml:space="preserve"> </w:t>
      </w:r>
      <w:r w:rsidRPr="00006B8F">
        <w:rPr>
          <w:rFonts w:eastAsia="Calibri"/>
          <w:sz w:val="20"/>
          <w:szCs w:val="22"/>
          <w:lang w:eastAsia="en-US"/>
        </w:rPr>
        <w:t>Per ogni utente esterno alla struttura sono previsti cicli di terapia nel rispetto della normativa regionale.</w:t>
      </w:r>
    </w:p>
    <w:p w:rsidR="00006B8F" w:rsidRPr="00006B8F" w:rsidRDefault="00006B8F" w:rsidP="00006B8F">
      <w:pPr>
        <w:jc w:val="both"/>
        <w:rPr>
          <w:rFonts w:eastAsia="Calibri"/>
          <w:sz w:val="20"/>
          <w:szCs w:val="22"/>
          <w:lang w:eastAsia="en-US"/>
        </w:rPr>
      </w:pPr>
      <w:r w:rsidRPr="00006B8F">
        <w:rPr>
          <w:rFonts w:eastAsia="Calibri"/>
          <w:sz w:val="20"/>
          <w:szCs w:val="22"/>
          <w:lang w:eastAsia="en-US"/>
        </w:rPr>
        <w:t>La struttura non è responsabile delle sedute di terapia perse, per problematiche da parte dell’utente e avvisa che le festività nazionali sono recuperabili in giorni successivi.</w:t>
      </w:r>
      <w:r>
        <w:rPr>
          <w:rFonts w:eastAsia="Calibri"/>
          <w:sz w:val="20"/>
          <w:szCs w:val="22"/>
          <w:lang w:eastAsia="en-US"/>
        </w:rPr>
        <w:t xml:space="preserve"> </w:t>
      </w:r>
      <w:r w:rsidRPr="00006B8F">
        <w:rPr>
          <w:rFonts w:eastAsia="Calibri"/>
          <w:sz w:val="20"/>
          <w:szCs w:val="22"/>
          <w:lang w:eastAsia="en-US"/>
        </w:rPr>
        <w:t>Sarà nostra cura garantire il recupero di terapie solo se la  sospensione è data da problemi nel nostro servizio.</w:t>
      </w:r>
    </w:p>
    <w:p w:rsidR="00006B8F" w:rsidRPr="00006B8F" w:rsidRDefault="00006B8F" w:rsidP="00006B8F">
      <w:pPr>
        <w:jc w:val="both"/>
        <w:rPr>
          <w:rFonts w:eastAsia="Calibri"/>
          <w:sz w:val="20"/>
          <w:szCs w:val="22"/>
          <w:lang w:eastAsia="en-US"/>
        </w:rPr>
      </w:pPr>
      <w:r w:rsidRPr="00006B8F">
        <w:rPr>
          <w:rFonts w:eastAsia="Calibri"/>
          <w:sz w:val="20"/>
          <w:szCs w:val="22"/>
          <w:lang w:eastAsia="en-US"/>
        </w:rPr>
        <w:t>Per gli utenti interni vengono programmate le sedute in base al tipo di patologia e alla risposta del paziente al trattamento.</w:t>
      </w:r>
    </w:p>
    <w:p w:rsidR="00006B8F" w:rsidRPr="00006B8F" w:rsidRDefault="00006B8F" w:rsidP="00006B8F">
      <w:pPr>
        <w:tabs>
          <w:tab w:val="left" w:pos="900"/>
        </w:tabs>
        <w:rPr>
          <w:rFonts w:eastAsia="Calibri"/>
          <w:b/>
          <w:iCs w:val="0"/>
          <w:w w:val="90"/>
          <w:sz w:val="22"/>
          <w:szCs w:val="22"/>
          <w:lang w:eastAsia="en-US"/>
        </w:rPr>
      </w:pPr>
      <w:r w:rsidRPr="00006B8F">
        <w:rPr>
          <w:rFonts w:eastAsia="Calibri"/>
          <w:b/>
          <w:iCs w:val="0"/>
          <w:w w:val="90"/>
          <w:sz w:val="22"/>
          <w:szCs w:val="22"/>
          <w:lang w:eastAsia="en-US"/>
        </w:rPr>
        <w:t>Esecuzione terapia</w:t>
      </w:r>
    </w:p>
    <w:p w:rsidR="00006B8F" w:rsidRPr="00006B8F" w:rsidRDefault="00006B8F" w:rsidP="00006B8F">
      <w:pPr>
        <w:jc w:val="both"/>
        <w:rPr>
          <w:rFonts w:eastAsia="Calibri"/>
          <w:sz w:val="20"/>
          <w:szCs w:val="22"/>
          <w:lang w:eastAsia="en-US"/>
        </w:rPr>
      </w:pPr>
      <w:r w:rsidRPr="00006B8F">
        <w:rPr>
          <w:rFonts w:eastAsia="Calibri"/>
          <w:sz w:val="20"/>
          <w:szCs w:val="22"/>
          <w:lang w:eastAsia="en-US"/>
        </w:rPr>
        <w:t>Le prestazioni vengono eseguite nei locali del Servizio o nelle U</w:t>
      </w:r>
      <w:r>
        <w:rPr>
          <w:rFonts w:eastAsia="Calibri"/>
          <w:sz w:val="20"/>
          <w:szCs w:val="22"/>
          <w:lang w:eastAsia="en-US"/>
        </w:rPr>
        <w:t>U.</w:t>
      </w:r>
      <w:r w:rsidRPr="00006B8F">
        <w:rPr>
          <w:rFonts w:eastAsia="Calibri"/>
          <w:sz w:val="20"/>
          <w:szCs w:val="22"/>
          <w:lang w:eastAsia="en-US"/>
        </w:rPr>
        <w:t>OO., con le apparecchiature adeguate al tipo di prestazione da erogare, da personale qualificato come fisioterapista della riabilitazione.</w:t>
      </w:r>
    </w:p>
    <w:p w:rsidR="00006B8F" w:rsidRPr="00006B8F" w:rsidRDefault="00006B8F" w:rsidP="00006B8F">
      <w:pPr>
        <w:jc w:val="both"/>
        <w:rPr>
          <w:rFonts w:eastAsia="Calibri"/>
          <w:sz w:val="20"/>
          <w:szCs w:val="22"/>
          <w:lang w:eastAsia="en-US"/>
        </w:rPr>
      </w:pPr>
      <w:r w:rsidRPr="00006B8F">
        <w:rPr>
          <w:rFonts w:eastAsia="Calibri"/>
          <w:sz w:val="20"/>
          <w:szCs w:val="22"/>
          <w:lang w:eastAsia="en-US"/>
        </w:rPr>
        <w:t>In alcuni casi, data la complessità della patologia presentata dall’utente, si rende necessaria la collaborazione di più figure professionali che interagiscono tra di loro al fine di soddisfare i bisogni riabilitativi dell’utente.</w:t>
      </w:r>
    </w:p>
    <w:p w:rsidR="00006B8F" w:rsidRPr="00006B8F" w:rsidRDefault="00006B8F" w:rsidP="00006B8F">
      <w:pPr>
        <w:rPr>
          <w:rFonts w:eastAsia="Calibri"/>
          <w:sz w:val="20"/>
          <w:szCs w:val="22"/>
          <w:lang w:eastAsia="en-US"/>
        </w:rPr>
      </w:pPr>
    </w:p>
    <w:p w:rsidR="00006B8F" w:rsidRDefault="00006B8F" w:rsidP="00006B8F">
      <w:pPr>
        <w:rPr>
          <w:rFonts w:eastAsia="Calibri"/>
          <w:sz w:val="20"/>
          <w:szCs w:val="22"/>
          <w:lang w:eastAsia="en-US"/>
        </w:rPr>
      </w:pPr>
      <w:r w:rsidRPr="00006B8F">
        <w:rPr>
          <w:rFonts w:eastAsia="Calibri"/>
          <w:sz w:val="20"/>
          <w:szCs w:val="22"/>
          <w:lang w:eastAsia="en-US"/>
        </w:rPr>
        <w:t>Telefono Segreteria: 0302910359</w:t>
      </w:r>
    </w:p>
    <w:p w:rsidR="00006B8F" w:rsidRPr="00006B8F" w:rsidRDefault="00006B8F" w:rsidP="00006B8F">
      <w:pPr>
        <w:rPr>
          <w:rFonts w:eastAsia="Calibri"/>
          <w:iCs w:val="0"/>
          <w:sz w:val="20"/>
          <w:szCs w:val="22"/>
          <w:lang w:eastAsia="en-US"/>
        </w:rPr>
      </w:pPr>
    </w:p>
    <w:p w:rsidR="00006B8F" w:rsidRDefault="00006B8F" w:rsidP="00006B8F">
      <w:pPr>
        <w:pStyle w:val="Titolo"/>
        <w:jc w:val="left"/>
        <w:rPr>
          <w:rFonts w:ascii="Arial" w:hAnsi="Arial" w:cs="Arial"/>
          <w:sz w:val="20"/>
          <w:u w:val="single"/>
        </w:rPr>
      </w:pPr>
    </w:p>
    <w:p w:rsidR="00006B8F" w:rsidRDefault="00006B8F" w:rsidP="00006B8F">
      <w:pPr>
        <w:pStyle w:val="Titolo"/>
        <w:jc w:val="left"/>
        <w:rPr>
          <w:rFonts w:ascii="Arial" w:hAnsi="Arial" w:cs="Arial"/>
          <w:sz w:val="20"/>
          <w:u w:val="single"/>
        </w:rPr>
      </w:pPr>
    </w:p>
    <w:p w:rsidR="00006B8F" w:rsidRDefault="00006B8F" w:rsidP="00006B8F">
      <w:pPr>
        <w:pStyle w:val="Titolo"/>
        <w:rPr>
          <w:rFonts w:ascii="Arial" w:hAnsi="Arial" w:cs="Arial"/>
          <w:sz w:val="20"/>
          <w:u w:val="single"/>
        </w:rPr>
      </w:pPr>
      <w:bookmarkStart w:id="63" w:name="_Toc95247761"/>
      <w:r w:rsidRPr="00447648">
        <w:rPr>
          <w:rFonts w:ascii="Arial" w:hAnsi="Arial" w:cs="Arial"/>
          <w:sz w:val="20"/>
          <w:u w:val="single"/>
        </w:rPr>
        <w:lastRenderedPageBreak/>
        <w:t>RIFERIMENTI  UTILI</w:t>
      </w:r>
      <w:bookmarkEnd w:id="63"/>
    </w:p>
    <w:p w:rsidR="00006B8F" w:rsidRDefault="00006B8F" w:rsidP="00006B8F"/>
    <w:p w:rsidR="00006B8F" w:rsidRPr="00006B8F" w:rsidRDefault="00006B8F" w:rsidP="00006B8F"/>
    <w:p w:rsidR="00006B8F" w:rsidRPr="00006B8F" w:rsidRDefault="00006B8F" w:rsidP="00006B8F">
      <w:pPr>
        <w:tabs>
          <w:tab w:val="left" w:leader="dot" w:pos="5103"/>
        </w:tabs>
        <w:spacing w:line="480" w:lineRule="auto"/>
        <w:rPr>
          <w:rFonts w:ascii="Copperplate Gothic Light" w:hAnsi="Copperplate Gothic Light"/>
          <w:sz w:val="18"/>
          <w:lang w:val="en-US"/>
        </w:rPr>
      </w:pPr>
      <w:r w:rsidRPr="00AB0C7A">
        <w:rPr>
          <w:rFonts w:ascii="Copperplate Gothic Light" w:hAnsi="Copperplate Gothic Light"/>
          <w:sz w:val="18"/>
        </w:rPr>
        <w:t xml:space="preserve">Centralino </w:t>
      </w:r>
      <w:r w:rsidRPr="00AB0C7A">
        <w:rPr>
          <w:rFonts w:ascii="Copperplate Gothic Light" w:hAnsi="Copperplate Gothic Light"/>
          <w:sz w:val="18"/>
        </w:rPr>
        <w:tab/>
        <w:t xml:space="preserve">…………. </w:t>
      </w:r>
      <w:r>
        <w:rPr>
          <w:rFonts w:ascii="Copperplate Gothic Light" w:hAnsi="Copperplate Gothic Light"/>
          <w:sz w:val="18"/>
        </w:rPr>
        <w:t xml:space="preserve"> </w:t>
      </w:r>
      <w:r w:rsidRPr="00006B8F">
        <w:rPr>
          <w:rFonts w:ascii="Copperplate Gothic Light" w:hAnsi="Copperplate Gothic Light"/>
          <w:sz w:val="18"/>
          <w:lang w:val="en-US"/>
        </w:rPr>
        <w:t>030/2910311</w:t>
      </w:r>
    </w:p>
    <w:p w:rsidR="00006B8F" w:rsidRPr="00006B8F" w:rsidRDefault="00006B8F" w:rsidP="00006B8F">
      <w:pPr>
        <w:tabs>
          <w:tab w:val="left" w:leader="dot" w:pos="5103"/>
        </w:tabs>
        <w:spacing w:line="480" w:lineRule="auto"/>
        <w:rPr>
          <w:rFonts w:ascii="Copperplate Gothic Light" w:hAnsi="Copperplate Gothic Light"/>
          <w:sz w:val="18"/>
          <w:lang w:val="en-US"/>
        </w:rPr>
      </w:pPr>
      <w:r w:rsidRPr="00006B8F">
        <w:rPr>
          <w:rFonts w:ascii="Copperplate Gothic Light" w:hAnsi="Copperplate Gothic Light"/>
          <w:sz w:val="18"/>
          <w:lang w:val="en-US"/>
        </w:rPr>
        <w:t xml:space="preserve">C.U.P. </w:t>
      </w:r>
      <w:r w:rsidRPr="00006B8F">
        <w:rPr>
          <w:rFonts w:ascii="Copperplate Gothic Light" w:hAnsi="Copperplate Gothic Light"/>
          <w:sz w:val="18"/>
          <w:lang w:val="en-US"/>
        </w:rPr>
        <w:tab/>
        <w:t>…………… 030/2910306  (</w:t>
      </w:r>
      <w:r w:rsidRPr="00006B8F">
        <w:rPr>
          <w:sz w:val="18"/>
          <w:lang w:val="en-US"/>
        </w:rPr>
        <w:t>prenotazioni.bs</w:t>
      </w:r>
      <w:r w:rsidRPr="00006B8F">
        <w:rPr>
          <w:rFonts w:ascii="Copperplate Gothic Light" w:hAnsi="Copperplate Gothic Light"/>
          <w:sz w:val="18"/>
          <w:lang w:val="en-US"/>
        </w:rPr>
        <w:t>@</w:t>
      </w:r>
      <w:r w:rsidRPr="00006B8F">
        <w:rPr>
          <w:sz w:val="18"/>
          <w:lang w:val="en-US"/>
        </w:rPr>
        <w:t>figliesancamillo.it</w:t>
      </w:r>
      <w:r w:rsidRPr="00006B8F">
        <w:rPr>
          <w:rFonts w:ascii="Copperplate Gothic Light" w:hAnsi="Copperplate Gothic Light"/>
          <w:sz w:val="18"/>
          <w:lang w:val="en-US"/>
        </w:rPr>
        <w:t>)</w:t>
      </w:r>
    </w:p>
    <w:p w:rsidR="00006B8F" w:rsidRPr="00AB0C7A" w:rsidRDefault="00006B8F" w:rsidP="00006B8F">
      <w:pPr>
        <w:tabs>
          <w:tab w:val="left" w:leader="dot" w:pos="5103"/>
        </w:tabs>
        <w:spacing w:line="480" w:lineRule="auto"/>
        <w:rPr>
          <w:rFonts w:ascii="Copperplate Gothic Light" w:hAnsi="Copperplate Gothic Light"/>
          <w:sz w:val="18"/>
        </w:rPr>
      </w:pPr>
      <w:r w:rsidRPr="00AB0C7A">
        <w:rPr>
          <w:rFonts w:ascii="Copperplate Gothic Light" w:hAnsi="Copperplate Gothic Light"/>
          <w:sz w:val="18"/>
        </w:rPr>
        <w:t xml:space="preserve">Direzione sanitaria </w:t>
      </w:r>
      <w:r w:rsidRPr="00AB0C7A">
        <w:rPr>
          <w:rFonts w:ascii="Copperplate Gothic Light" w:hAnsi="Copperplate Gothic Light"/>
          <w:sz w:val="18"/>
        </w:rPr>
        <w:tab/>
      </w:r>
      <w:r>
        <w:rPr>
          <w:rFonts w:ascii="Copperplate Gothic Light" w:hAnsi="Copperplate Gothic Light"/>
          <w:sz w:val="18"/>
        </w:rPr>
        <w:t>…………..</w:t>
      </w:r>
      <w:r w:rsidRPr="00AB0C7A">
        <w:rPr>
          <w:rFonts w:ascii="Copperplate Gothic Light" w:hAnsi="Copperplate Gothic Light"/>
          <w:sz w:val="18"/>
        </w:rPr>
        <w:t>. 030/2910302</w:t>
      </w:r>
      <w:r>
        <w:rPr>
          <w:rFonts w:ascii="Copperplate Gothic Light" w:hAnsi="Copperplate Gothic Light"/>
          <w:sz w:val="18"/>
        </w:rPr>
        <w:t xml:space="preserve">  </w:t>
      </w:r>
      <w:r w:rsidRPr="00AB0C7A">
        <w:rPr>
          <w:rFonts w:ascii="Copperplate Gothic Light" w:hAnsi="Copperplate Gothic Light"/>
          <w:sz w:val="18"/>
        </w:rPr>
        <w:t>(</w:t>
      </w:r>
      <w:r>
        <w:rPr>
          <w:sz w:val="18"/>
        </w:rPr>
        <w:t>dirsan</w:t>
      </w:r>
      <w:r w:rsidRPr="00AB0C7A">
        <w:rPr>
          <w:sz w:val="18"/>
        </w:rPr>
        <w:t>.bs</w:t>
      </w:r>
      <w:r w:rsidRPr="00AB0C7A">
        <w:rPr>
          <w:rFonts w:ascii="Copperplate Gothic Light" w:hAnsi="Copperplate Gothic Light"/>
          <w:sz w:val="18"/>
        </w:rPr>
        <w:t>@</w:t>
      </w:r>
      <w:r w:rsidRPr="00AB0C7A">
        <w:rPr>
          <w:sz w:val="18"/>
        </w:rPr>
        <w:t>figliesancamillo.it</w:t>
      </w:r>
      <w:r w:rsidRPr="00AB0C7A">
        <w:rPr>
          <w:rFonts w:ascii="Copperplate Gothic Light" w:hAnsi="Copperplate Gothic Light"/>
          <w:sz w:val="18"/>
        </w:rPr>
        <w:t>)</w:t>
      </w:r>
    </w:p>
    <w:p w:rsidR="00006B8F" w:rsidRPr="00AB0C7A" w:rsidRDefault="00006B8F" w:rsidP="00006B8F">
      <w:pPr>
        <w:tabs>
          <w:tab w:val="left" w:leader="dot" w:pos="5103"/>
        </w:tabs>
        <w:spacing w:line="480" w:lineRule="auto"/>
        <w:rPr>
          <w:rFonts w:ascii="Copperplate Gothic Light" w:hAnsi="Copperplate Gothic Light"/>
          <w:sz w:val="18"/>
        </w:rPr>
      </w:pPr>
      <w:r w:rsidRPr="00AB0C7A">
        <w:rPr>
          <w:rFonts w:ascii="Copperplate Gothic Light" w:hAnsi="Copperplate Gothic Light"/>
          <w:sz w:val="18"/>
        </w:rPr>
        <w:t>Radiologia</w:t>
      </w:r>
      <w:r w:rsidRPr="00AB0C7A">
        <w:rPr>
          <w:rFonts w:ascii="Copperplate Gothic Light" w:hAnsi="Copperplate Gothic Light"/>
          <w:sz w:val="18"/>
        </w:rPr>
        <w:tab/>
        <w:t>……………</w:t>
      </w:r>
      <w:r>
        <w:rPr>
          <w:rFonts w:ascii="Copperplate Gothic Light" w:hAnsi="Copperplate Gothic Light"/>
          <w:sz w:val="18"/>
        </w:rPr>
        <w:t xml:space="preserve"> </w:t>
      </w:r>
      <w:r w:rsidRPr="00AB0C7A">
        <w:rPr>
          <w:rFonts w:ascii="Copperplate Gothic Light" w:hAnsi="Copperplate Gothic Light"/>
          <w:sz w:val="18"/>
        </w:rPr>
        <w:t>030/2910309</w:t>
      </w:r>
      <w:r>
        <w:rPr>
          <w:rFonts w:ascii="Copperplate Gothic Light" w:hAnsi="Copperplate Gothic Light"/>
          <w:sz w:val="18"/>
        </w:rPr>
        <w:t xml:space="preserve">  </w:t>
      </w:r>
      <w:r w:rsidRPr="00AB0C7A">
        <w:rPr>
          <w:rFonts w:ascii="Copperplate Gothic Light" w:hAnsi="Copperplate Gothic Light"/>
          <w:sz w:val="18"/>
        </w:rPr>
        <w:t>(</w:t>
      </w:r>
      <w:r>
        <w:rPr>
          <w:sz w:val="18"/>
        </w:rPr>
        <w:t>radiologia</w:t>
      </w:r>
      <w:r w:rsidRPr="00AB0C7A">
        <w:rPr>
          <w:sz w:val="18"/>
        </w:rPr>
        <w:t>.bs</w:t>
      </w:r>
      <w:r w:rsidRPr="00AB0C7A">
        <w:rPr>
          <w:rFonts w:ascii="Copperplate Gothic Light" w:hAnsi="Copperplate Gothic Light"/>
          <w:sz w:val="18"/>
        </w:rPr>
        <w:t>@</w:t>
      </w:r>
      <w:r w:rsidRPr="00AB0C7A">
        <w:rPr>
          <w:sz w:val="18"/>
        </w:rPr>
        <w:t>figliesancamillo.it</w:t>
      </w:r>
      <w:r w:rsidRPr="00AB0C7A">
        <w:rPr>
          <w:rFonts w:ascii="Copperplate Gothic Light" w:hAnsi="Copperplate Gothic Light"/>
          <w:sz w:val="18"/>
        </w:rPr>
        <w:t>)</w:t>
      </w:r>
    </w:p>
    <w:p w:rsidR="00006B8F" w:rsidRPr="00AB0C7A" w:rsidRDefault="00006B8F" w:rsidP="00006B8F">
      <w:pPr>
        <w:tabs>
          <w:tab w:val="left" w:leader="dot" w:pos="5103"/>
        </w:tabs>
        <w:spacing w:line="480" w:lineRule="auto"/>
        <w:rPr>
          <w:rFonts w:ascii="Copperplate Gothic Light" w:hAnsi="Copperplate Gothic Light"/>
          <w:sz w:val="18"/>
        </w:rPr>
      </w:pPr>
      <w:r w:rsidRPr="00AB0C7A">
        <w:rPr>
          <w:rFonts w:ascii="Copperplate Gothic Light" w:hAnsi="Copperplate Gothic Light"/>
          <w:sz w:val="18"/>
        </w:rPr>
        <w:t xml:space="preserve">Punto Prelievi </w:t>
      </w:r>
      <w:r w:rsidRPr="00AB0C7A">
        <w:rPr>
          <w:rFonts w:ascii="Copperplate Gothic Light" w:hAnsi="Copperplate Gothic Light"/>
          <w:sz w:val="18"/>
        </w:rPr>
        <w:tab/>
        <w:t>…………..</w:t>
      </w:r>
      <w:r>
        <w:rPr>
          <w:rFonts w:ascii="Copperplate Gothic Light" w:hAnsi="Copperplate Gothic Light"/>
          <w:sz w:val="18"/>
        </w:rPr>
        <w:t xml:space="preserve">   </w:t>
      </w:r>
      <w:r w:rsidRPr="00AB0C7A">
        <w:rPr>
          <w:rFonts w:ascii="Copperplate Gothic Light" w:hAnsi="Copperplate Gothic Light"/>
          <w:sz w:val="18"/>
        </w:rPr>
        <w:t>030/2910301</w:t>
      </w:r>
      <w:r>
        <w:rPr>
          <w:rFonts w:ascii="Copperplate Gothic Light" w:hAnsi="Copperplate Gothic Light"/>
          <w:sz w:val="18"/>
        </w:rPr>
        <w:t xml:space="preserve"> (</w:t>
      </w:r>
      <w:r w:rsidRPr="00AB0C7A">
        <w:rPr>
          <w:sz w:val="18"/>
        </w:rPr>
        <w:t>laboratorio.bs</w:t>
      </w:r>
      <w:r w:rsidRPr="00AB0C7A">
        <w:rPr>
          <w:rFonts w:ascii="Copperplate Gothic Light" w:hAnsi="Copperplate Gothic Light"/>
          <w:sz w:val="18"/>
        </w:rPr>
        <w:t>@</w:t>
      </w:r>
      <w:r w:rsidRPr="00AB0C7A">
        <w:rPr>
          <w:sz w:val="18"/>
        </w:rPr>
        <w:t>figliesancamillo.it</w:t>
      </w:r>
      <w:r w:rsidRPr="00AB0C7A">
        <w:rPr>
          <w:rFonts w:ascii="Copperplate Gothic Light" w:hAnsi="Copperplate Gothic Light"/>
          <w:sz w:val="18"/>
        </w:rPr>
        <w:t>)</w:t>
      </w:r>
    </w:p>
    <w:p w:rsidR="00006B8F" w:rsidRPr="00AB0C7A" w:rsidRDefault="00006B8F" w:rsidP="00006B8F">
      <w:pPr>
        <w:tabs>
          <w:tab w:val="left" w:leader="dot" w:pos="5103"/>
        </w:tabs>
        <w:spacing w:line="480" w:lineRule="auto"/>
        <w:rPr>
          <w:rFonts w:ascii="Copperplate Gothic Light" w:hAnsi="Copperplate Gothic Light"/>
          <w:sz w:val="18"/>
        </w:rPr>
      </w:pPr>
      <w:r w:rsidRPr="00AB0C7A">
        <w:rPr>
          <w:rFonts w:ascii="Copperplate Gothic Light" w:hAnsi="Copperplate Gothic Light"/>
          <w:sz w:val="18"/>
        </w:rPr>
        <w:t>Poliambulatorio ……………………………</w:t>
      </w:r>
      <w:r>
        <w:rPr>
          <w:rFonts w:ascii="Copperplate Gothic Light" w:hAnsi="Copperplate Gothic Light"/>
          <w:sz w:val="18"/>
        </w:rPr>
        <w:t>……</w:t>
      </w:r>
      <w:r w:rsidRPr="00AB0C7A">
        <w:rPr>
          <w:rFonts w:ascii="Copperplate Gothic Light" w:hAnsi="Copperplate Gothic Light"/>
          <w:sz w:val="18"/>
        </w:rPr>
        <w:t>……………………………..………</w:t>
      </w:r>
      <w:r>
        <w:rPr>
          <w:rFonts w:ascii="Copperplate Gothic Light" w:hAnsi="Copperplate Gothic Light"/>
          <w:sz w:val="18"/>
        </w:rPr>
        <w:t xml:space="preserve">  </w:t>
      </w:r>
      <w:r w:rsidRPr="00AB0C7A">
        <w:rPr>
          <w:rFonts w:ascii="Copperplate Gothic Light" w:hAnsi="Copperplate Gothic Light"/>
          <w:sz w:val="18"/>
        </w:rPr>
        <w:t>030/2910369</w:t>
      </w:r>
      <w:r>
        <w:rPr>
          <w:rFonts w:ascii="Copperplate Gothic Light" w:hAnsi="Copperplate Gothic Light"/>
          <w:sz w:val="18"/>
        </w:rPr>
        <w:t xml:space="preserve">  </w:t>
      </w:r>
      <w:r w:rsidRPr="00AB0C7A">
        <w:rPr>
          <w:rFonts w:ascii="Copperplate Gothic Light" w:hAnsi="Copperplate Gothic Light"/>
          <w:sz w:val="18"/>
        </w:rPr>
        <w:t>(</w:t>
      </w:r>
      <w:r>
        <w:rPr>
          <w:sz w:val="18"/>
        </w:rPr>
        <w:t>poliamb</w:t>
      </w:r>
      <w:r w:rsidRPr="00AB0C7A">
        <w:rPr>
          <w:sz w:val="18"/>
        </w:rPr>
        <w:t>.bs</w:t>
      </w:r>
      <w:r w:rsidRPr="00AB0C7A">
        <w:rPr>
          <w:rFonts w:ascii="Copperplate Gothic Light" w:hAnsi="Copperplate Gothic Light"/>
          <w:sz w:val="18"/>
        </w:rPr>
        <w:t>@</w:t>
      </w:r>
      <w:r w:rsidRPr="00AB0C7A">
        <w:rPr>
          <w:sz w:val="18"/>
        </w:rPr>
        <w:t>figliesancamillo.it</w:t>
      </w:r>
      <w:r w:rsidRPr="00AB0C7A">
        <w:rPr>
          <w:rFonts w:ascii="Copperplate Gothic Light" w:hAnsi="Copperplate Gothic Light"/>
          <w:sz w:val="18"/>
        </w:rPr>
        <w:t>)</w:t>
      </w:r>
    </w:p>
    <w:p w:rsidR="00006B8F" w:rsidRPr="00AB0C7A" w:rsidRDefault="00006B8F" w:rsidP="00006B8F">
      <w:pPr>
        <w:tabs>
          <w:tab w:val="left" w:leader="dot" w:pos="5103"/>
        </w:tabs>
        <w:spacing w:line="480" w:lineRule="auto"/>
        <w:rPr>
          <w:rFonts w:ascii="Copperplate Gothic Light" w:hAnsi="Copperplate Gothic Light"/>
          <w:sz w:val="18"/>
        </w:rPr>
      </w:pPr>
      <w:r w:rsidRPr="00AB0C7A">
        <w:rPr>
          <w:rFonts w:ascii="Copperplate Gothic Light" w:hAnsi="Copperplate Gothic Light"/>
          <w:sz w:val="18"/>
        </w:rPr>
        <w:t>Ufficio Ricoveri ………………..………………</w:t>
      </w:r>
      <w:r>
        <w:rPr>
          <w:rFonts w:ascii="Copperplate Gothic Light" w:hAnsi="Copperplate Gothic Light"/>
          <w:sz w:val="18"/>
        </w:rPr>
        <w:t>……………………………………..</w:t>
      </w:r>
      <w:r w:rsidRPr="00AB0C7A">
        <w:rPr>
          <w:rFonts w:ascii="Copperplate Gothic Light" w:hAnsi="Copperplate Gothic Light"/>
          <w:sz w:val="18"/>
        </w:rPr>
        <w:t>… 030/2910304</w:t>
      </w:r>
      <w:r>
        <w:rPr>
          <w:rFonts w:ascii="Copperplate Gothic Light" w:hAnsi="Copperplate Gothic Light"/>
          <w:sz w:val="18"/>
        </w:rPr>
        <w:t xml:space="preserve"> </w:t>
      </w:r>
      <w:r w:rsidRPr="00AB0C7A">
        <w:rPr>
          <w:rFonts w:ascii="Copperplate Gothic Light" w:hAnsi="Copperplate Gothic Light"/>
          <w:sz w:val="18"/>
        </w:rPr>
        <w:t xml:space="preserve"> (</w:t>
      </w:r>
      <w:r w:rsidRPr="00AB0C7A">
        <w:rPr>
          <w:sz w:val="18"/>
        </w:rPr>
        <w:t>ricoveri.bs</w:t>
      </w:r>
      <w:r w:rsidRPr="00AB0C7A">
        <w:rPr>
          <w:rFonts w:ascii="Copperplate Gothic Light" w:hAnsi="Copperplate Gothic Light"/>
          <w:sz w:val="18"/>
        </w:rPr>
        <w:t>@</w:t>
      </w:r>
      <w:r w:rsidRPr="00AB0C7A">
        <w:rPr>
          <w:sz w:val="18"/>
        </w:rPr>
        <w:t>figliesancamillo.it</w:t>
      </w:r>
      <w:r w:rsidRPr="00AB0C7A">
        <w:rPr>
          <w:rFonts w:ascii="Copperplate Gothic Light" w:hAnsi="Copperplate Gothic Light"/>
          <w:sz w:val="18"/>
        </w:rPr>
        <w:t>)</w:t>
      </w:r>
    </w:p>
    <w:p w:rsidR="00006B8F" w:rsidRPr="00AB0C7A" w:rsidRDefault="00006B8F" w:rsidP="00006B8F">
      <w:pPr>
        <w:pStyle w:val="Titolo6"/>
        <w:spacing w:line="480" w:lineRule="auto"/>
        <w:jc w:val="left"/>
        <w:rPr>
          <w:rFonts w:ascii="Copperplate Gothic Light" w:hAnsi="Copperplate Gothic Light"/>
          <w:sz w:val="18"/>
        </w:rPr>
      </w:pPr>
      <w:r w:rsidRPr="00AB0C7A">
        <w:rPr>
          <w:rFonts w:ascii="Copperplate Gothic Light" w:hAnsi="Copperplate Gothic Light"/>
          <w:sz w:val="18"/>
        </w:rPr>
        <w:t xml:space="preserve">Ufficio </w:t>
      </w:r>
      <w:r>
        <w:rPr>
          <w:rFonts w:ascii="Copperplate Gothic Light" w:hAnsi="Copperplate Gothic Light"/>
          <w:sz w:val="18"/>
        </w:rPr>
        <w:t>Relazioni con il Pubblico…………</w:t>
      </w:r>
      <w:r w:rsidRPr="00AB0C7A">
        <w:rPr>
          <w:rFonts w:ascii="Copperplate Gothic Light" w:hAnsi="Copperplate Gothic Light"/>
          <w:sz w:val="18"/>
        </w:rPr>
        <w:t>……………………………………030/2910305</w:t>
      </w:r>
      <w:r>
        <w:rPr>
          <w:rFonts w:ascii="Copperplate Gothic Light" w:hAnsi="Copperplate Gothic Light"/>
          <w:sz w:val="18"/>
        </w:rPr>
        <w:t xml:space="preserve">  </w:t>
      </w:r>
      <w:r w:rsidRPr="00AB0C7A">
        <w:rPr>
          <w:rFonts w:ascii="Copperplate Gothic Light" w:hAnsi="Copperplate Gothic Light"/>
          <w:sz w:val="18"/>
        </w:rPr>
        <w:t>(</w:t>
      </w:r>
      <w:r>
        <w:rPr>
          <w:sz w:val="18"/>
        </w:rPr>
        <w:t>info</w:t>
      </w:r>
      <w:r w:rsidRPr="00AB0C7A">
        <w:rPr>
          <w:sz w:val="18"/>
        </w:rPr>
        <w:t>.bs</w:t>
      </w:r>
      <w:r w:rsidRPr="00AB0C7A">
        <w:rPr>
          <w:rFonts w:ascii="Copperplate Gothic Light" w:hAnsi="Copperplate Gothic Light"/>
          <w:sz w:val="18"/>
        </w:rPr>
        <w:t>@</w:t>
      </w:r>
      <w:r w:rsidRPr="00AB0C7A">
        <w:rPr>
          <w:sz w:val="18"/>
        </w:rPr>
        <w:t>figliesancamillo.it</w:t>
      </w:r>
      <w:r w:rsidRPr="00AB0C7A">
        <w:rPr>
          <w:rFonts w:ascii="Copperplate Gothic Light" w:hAnsi="Copperplate Gothic Light"/>
          <w:sz w:val="18"/>
        </w:rPr>
        <w:t>)</w:t>
      </w:r>
    </w:p>
    <w:p w:rsidR="00006B8F" w:rsidRDefault="00006B8F" w:rsidP="00006B8F"/>
    <w:p w:rsidR="00006B8F" w:rsidRPr="00AB0C7A" w:rsidRDefault="00006B8F" w:rsidP="00006B8F"/>
    <w:p w:rsidR="00006B8F" w:rsidRPr="00FC0061" w:rsidRDefault="00006B8F" w:rsidP="00006B8F">
      <w:pPr>
        <w:spacing w:line="360" w:lineRule="auto"/>
        <w:jc w:val="center"/>
        <w:rPr>
          <w:color w:val="333399"/>
          <w:sz w:val="32"/>
          <w:szCs w:val="40"/>
        </w:rPr>
      </w:pPr>
      <w:r w:rsidRPr="00FC0061">
        <w:rPr>
          <w:color w:val="333399"/>
          <w:sz w:val="32"/>
          <w:szCs w:val="40"/>
        </w:rPr>
        <w:t xml:space="preserve">Carta dei Servizi </w:t>
      </w:r>
      <w:r w:rsidR="00FF00BC">
        <w:rPr>
          <w:color w:val="333399"/>
          <w:sz w:val="32"/>
          <w:szCs w:val="40"/>
        </w:rPr>
        <w:t>2023</w:t>
      </w:r>
    </w:p>
    <w:p w:rsidR="00006B8F" w:rsidRPr="00FC0061" w:rsidRDefault="00006B8F" w:rsidP="00006B8F">
      <w:pPr>
        <w:spacing w:line="360" w:lineRule="auto"/>
        <w:jc w:val="center"/>
        <w:rPr>
          <w:color w:val="333399"/>
          <w:szCs w:val="20"/>
        </w:rPr>
      </w:pPr>
      <w:r w:rsidRPr="00FC0061">
        <w:rPr>
          <w:color w:val="333399"/>
          <w:szCs w:val="20"/>
        </w:rPr>
        <w:t>MO AQ 280_</w:t>
      </w:r>
      <w:r w:rsidR="000E65D4">
        <w:rPr>
          <w:color w:val="333399"/>
          <w:szCs w:val="20"/>
        </w:rPr>
        <w:t>21</w:t>
      </w:r>
    </w:p>
    <w:p w:rsidR="009D19F5" w:rsidRDefault="00006B8F" w:rsidP="009D19F5">
      <w:pPr>
        <w:spacing w:line="360" w:lineRule="auto"/>
        <w:jc w:val="center"/>
        <w:rPr>
          <w:b/>
          <w:iCs w:val="0"/>
          <w:sz w:val="18"/>
          <w:szCs w:val="20"/>
        </w:rPr>
      </w:pPr>
      <w:r w:rsidRPr="00FC0061">
        <w:rPr>
          <w:color w:val="333399"/>
          <w:szCs w:val="20"/>
        </w:rPr>
        <w:t xml:space="preserve">Ultima revisione: </w:t>
      </w:r>
      <w:r w:rsidR="00423E6E">
        <w:rPr>
          <w:color w:val="333399"/>
          <w:szCs w:val="20"/>
        </w:rPr>
        <w:t xml:space="preserve"> </w:t>
      </w:r>
      <w:r w:rsidR="000E65D4">
        <w:rPr>
          <w:color w:val="333399"/>
          <w:szCs w:val="20"/>
        </w:rPr>
        <w:t>24</w:t>
      </w:r>
      <w:r w:rsidR="00FF00BC">
        <w:rPr>
          <w:color w:val="333399"/>
          <w:szCs w:val="20"/>
        </w:rPr>
        <w:t>.01.2023</w:t>
      </w:r>
    </w:p>
    <w:p w:rsidR="00D96506" w:rsidRDefault="00D96506" w:rsidP="00006B8F">
      <w:pPr>
        <w:jc w:val="both"/>
        <w:rPr>
          <w:b/>
          <w:iCs w:val="0"/>
          <w:sz w:val="18"/>
          <w:szCs w:val="20"/>
        </w:rPr>
        <w:sectPr w:rsidR="00D96506" w:rsidSect="00447648">
          <w:footerReference w:type="even" r:id="rId36"/>
          <w:footerReference w:type="default" r:id="rId37"/>
          <w:pgSz w:w="11901" w:h="16840" w:code="9"/>
          <w:pgMar w:top="567" w:right="419" w:bottom="567" w:left="567" w:header="709" w:footer="224" w:gutter="0"/>
          <w:cols w:space="708"/>
          <w:docGrid w:linePitch="360"/>
        </w:sectPr>
      </w:pPr>
    </w:p>
    <w:p w:rsidR="00247DA1" w:rsidRPr="00E11874" w:rsidRDefault="00986369" w:rsidP="00006B8F">
      <w:pPr>
        <w:jc w:val="both"/>
        <w:rPr>
          <w:b/>
          <w:iCs w:val="0"/>
          <w:sz w:val="18"/>
          <w:szCs w:val="20"/>
        </w:rPr>
      </w:pPr>
      <w:r>
        <w:rPr>
          <w:b/>
          <w:iCs w:val="0"/>
          <w:noProof/>
          <w:sz w:val="18"/>
          <w:szCs w:val="20"/>
        </w:rPr>
        <w:lastRenderedPageBreak/>
        <w:pict>
          <v:shape id="_x0000_s1038" type="#_x0000_t75" style="position:absolute;left:0;text-align:left;margin-left:-11.85pt;margin-top:-18.95pt;width:863.25pt;height:822.35pt;z-index:251665920;mso-position-horizontal-relative:text;mso-position-vertical-relative:text">
            <v:imagedata r:id="rId38" o:title=""/>
            <w10:wrap side="right"/>
          </v:shape>
          <o:OLEObject Type="Embed" ProgID="Excel.Sheet.12" ShapeID="_x0000_s1038" DrawAspect="Content" ObjectID="_1736083972" r:id="rId39"/>
        </w:pict>
      </w:r>
      <w:r w:rsidR="005C5690">
        <w:rPr>
          <w:b/>
          <w:iCs w:val="0"/>
          <w:sz w:val="18"/>
          <w:szCs w:val="20"/>
        </w:rPr>
        <w:br w:type="textWrapping" w:clear="all"/>
      </w:r>
    </w:p>
    <w:sectPr w:rsidR="00247DA1" w:rsidRPr="00E11874" w:rsidSect="00F11017">
      <w:pgSz w:w="23814" w:h="16839" w:orient="landscape" w:code="8"/>
      <w:pgMar w:top="567" w:right="567" w:bottom="419" w:left="567" w:header="709" w:footer="2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369" w:rsidRDefault="00986369">
      <w:r>
        <w:separator/>
      </w:r>
    </w:p>
  </w:endnote>
  <w:endnote w:type="continuationSeparator" w:id="0">
    <w:p w:rsidR="00986369" w:rsidRDefault="00986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calaSans-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57F" w:rsidRDefault="0060257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60257F" w:rsidRDefault="0060257F">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5898760"/>
      <w:docPartObj>
        <w:docPartGallery w:val="Page Numbers (Bottom of Page)"/>
        <w:docPartUnique/>
      </w:docPartObj>
    </w:sdtPr>
    <w:sdtEndPr/>
    <w:sdtContent>
      <w:p w:rsidR="0060257F" w:rsidRDefault="0060257F">
        <w:pPr>
          <w:pStyle w:val="Pidipagina"/>
        </w:pPr>
        <w:r>
          <w:fldChar w:fldCharType="begin"/>
        </w:r>
        <w:r>
          <w:instrText>PAGE   \* MERGEFORMAT</w:instrText>
        </w:r>
        <w:r>
          <w:fldChar w:fldCharType="separate"/>
        </w:r>
        <w:r w:rsidR="006F0028">
          <w:rPr>
            <w:noProof/>
          </w:rPr>
          <w:t>33</w:t>
        </w:r>
        <w:r>
          <w:fldChar w:fldCharType="end"/>
        </w:r>
      </w:p>
    </w:sdtContent>
  </w:sdt>
  <w:p w:rsidR="0060257F" w:rsidRDefault="0060257F">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369" w:rsidRDefault="00986369">
      <w:r>
        <w:separator/>
      </w:r>
    </w:p>
  </w:footnote>
  <w:footnote w:type="continuationSeparator" w:id="0">
    <w:p w:rsidR="00986369" w:rsidRDefault="009863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abstractNum w:abstractNumId="0">
    <w:nsid w:val="0832081E"/>
    <w:multiLevelType w:val="hybridMultilevel"/>
    <w:tmpl w:val="09EE6082"/>
    <w:lvl w:ilvl="0" w:tplc="04100007">
      <w:start w:val="1"/>
      <w:numFmt w:val="bullet"/>
      <w:lvlText w:val=""/>
      <w:lvlJc w:val="left"/>
      <w:pPr>
        <w:tabs>
          <w:tab w:val="num" w:pos="720"/>
        </w:tabs>
        <w:ind w:left="720" w:hanging="360"/>
      </w:pPr>
      <w:rPr>
        <w:rFonts w:ascii="Wingdings" w:hAnsi="Wingdings" w:hint="default"/>
        <w:sz w:val="16"/>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08474590"/>
    <w:multiLevelType w:val="hybridMultilevel"/>
    <w:tmpl w:val="ACAE0A1E"/>
    <w:lvl w:ilvl="0" w:tplc="04100003">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C73576B"/>
    <w:multiLevelType w:val="hybridMultilevel"/>
    <w:tmpl w:val="DC621F26"/>
    <w:lvl w:ilvl="0" w:tplc="0A6E5FDC">
      <w:start w:val="17"/>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CA95809"/>
    <w:multiLevelType w:val="hybridMultilevel"/>
    <w:tmpl w:val="1C6A5F8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0D34320A"/>
    <w:multiLevelType w:val="hybridMultilevel"/>
    <w:tmpl w:val="D540A970"/>
    <w:lvl w:ilvl="0" w:tplc="04100001">
      <w:start w:val="1"/>
      <w:numFmt w:val="bullet"/>
      <w:lvlText w:val=""/>
      <w:lvlJc w:val="left"/>
      <w:pPr>
        <w:tabs>
          <w:tab w:val="num" w:pos="927"/>
        </w:tabs>
        <w:ind w:left="927" w:hanging="360"/>
      </w:pPr>
      <w:rPr>
        <w:rFonts w:ascii="Symbol" w:hAnsi="Symbol" w:hint="default"/>
      </w:rPr>
    </w:lvl>
    <w:lvl w:ilvl="1" w:tplc="04100003" w:tentative="1">
      <w:start w:val="1"/>
      <w:numFmt w:val="bullet"/>
      <w:lvlText w:val="o"/>
      <w:lvlJc w:val="left"/>
      <w:pPr>
        <w:tabs>
          <w:tab w:val="num" w:pos="1647"/>
        </w:tabs>
        <w:ind w:left="1647" w:hanging="360"/>
      </w:pPr>
      <w:rPr>
        <w:rFonts w:ascii="Courier New" w:hAnsi="Courier New" w:hint="default"/>
      </w:rPr>
    </w:lvl>
    <w:lvl w:ilvl="2" w:tplc="04100005" w:tentative="1">
      <w:start w:val="1"/>
      <w:numFmt w:val="bullet"/>
      <w:lvlText w:val=""/>
      <w:lvlJc w:val="left"/>
      <w:pPr>
        <w:tabs>
          <w:tab w:val="num" w:pos="2367"/>
        </w:tabs>
        <w:ind w:left="2367" w:hanging="360"/>
      </w:pPr>
      <w:rPr>
        <w:rFonts w:ascii="Wingdings" w:hAnsi="Wingdings" w:hint="default"/>
      </w:rPr>
    </w:lvl>
    <w:lvl w:ilvl="3" w:tplc="04100001" w:tentative="1">
      <w:start w:val="1"/>
      <w:numFmt w:val="bullet"/>
      <w:lvlText w:val=""/>
      <w:lvlJc w:val="left"/>
      <w:pPr>
        <w:tabs>
          <w:tab w:val="num" w:pos="3087"/>
        </w:tabs>
        <w:ind w:left="3087" w:hanging="360"/>
      </w:pPr>
      <w:rPr>
        <w:rFonts w:ascii="Symbol" w:hAnsi="Symbol" w:hint="default"/>
      </w:rPr>
    </w:lvl>
    <w:lvl w:ilvl="4" w:tplc="04100003" w:tentative="1">
      <w:start w:val="1"/>
      <w:numFmt w:val="bullet"/>
      <w:lvlText w:val="o"/>
      <w:lvlJc w:val="left"/>
      <w:pPr>
        <w:tabs>
          <w:tab w:val="num" w:pos="3807"/>
        </w:tabs>
        <w:ind w:left="3807" w:hanging="360"/>
      </w:pPr>
      <w:rPr>
        <w:rFonts w:ascii="Courier New" w:hAnsi="Courier New" w:hint="default"/>
      </w:rPr>
    </w:lvl>
    <w:lvl w:ilvl="5" w:tplc="04100005" w:tentative="1">
      <w:start w:val="1"/>
      <w:numFmt w:val="bullet"/>
      <w:lvlText w:val=""/>
      <w:lvlJc w:val="left"/>
      <w:pPr>
        <w:tabs>
          <w:tab w:val="num" w:pos="4527"/>
        </w:tabs>
        <w:ind w:left="4527" w:hanging="360"/>
      </w:pPr>
      <w:rPr>
        <w:rFonts w:ascii="Wingdings" w:hAnsi="Wingdings" w:hint="default"/>
      </w:rPr>
    </w:lvl>
    <w:lvl w:ilvl="6" w:tplc="04100001" w:tentative="1">
      <w:start w:val="1"/>
      <w:numFmt w:val="bullet"/>
      <w:lvlText w:val=""/>
      <w:lvlJc w:val="left"/>
      <w:pPr>
        <w:tabs>
          <w:tab w:val="num" w:pos="5247"/>
        </w:tabs>
        <w:ind w:left="5247" w:hanging="360"/>
      </w:pPr>
      <w:rPr>
        <w:rFonts w:ascii="Symbol" w:hAnsi="Symbol" w:hint="default"/>
      </w:rPr>
    </w:lvl>
    <w:lvl w:ilvl="7" w:tplc="04100003" w:tentative="1">
      <w:start w:val="1"/>
      <w:numFmt w:val="bullet"/>
      <w:lvlText w:val="o"/>
      <w:lvlJc w:val="left"/>
      <w:pPr>
        <w:tabs>
          <w:tab w:val="num" w:pos="5967"/>
        </w:tabs>
        <w:ind w:left="5967" w:hanging="360"/>
      </w:pPr>
      <w:rPr>
        <w:rFonts w:ascii="Courier New" w:hAnsi="Courier New" w:hint="default"/>
      </w:rPr>
    </w:lvl>
    <w:lvl w:ilvl="8" w:tplc="04100005" w:tentative="1">
      <w:start w:val="1"/>
      <w:numFmt w:val="bullet"/>
      <w:lvlText w:val=""/>
      <w:lvlJc w:val="left"/>
      <w:pPr>
        <w:tabs>
          <w:tab w:val="num" w:pos="6687"/>
        </w:tabs>
        <w:ind w:left="6687" w:hanging="360"/>
      </w:pPr>
      <w:rPr>
        <w:rFonts w:ascii="Wingdings" w:hAnsi="Wingdings" w:hint="default"/>
      </w:rPr>
    </w:lvl>
  </w:abstractNum>
  <w:abstractNum w:abstractNumId="5">
    <w:nsid w:val="0E417762"/>
    <w:multiLevelType w:val="hybridMultilevel"/>
    <w:tmpl w:val="912E058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12172256"/>
    <w:multiLevelType w:val="hybridMultilevel"/>
    <w:tmpl w:val="DFFA333E"/>
    <w:lvl w:ilvl="0" w:tplc="04100007">
      <w:start w:val="1"/>
      <w:numFmt w:val="bullet"/>
      <w:lvlText w:val=""/>
      <w:lvlJc w:val="left"/>
      <w:pPr>
        <w:tabs>
          <w:tab w:val="num" w:pos="720"/>
        </w:tabs>
        <w:ind w:left="720" w:hanging="360"/>
      </w:pPr>
      <w:rPr>
        <w:rFonts w:ascii="Wingdings" w:hAnsi="Wingdings" w:hint="default"/>
        <w:sz w:val="16"/>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1491273B"/>
    <w:multiLevelType w:val="hybridMultilevel"/>
    <w:tmpl w:val="7CD472A2"/>
    <w:lvl w:ilvl="0" w:tplc="04100003">
      <w:start w:val="1"/>
      <w:numFmt w:val="bullet"/>
      <w:lvlText w:val="o"/>
      <w:lvlJc w:val="left"/>
      <w:pPr>
        <w:tabs>
          <w:tab w:val="num" w:pos="360"/>
        </w:tabs>
        <w:ind w:left="360" w:hanging="360"/>
      </w:pPr>
      <w:rPr>
        <w:rFonts w:ascii="Courier New" w:hAnsi="Courier New" w:hint="default"/>
      </w:rPr>
    </w:lvl>
    <w:lvl w:ilvl="1" w:tplc="53F2E52A">
      <w:numFmt w:val="bullet"/>
      <w:lvlText w:val="-"/>
      <w:lvlJc w:val="left"/>
      <w:pPr>
        <w:tabs>
          <w:tab w:val="num" w:pos="1080"/>
        </w:tabs>
        <w:ind w:left="1080" w:hanging="360"/>
      </w:pPr>
      <w:rPr>
        <w:rFonts w:ascii="Times New Roman" w:eastAsia="Times New Roman" w:hAnsi="Times New Roman" w:cs="Times New Roman" w:hint="default"/>
      </w:rPr>
    </w:lvl>
    <w:lvl w:ilvl="2" w:tplc="04100003">
      <w:start w:val="1"/>
      <w:numFmt w:val="bullet"/>
      <w:lvlText w:val="o"/>
      <w:lvlJc w:val="left"/>
      <w:pPr>
        <w:tabs>
          <w:tab w:val="num" w:pos="1800"/>
        </w:tabs>
        <w:ind w:left="1800" w:hanging="360"/>
      </w:pPr>
      <w:rPr>
        <w:rFonts w:ascii="Courier New" w:hAnsi="Courier New"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8">
    <w:nsid w:val="1B1F1F30"/>
    <w:multiLevelType w:val="hybridMultilevel"/>
    <w:tmpl w:val="3CB2FD40"/>
    <w:lvl w:ilvl="0" w:tplc="04100003">
      <w:start w:val="1"/>
      <w:numFmt w:val="bullet"/>
      <w:lvlText w:val="o"/>
      <w:lvlJc w:val="left"/>
      <w:pPr>
        <w:tabs>
          <w:tab w:val="num" w:pos="720"/>
        </w:tabs>
        <w:ind w:left="720" w:hanging="360"/>
      </w:pPr>
      <w:rPr>
        <w:rFonts w:ascii="Courier New" w:hAnsi="Courier New" w:hint="default"/>
      </w:rPr>
    </w:lvl>
    <w:lvl w:ilvl="1" w:tplc="2AE4C104">
      <w:numFmt w:val="bullet"/>
      <w:lvlText w:val="-"/>
      <w:lvlJc w:val="left"/>
      <w:pPr>
        <w:tabs>
          <w:tab w:val="num" w:pos="1440"/>
        </w:tabs>
        <w:ind w:left="1440" w:hanging="360"/>
      </w:pPr>
      <w:rPr>
        <w:rFonts w:ascii="Times New Roman" w:eastAsia="Times New Roman" w:hAnsi="Times New Roman" w:cs="Times New Roman" w:hint="default"/>
      </w:rPr>
    </w:lvl>
    <w:lvl w:ilvl="2" w:tplc="04100003">
      <w:start w:val="1"/>
      <w:numFmt w:val="bullet"/>
      <w:lvlText w:val="o"/>
      <w:lvlJc w:val="left"/>
      <w:pPr>
        <w:tabs>
          <w:tab w:val="num" w:pos="2160"/>
        </w:tabs>
        <w:ind w:left="2160" w:hanging="360"/>
      </w:pPr>
      <w:rPr>
        <w:rFonts w:ascii="Courier New" w:hAnsi="Courier New"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22DA4212"/>
    <w:multiLevelType w:val="hybridMultilevel"/>
    <w:tmpl w:val="DFC06AC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25CD6D77"/>
    <w:multiLevelType w:val="hybridMultilevel"/>
    <w:tmpl w:val="99BC340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2B047D5D"/>
    <w:multiLevelType w:val="hybridMultilevel"/>
    <w:tmpl w:val="6540D65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2E204F4A"/>
    <w:multiLevelType w:val="hybridMultilevel"/>
    <w:tmpl w:val="1BC471AA"/>
    <w:lvl w:ilvl="0" w:tplc="04100007">
      <w:start w:val="1"/>
      <w:numFmt w:val="bullet"/>
      <w:lvlText w:val=""/>
      <w:lvlJc w:val="left"/>
      <w:pPr>
        <w:tabs>
          <w:tab w:val="num" w:pos="720"/>
        </w:tabs>
        <w:ind w:left="720" w:hanging="360"/>
      </w:pPr>
      <w:rPr>
        <w:rFonts w:ascii="Wingdings" w:hAnsi="Wingdings" w:hint="default"/>
        <w:sz w:val="16"/>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306021B1"/>
    <w:multiLevelType w:val="hybridMultilevel"/>
    <w:tmpl w:val="52F2A1CC"/>
    <w:lvl w:ilvl="0" w:tplc="04100003">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3F8E6BAB"/>
    <w:multiLevelType w:val="hybridMultilevel"/>
    <w:tmpl w:val="E9B09C82"/>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41675B1D"/>
    <w:multiLevelType w:val="hybridMultilevel"/>
    <w:tmpl w:val="64B0168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47E67A28"/>
    <w:multiLevelType w:val="hybridMultilevel"/>
    <w:tmpl w:val="348E71F6"/>
    <w:lvl w:ilvl="0" w:tplc="04100003">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48F3475F"/>
    <w:multiLevelType w:val="hybridMultilevel"/>
    <w:tmpl w:val="7F6CB5A4"/>
    <w:lvl w:ilvl="0" w:tplc="04100007">
      <w:start w:val="1"/>
      <w:numFmt w:val="bullet"/>
      <w:lvlText w:val=""/>
      <w:lvlJc w:val="left"/>
      <w:pPr>
        <w:tabs>
          <w:tab w:val="num" w:pos="720"/>
        </w:tabs>
        <w:ind w:left="720" w:hanging="360"/>
      </w:pPr>
      <w:rPr>
        <w:rFonts w:ascii="Wingdings" w:hAnsi="Wingdings" w:hint="default"/>
        <w:sz w:val="16"/>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49324710"/>
    <w:multiLevelType w:val="hybridMultilevel"/>
    <w:tmpl w:val="C6FC4CA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58465109"/>
    <w:multiLevelType w:val="hybridMultilevel"/>
    <w:tmpl w:val="3EEC380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8591A25"/>
    <w:multiLevelType w:val="hybridMultilevel"/>
    <w:tmpl w:val="7A28B5FC"/>
    <w:lvl w:ilvl="0" w:tplc="04100003">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59B532F9"/>
    <w:multiLevelType w:val="hybridMultilevel"/>
    <w:tmpl w:val="4FF2682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5A262CDE"/>
    <w:multiLevelType w:val="hybridMultilevel"/>
    <w:tmpl w:val="F092903C"/>
    <w:lvl w:ilvl="0" w:tplc="04100003">
      <w:start w:val="1"/>
      <w:numFmt w:val="bullet"/>
      <w:lvlText w:val="o"/>
      <w:lvlJc w:val="left"/>
      <w:pPr>
        <w:tabs>
          <w:tab w:val="num" w:pos="795"/>
        </w:tabs>
        <w:ind w:left="795" w:hanging="360"/>
      </w:pPr>
      <w:rPr>
        <w:rFonts w:ascii="Courier New" w:hAnsi="Courier New" w:hint="default"/>
      </w:rPr>
    </w:lvl>
    <w:lvl w:ilvl="1" w:tplc="04100003" w:tentative="1">
      <w:start w:val="1"/>
      <w:numFmt w:val="bullet"/>
      <w:lvlText w:val="o"/>
      <w:lvlJc w:val="left"/>
      <w:pPr>
        <w:tabs>
          <w:tab w:val="num" w:pos="1515"/>
        </w:tabs>
        <w:ind w:left="1515" w:hanging="360"/>
      </w:pPr>
      <w:rPr>
        <w:rFonts w:ascii="Courier New" w:hAnsi="Courier New" w:hint="default"/>
      </w:rPr>
    </w:lvl>
    <w:lvl w:ilvl="2" w:tplc="04100005" w:tentative="1">
      <w:start w:val="1"/>
      <w:numFmt w:val="bullet"/>
      <w:lvlText w:val=""/>
      <w:lvlJc w:val="left"/>
      <w:pPr>
        <w:tabs>
          <w:tab w:val="num" w:pos="2235"/>
        </w:tabs>
        <w:ind w:left="2235" w:hanging="360"/>
      </w:pPr>
      <w:rPr>
        <w:rFonts w:ascii="Wingdings" w:hAnsi="Wingdings" w:hint="default"/>
      </w:rPr>
    </w:lvl>
    <w:lvl w:ilvl="3" w:tplc="04100001" w:tentative="1">
      <w:start w:val="1"/>
      <w:numFmt w:val="bullet"/>
      <w:lvlText w:val=""/>
      <w:lvlJc w:val="left"/>
      <w:pPr>
        <w:tabs>
          <w:tab w:val="num" w:pos="2955"/>
        </w:tabs>
        <w:ind w:left="2955" w:hanging="360"/>
      </w:pPr>
      <w:rPr>
        <w:rFonts w:ascii="Symbol" w:hAnsi="Symbol" w:hint="default"/>
      </w:rPr>
    </w:lvl>
    <w:lvl w:ilvl="4" w:tplc="04100003" w:tentative="1">
      <w:start w:val="1"/>
      <w:numFmt w:val="bullet"/>
      <w:lvlText w:val="o"/>
      <w:lvlJc w:val="left"/>
      <w:pPr>
        <w:tabs>
          <w:tab w:val="num" w:pos="3675"/>
        </w:tabs>
        <w:ind w:left="3675" w:hanging="360"/>
      </w:pPr>
      <w:rPr>
        <w:rFonts w:ascii="Courier New" w:hAnsi="Courier New" w:hint="default"/>
      </w:rPr>
    </w:lvl>
    <w:lvl w:ilvl="5" w:tplc="04100005" w:tentative="1">
      <w:start w:val="1"/>
      <w:numFmt w:val="bullet"/>
      <w:lvlText w:val=""/>
      <w:lvlJc w:val="left"/>
      <w:pPr>
        <w:tabs>
          <w:tab w:val="num" w:pos="4395"/>
        </w:tabs>
        <w:ind w:left="4395" w:hanging="360"/>
      </w:pPr>
      <w:rPr>
        <w:rFonts w:ascii="Wingdings" w:hAnsi="Wingdings" w:hint="default"/>
      </w:rPr>
    </w:lvl>
    <w:lvl w:ilvl="6" w:tplc="04100001" w:tentative="1">
      <w:start w:val="1"/>
      <w:numFmt w:val="bullet"/>
      <w:lvlText w:val=""/>
      <w:lvlJc w:val="left"/>
      <w:pPr>
        <w:tabs>
          <w:tab w:val="num" w:pos="5115"/>
        </w:tabs>
        <w:ind w:left="5115" w:hanging="360"/>
      </w:pPr>
      <w:rPr>
        <w:rFonts w:ascii="Symbol" w:hAnsi="Symbol" w:hint="default"/>
      </w:rPr>
    </w:lvl>
    <w:lvl w:ilvl="7" w:tplc="04100003" w:tentative="1">
      <w:start w:val="1"/>
      <w:numFmt w:val="bullet"/>
      <w:lvlText w:val="o"/>
      <w:lvlJc w:val="left"/>
      <w:pPr>
        <w:tabs>
          <w:tab w:val="num" w:pos="5835"/>
        </w:tabs>
        <w:ind w:left="5835" w:hanging="360"/>
      </w:pPr>
      <w:rPr>
        <w:rFonts w:ascii="Courier New" w:hAnsi="Courier New" w:hint="default"/>
      </w:rPr>
    </w:lvl>
    <w:lvl w:ilvl="8" w:tplc="04100005" w:tentative="1">
      <w:start w:val="1"/>
      <w:numFmt w:val="bullet"/>
      <w:lvlText w:val=""/>
      <w:lvlJc w:val="left"/>
      <w:pPr>
        <w:tabs>
          <w:tab w:val="num" w:pos="6555"/>
        </w:tabs>
        <w:ind w:left="6555" w:hanging="360"/>
      </w:pPr>
      <w:rPr>
        <w:rFonts w:ascii="Wingdings" w:hAnsi="Wingdings" w:hint="default"/>
      </w:rPr>
    </w:lvl>
  </w:abstractNum>
  <w:abstractNum w:abstractNumId="23">
    <w:nsid w:val="5AEC68C3"/>
    <w:multiLevelType w:val="hybridMultilevel"/>
    <w:tmpl w:val="E9B09C82"/>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nsid w:val="5DB36CB7"/>
    <w:multiLevelType w:val="hybridMultilevel"/>
    <w:tmpl w:val="FB241F54"/>
    <w:lvl w:ilvl="0" w:tplc="04100001">
      <w:start w:val="1"/>
      <w:numFmt w:val="bullet"/>
      <w:lvlText w:val=""/>
      <w:lvlJc w:val="left"/>
      <w:pPr>
        <w:tabs>
          <w:tab w:val="num" w:pos="927"/>
        </w:tabs>
        <w:ind w:left="927" w:hanging="360"/>
      </w:pPr>
      <w:rPr>
        <w:rFonts w:ascii="Symbol" w:hAnsi="Symbol" w:hint="default"/>
      </w:rPr>
    </w:lvl>
    <w:lvl w:ilvl="1" w:tplc="04100003" w:tentative="1">
      <w:start w:val="1"/>
      <w:numFmt w:val="bullet"/>
      <w:lvlText w:val="o"/>
      <w:lvlJc w:val="left"/>
      <w:pPr>
        <w:tabs>
          <w:tab w:val="num" w:pos="1647"/>
        </w:tabs>
        <w:ind w:left="1647" w:hanging="360"/>
      </w:pPr>
      <w:rPr>
        <w:rFonts w:ascii="Courier New" w:hAnsi="Courier New" w:hint="default"/>
      </w:rPr>
    </w:lvl>
    <w:lvl w:ilvl="2" w:tplc="04100005" w:tentative="1">
      <w:start w:val="1"/>
      <w:numFmt w:val="bullet"/>
      <w:lvlText w:val=""/>
      <w:lvlJc w:val="left"/>
      <w:pPr>
        <w:tabs>
          <w:tab w:val="num" w:pos="2367"/>
        </w:tabs>
        <w:ind w:left="2367" w:hanging="360"/>
      </w:pPr>
      <w:rPr>
        <w:rFonts w:ascii="Wingdings" w:hAnsi="Wingdings" w:hint="default"/>
      </w:rPr>
    </w:lvl>
    <w:lvl w:ilvl="3" w:tplc="04100001" w:tentative="1">
      <w:start w:val="1"/>
      <w:numFmt w:val="bullet"/>
      <w:lvlText w:val=""/>
      <w:lvlJc w:val="left"/>
      <w:pPr>
        <w:tabs>
          <w:tab w:val="num" w:pos="3087"/>
        </w:tabs>
        <w:ind w:left="3087" w:hanging="360"/>
      </w:pPr>
      <w:rPr>
        <w:rFonts w:ascii="Symbol" w:hAnsi="Symbol" w:hint="default"/>
      </w:rPr>
    </w:lvl>
    <w:lvl w:ilvl="4" w:tplc="04100003" w:tentative="1">
      <w:start w:val="1"/>
      <w:numFmt w:val="bullet"/>
      <w:lvlText w:val="o"/>
      <w:lvlJc w:val="left"/>
      <w:pPr>
        <w:tabs>
          <w:tab w:val="num" w:pos="3807"/>
        </w:tabs>
        <w:ind w:left="3807" w:hanging="360"/>
      </w:pPr>
      <w:rPr>
        <w:rFonts w:ascii="Courier New" w:hAnsi="Courier New" w:hint="default"/>
      </w:rPr>
    </w:lvl>
    <w:lvl w:ilvl="5" w:tplc="04100005" w:tentative="1">
      <w:start w:val="1"/>
      <w:numFmt w:val="bullet"/>
      <w:lvlText w:val=""/>
      <w:lvlJc w:val="left"/>
      <w:pPr>
        <w:tabs>
          <w:tab w:val="num" w:pos="4527"/>
        </w:tabs>
        <w:ind w:left="4527" w:hanging="360"/>
      </w:pPr>
      <w:rPr>
        <w:rFonts w:ascii="Wingdings" w:hAnsi="Wingdings" w:hint="default"/>
      </w:rPr>
    </w:lvl>
    <w:lvl w:ilvl="6" w:tplc="04100001" w:tentative="1">
      <w:start w:val="1"/>
      <w:numFmt w:val="bullet"/>
      <w:lvlText w:val=""/>
      <w:lvlJc w:val="left"/>
      <w:pPr>
        <w:tabs>
          <w:tab w:val="num" w:pos="5247"/>
        </w:tabs>
        <w:ind w:left="5247" w:hanging="360"/>
      </w:pPr>
      <w:rPr>
        <w:rFonts w:ascii="Symbol" w:hAnsi="Symbol" w:hint="default"/>
      </w:rPr>
    </w:lvl>
    <w:lvl w:ilvl="7" w:tplc="04100003" w:tentative="1">
      <w:start w:val="1"/>
      <w:numFmt w:val="bullet"/>
      <w:lvlText w:val="o"/>
      <w:lvlJc w:val="left"/>
      <w:pPr>
        <w:tabs>
          <w:tab w:val="num" w:pos="5967"/>
        </w:tabs>
        <w:ind w:left="5967" w:hanging="360"/>
      </w:pPr>
      <w:rPr>
        <w:rFonts w:ascii="Courier New" w:hAnsi="Courier New" w:hint="default"/>
      </w:rPr>
    </w:lvl>
    <w:lvl w:ilvl="8" w:tplc="04100005" w:tentative="1">
      <w:start w:val="1"/>
      <w:numFmt w:val="bullet"/>
      <w:lvlText w:val=""/>
      <w:lvlJc w:val="left"/>
      <w:pPr>
        <w:tabs>
          <w:tab w:val="num" w:pos="6687"/>
        </w:tabs>
        <w:ind w:left="6687" w:hanging="360"/>
      </w:pPr>
      <w:rPr>
        <w:rFonts w:ascii="Wingdings" w:hAnsi="Wingdings" w:hint="default"/>
      </w:rPr>
    </w:lvl>
  </w:abstractNum>
  <w:abstractNum w:abstractNumId="25">
    <w:nsid w:val="5F256820"/>
    <w:multiLevelType w:val="hybridMultilevel"/>
    <w:tmpl w:val="D7DCB25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5F53347F"/>
    <w:multiLevelType w:val="hybridMultilevel"/>
    <w:tmpl w:val="B346213E"/>
    <w:lvl w:ilvl="0" w:tplc="04100007">
      <w:start w:val="1"/>
      <w:numFmt w:val="bullet"/>
      <w:lvlText w:val=""/>
      <w:lvlJc w:val="left"/>
      <w:pPr>
        <w:tabs>
          <w:tab w:val="num" w:pos="360"/>
        </w:tabs>
        <w:ind w:left="360" w:hanging="360"/>
      </w:pPr>
      <w:rPr>
        <w:rFonts w:ascii="Wingdings" w:hAnsi="Wingdings" w:hint="default"/>
        <w:sz w:val="16"/>
      </w:rPr>
    </w:lvl>
    <w:lvl w:ilvl="1" w:tplc="A11E941C">
      <w:numFmt w:val="bullet"/>
      <w:lvlText w:val="-"/>
      <w:lvlJc w:val="left"/>
      <w:pPr>
        <w:tabs>
          <w:tab w:val="num" w:pos="1080"/>
        </w:tabs>
        <w:ind w:left="1080" w:hanging="360"/>
      </w:pPr>
      <w:rPr>
        <w:rFonts w:ascii="Arial" w:eastAsia="Times New Roman" w:hAnsi="Arial" w:cs="Arial"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7">
    <w:nsid w:val="609C090F"/>
    <w:multiLevelType w:val="hybridMultilevel"/>
    <w:tmpl w:val="90F6AF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3272BB7"/>
    <w:multiLevelType w:val="hybridMultilevel"/>
    <w:tmpl w:val="82B27470"/>
    <w:lvl w:ilvl="0" w:tplc="04100003">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632D7BF2"/>
    <w:multiLevelType w:val="hybridMultilevel"/>
    <w:tmpl w:val="A1FEF92A"/>
    <w:lvl w:ilvl="0" w:tplc="04100003">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638655F9"/>
    <w:multiLevelType w:val="hybridMultilevel"/>
    <w:tmpl w:val="EE18C25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4042E01"/>
    <w:multiLevelType w:val="hybridMultilevel"/>
    <w:tmpl w:val="4B4E7A0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64527555"/>
    <w:multiLevelType w:val="hybridMultilevel"/>
    <w:tmpl w:val="3BAA61F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6A2A0D71"/>
    <w:multiLevelType w:val="hybridMultilevel"/>
    <w:tmpl w:val="C0147B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C9B36FE"/>
    <w:multiLevelType w:val="hybridMultilevel"/>
    <w:tmpl w:val="D5EA2D44"/>
    <w:lvl w:ilvl="0" w:tplc="04100003">
      <w:start w:val="1"/>
      <w:numFmt w:val="bullet"/>
      <w:lvlText w:val="o"/>
      <w:lvlJc w:val="left"/>
      <w:pPr>
        <w:tabs>
          <w:tab w:val="num" w:pos="720"/>
        </w:tabs>
        <w:ind w:left="720" w:hanging="360"/>
      </w:pPr>
      <w:rPr>
        <w:rFonts w:ascii="Courier New" w:hAnsi="Courier New" w:hint="default"/>
      </w:rPr>
    </w:lvl>
    <w:lvl w:ilvl="1" w:tplc="0410000F">
      <w:start w:val="1"/>
      <w:numFmt w:val="decimal"/>
      <w:lvlText w:val="%2."/>
      <w:lvlJc w:val="left"/>
      <w:pPr>
        <w:tabs>
          <w:tab w:val="num" w:pos="1440"/>
        </w:tabs>
        <w:ind w:left="1440" w:hanging="360"/>
      </w:p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6FF72FCD"/>
    <w:multiLevelType w:val="hybridMultilevel"/>
    <w:tmpl w:val="09F8C13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nsid w:val="702A5646"/>
    <w:multiLevelType w:val="hybridMultilevel"/>
    <w:tmpl w:val="18527CE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nsid w:val="72E17D50"/>
    <w:multiLevelType w:val="hybridMultilevel"/>
    <w:tmpl w:val="8FCAC99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2E62FB0"/>
    <w:multiLevelType w:val="hybridMultilevel"/>
    <w:tmpl w:val="6B9A612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nsid w:val="7A1C47E2"/>
    <w:multiLevelType w:val="hybridMultilevel"/>
    <w:tmpl w:val="FF202F30"/>
    <w:lvl w:ilvl="0" w:tplc="04100003">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7"/>
  </w:num>
  <w:num w:numId="3">
    <w:abstractNumId w:val="12"/>
  </w:num>
  <w:num w:numId="4">
    <w:abstractNumId w:val="0"/>
  </w:num>
  <w:num w:numId="5">
    <w:abstractNumId w:val="37"/>
  </w:num>
  <w:num w:numId="6">
    <w:abstractNumId w:val="6"/>
  </w:num>
  <w:num w:numId="7">
    <w:abstractNumId w:val="32"/>
  </w:num>
  <w:num w:numId="8">
    <w:abstractNumId w:val="18"/>
  </w:num>
  <w:num w:numId="9">
    <w:abstractNumId w:val="9"/>
  </w:num>
  <w:num w:numId="10">
    <w:abstractNumId w:val="36"/>
  </w:num>
  <w:num w:numId="11">
    <w:abstractNumId w:val="25"/>
  </w:num>
  <w:num w:numId="12">
    <w:abstractNumId w:val="23"/>
  </w:num>
  <w:num w:numId="13">
    <w:abstractNumId w:val="14"/>
  </w:num>
  <w:num w:numId="14">
    <w:abstractNumId w:val="38"/>
  </w:num>
  <w:num w:numId="15">
    <w:abstractNumId w:val="29"/>
  </w:num>
  <w:num w:numId="16">
    <w:abstractNumId w:val="28"/>
  </w:num>
  <w:num w:numId="17">
    <w:abstractNumId w:val="13"/>
  </w:num>
  <w:num w:numId="18">
    <w:abstractNumId w:val="34"/>
  </w:num>
  <w:num w:numId="19">
    <w:abstractNumId w:val="20"/>
  </w:num>
  <w:num w:numId="20">
    <w:abstractNumId w:val="39"/>
  </w:num>
  <w:num w:numId="21">
    <w:abstractNumId w:val="22"/>
  </w:num>
  <w:num w:numId="22">
    <w:abstractNumId w:val="1"/>
  </w:num>
  <w:num w:numId="23">
    <w:abstractNumId w:val="16"/>
  </w:num>
  <w:num w:numId="24">
    <w:abstractNumId w:val="30"/>
  </w:num>
  <w:num w:numId="25">
    <w:abstractNumId w:val="33"/>
  </w:num>
  <w:num w:numId="26">
    <w:abstractNumId w:val="27"/>
  </w:num>
  <w:num w:numId="27">
    <w:abstractNumId w:val="11"/>
  </w:num>
  <w:num w:numId="28">
    <w:abstractNumId w:val="15"/>
  </w:num>
  <w:num w:numId="29">
    <w:abstractNumId w:val="31"/>
  </w:num>
  <w:num w:numId="30">
    <w:abstractNumId w:val="7"/>
  </w:num>
  <w:num w:numId="31">
    <w:abstractNumId w:val="8"/>
  </w:num>
  <w:num w:numId="32">
    <w:abstractNumId w:val="3"/>
  </w:num>
  <w:num w:numId="33">
    <w:abstractNumId w:val="21"/>
  </w:num>
  <w:num w:numId="34">
    <w:abstractNumId w:val="5"/>
  </w:num>
  <w:num w:numId="35">
    <w:abstractNumId w:val="4"/>
  </w:num>
  <w:num w:numId="36">
    <w:abstractNumId w:val="24"/>
  </w:num>
  <w:num w:numId="37">
    <w:abstractNumId w:val="10"/>
  </w:num>
  <w:num w:numId="38">
    <w:abstractNumId w:val="35"/>
  </w:num>
  <w:num w:numId="39">
    <w:abstractNumId w:val="2"/>
  </w:num>
  <w:num w:numId="40">
    <w:abstractNumId w:val="1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283"/>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8E1"/>
    <w:rsid w:val="00006B8F"/>
    <w:rsid w:val="00046B41"/>
    <w:rsid w:val="000471B2"/>
    <w:rsid w:val="000539FF"/>
    <w:rsid w:val="00066F17"/>
    <w:rsid w:val="000742CA"/>
    <w:rsid w:val="000773BD"/>
    <w:rsid w:val="0008371B"/>
    <w:rsid w:val="00083912"/>
    <w:rsid w:val="00085F63"/>
    <w:rsid w:val="00094A4C"/>
    <w:rsid w:val="000A729F"/>
    <w:rsid w:val="000B20DD"/>
    <w:rsid w:val="000B7F49"/>
    <w:rsid w:val="000C549A"/>
    <w:rsid w:val="000E65D4"/>
    <w:rsid w:val="000F3AA1"/>
    <w:rsid w:val="000F3D04"/>
    <w:rsid w:val="00116951"/>
    <w:rsid w:val="001275F4"/>
    <w:rsid w:val="0013575A"/>
    <w:rsid w:val="00155D7D"/>
    <w:rsid w:val="001570B8"/>
    <w:rsid w:val="00161A59"/>
    <w:rsid w:val="00162FFE"/>
    <w:rsid w:val="001668AC"/>
    <w:rsid w:val="001716CF"/>
    <w:rsid w:val="0018334A"/>
    <w:rsid w:val="00185AED"/>
    <w:rsid w:val="001B1402"/>
    <w:rsid w:val="001B347C"/>
    <w:rsid w:val="001B666A"/>
    <w:rsid w:val="001D0030"/>
    <w:rsid w:val="001D5836"/>
    <w:rsid w:val="001E2E6B"/>
    <w:rsid w:val="001E3344"/>
    <w:rsid w:val="001F69FD"/>
    <w:rsid w:val="001F72FE"/>
    <w:rsid w:val="00231427"/>
    <w:rsid w:val="00242426"/>
    <w:rsid w:val="002458E1"/>
    <w:rsid w:val="00247DA1"/>
    <w:rsid w:val="0025541E"/>
    <w:rsid w:val="002670A4"/>
    <w:rsid w:val="00291A8B"/>
    <w:rsid w:val="002953EB"/>
    <w:rsid w:val="00297F89"/>
    <w:rsid w:val="002A5B68"/>
    <w:rsid w:val="002A752E"/>
    <w:rsid w:val="002B0108"/>
    <w:rsid w:val="002B0538"/>
    <w:rsid w:val="002B56F7"/>
    <w:rsid w:val="002F24C6"/>
    <w:rsid w:val="002F2E49"/>
    <w:rsid w:val="002F6BE7"/>
    <w:rsid w:val="002F6F23"/>
    <w:rsid w:val="003007BF"/>
    <w:rsid w:val="00303905"/>
    <w:rsid w:val="003108EB"/>
    <w:rsid w:val="00311CF3"/>
    <w:rsid w:val="00332550"/>
    <w:rsid w:val="003376E3"/>
    <w:rsid w:val="00345B14"/>
    <w:rsid w:val="00357935"/>
    <w:rsid w:val="00374499"/>
    <w:rsid w:val="003876DE"/>
    <w:rsid w:val="0039157C"/>
    <w:rsid w:val="003918C0"/>
    <w:rsid w:val="00394913"/>
    <w:rsid w:val="003D1F16"/>
    <w:rsid w:val="003D7EC8"/>
    <w:rsid w:val="003E5496"/>
    <w:rsid w:val="003E6849"/>
    <w:rsid w:val="003F08EF"/>
    <w:rsid w:val="004066A0"/>
    <w:rsid w:val="00410AD3"/>
    <w:rsid w:val="00410B2A"/>
    <w:rsid w:val="00423E6E"/>
    <w:rsid w:val="00444130"/>
    <w:rsid w:val="004455FE"/>
    <w:rsid w:val="00446C0B"/>
    <w:rsid w:val="00447648"/>
    <w:rsid w:val="00460E98"/>
    <w:rsid w:val="004802DC"/>
    <w:rsid w:val="004856D4"/>
    <w:rsid w:val="004A2608"/>
    <w:rsid w:val="004A55D8"/>
    <w:rsid w:val="004B2C8E"/>
    <w:rsid w:val="004B3105"/>
    <w:rsid w:val="004C2B57"/>
    <w:rsid w:val="004C336D"/>
    <w:rsid w:val="004E1E3F"/>
    <w:rsid w:val="004F4D2F"/>
    <w:rsid w:val="00530882"/>
    <w:rsid w:val="005377F5"/>
    <w:rsid w:val="005444AA"/>
    <w:rsid w:val="00545D84"/>
    <w:rsid w:val="0056525C"/>
    <w:rsid w:val="00571C37"/>
    <w:rsid w:val="00574C31"/>
    <w:rsid w:val="005811AC"/>
    <w:rsid w:val="00581616"/>
    <w:rsid w:val="00592C15"/>
    <w:rsid w:val="0059558F"/>
    <w:rsid w:val="005B2ECD"/>
    <w:rsid w:val="005B7A96"/>
    <w:rsid w:val="005C0A8D"/>
    <w:rsid w:val="005C4DC5"/>
    <w:rsid w:val="005C5690"/>
    <w:rsid w:val="005E487F"/>
    <w:rsid w:val="005F038C"/>
    <w:rsid w:val="00600763"/>
    <w:rsid w:val="0060257F"/>
    <w:rsid w:val="00617A59"/>
    <w:rsid w:val="00620048"/>
    <w:rsid w:val="00620B9B"/>
    <w:rsid w:val="0066075D"/>
    <w:rsid w:val="006762E8"/>
    <w:rsid w:val="00685D0E"/>
    <w:rsid w:val="006946CE"/>
    <w:rsid w:val="006A159C"/>
    <w:rsid w:val="006A1D99"/>
    <w:rsid w:val="006A424B"/>
    <w:rsid w:val="006C53F0"/>
    <w:rsid w:val="006D1E54"/>
    <w:rsid w:val="006E6941"/>
    <w:rsid w:val="006F0028"/>
    <w:rsid w:val="007126A0"/>
    <w:rsid w:val="00720701"/>
    <w:rsid w:val="00732345"/>
    <w:rsid w:val="0073648D"/>
    <w:rsid w:val="007633EF"/>
    <w:rsid w:val="007808A4"/>
    <w:rsid w:val="007817EB"/>
    <w:rsid w:val="00782E12"/>
    <w:rsid w:val="00794A13"/>
    <w:rsid w:val="007A22BA"/>
    <w:rsid w:val="007A706A"/>
    <w:rsid w:val="007A7BCF"/>
    <w:rsid w:val="007B46DF"/>
    <w:rsid w:val="007C1D25"/>
    <w:rsid w:val="007E3072"/>
    <w:rsid w:val="007F26C0"/>
    <w:rsid w:val="007F6E2B"/>
    <w:rsid w:val="007F7542"/>
    <w:rsid w:val="00811AF6"/>
    <w:rsid w:val="0081761C"/>
    <w:rsid w:val="00820F2B"/>
    <w:rsid w:val="00836779"/>
    <w:rsid w:val="008377E5"/>
    <w:rsid w:val="00847814"/>
    <w:rsid w:val="008545A6"/>
    <w:rsid w:val="008734D3"/>
    <w:rsid w:val="00874991"/>
    <w:rsid w:val="00875567"/>
    <w:rsid w:val="0089131E"/>
    <w:rsid w:val="00891639"/>
    <w:rsid w:val="00896C4F"/>
    <w:rsid w:val="0089732A"/>
    <w:rsid w:val="008C0AA0"/>
    <w:rsid w:val="008D2637"/>
    <w:rsid w:val="008D3261"/>
    <w:rsid w:val="008E0BDF"/>
    <w:rsid w:val="008E251A"/>
    <w:rsid w:val="008F1A5E"/>
    <w:rsid w:val="008F3799"/>
    <w:rsid w:val="009068CC"/>
    <w:rsid w:val="0091060A"/>
    <w:rsid w:val="009219AB"/>
    <w:rsid w:val="0096625D"/>
    <w:rsid w:val="009703DF"/>
    <w:rsid w:val="00974CF1"/>
    <w:rsid w:val="009761CA"/>
    <w:rsid w:val="009764E1"/>
    <w:rsid w:val="00977C35"/>
    <w:rsid w:val="00980A49"/>
    <w:rsid w:val="00981775"/>
    <w:rsid w:val="00986369"/>
    <w:rsid w:val="0099616D"/>
    <w:rsid w:val="009A09DC"/>
    <w:rsid w:val="009B368F"/>
    <w:rsid w:val="009D03B1"/>
    <w:rsid w:val="009D14C2"/>
    <w:rsid w:val="009D19F5"/>
    <w:rsid w:val="009D6091"/>
    <w:rsid w:val="009E410A"/>
    <w:rsid w:val="009F63F7"/>
    <w:rsid w:val="00A1358E"/>
    <w:rsid w:val="00A13989"/>
    <w:rsid w:val="00A15078"/>
    <w:rsid w:val="00A15370"/>
    <w:rsid w:val="00A21AC3"/>
    <w:rsid w:val="00A22081"/>
    <w:rsid w:val="00A331F8"/>
    <w:rsid w:val="00A4511F"/>
    <w:rsid w:val="00A5117F"/>
    <w:rsid w:val="00A520B0"/>
    <w:rsid w:val="00A52A77"/>
    <w:rsid w:val="00A64CD6"/>
    <w:rsid w:val="00A73C15"/>
    <w:rsid w:val="00A80512"/>
    <w:rsid w:val="00A84F98"/>
    <w:rsid w:val="00AB0C0E"/>
    <w:rsid w:val="00AB0C7A"/>
    <w:rsid w:val="00AD24C7"/>
    <w:rsid w:val="00AD615F"/>
    <w:rsid w:val="00AE5B61"/>
    <w:rsid w:val="00AF1D90"/>
    <w:rsid w:val="00AF5C0E"/>
    <w:rsid w:val="00B0381F"/>
    <w:rsid w:val="00B202C5"/>
    <w:rsid w:val="00B226E4"/>
    <w:rsid w:val="00B341E3"/>
    <w:rsid w:val="00B4402A"/>
    <w:rsid w:val="00B44679"/>
    <w:rsid w:val="00B46912"/>
    <w:rsid w:val="00B47567"/>
    <w:rsid w:val="00B61391"/>
    <w:rsid w:val="00B66A75"/>
    <w:rsid w:val="00B814B5"/>
    <w:rsid w:val="00B83C58"/>
    <w:rsid w:val="00BA2DA0"/>
    <w:rsid w:val="00BC06C7"/>
    <w:rsid w:val="00BC384A"/>
    <w:rsid w:val="00BC57CD"/>
    <w:rsid w:val="00BE4ADC"/>
    <w:rsid w:val="00BE7E62"/>
    <w:rsid w:val="00BF2D6C"/>
    <w:rsid w:val="00C115D3"/>
    <w:rsid w:val="00C2019E"/>
    <w:rsid w:val="00C20ABD"/>
    <w:rsid w:val="00C26608"/>
    <w:rsid w:val="00C267F1"/>
    <w:rsid w:val="00C33863"/>
    <w:rsid w:val="00C33DAB"/>
    <w:rsid w:val="00C3406A"/>
    <w:rsid w:val="00C3659D"/>
    <w:rsid w:val="00C5034F"/>
    <w:rsid w:val="00C51946"/>
    <w:rsid w:val="00C66A09"/>
    <w:rsid w:val="00C864AC"/>
    <w:rsid w:val="00CB2C6F"/>
    <w:rsid w:val="00CD42E0"/>
    <w:rsid w:val="00CD57EC"/>
    <w:rsid w:val="00CF0E9B"/>
    <w:rsid w:val="00CF3E51"/>
    <w:rsid w:val="00CF4FC2"/>
    <w:rsid w:val="00CF5F78"/>
    <w:rsid w:val="00D00E65"/>
    <w:rsid w:val="00D0119D"/>
    <w:rsid w:val="00D11B89"/>
    <w:rsid w:val="00D20AFB"/>
    <w:rsid w:val="00D30036"/>
    <w:rsid w:val="00D36837"/>
    <w:rsid w:val="00D47499"/>
    <w:rsid w:val="00D67ED5"/>
    <w:rsid w:val="00D748EB"/>
    <w:rsid w:val="00D96506"/>
    <w:rsid w:val="00D96792"/>
    <w:rsid w:val="00DC2E23"/>
    <w:rsid w:val="00DE30C3"/>
    <w:rsid w:val="00E03F17"/>
    <w:rsid w:val="00E0505F"/>
    <w:rsid w:val="00E0548A"/>
    <w:rsid w:val="00E074AB"/>
    <w:rsid w:val="00E10859"/>
    <w:rsid w:val="00E11874"/>
    <w:rsid w:val="00E436E5"/>
    <w:rsid w:val="00E50D08"/>
    <w:rsid w:val="00E5173D"/>
    <w:rsid w:val="00E53C8B"/>
    <w:rsid w:val="00E57CC0"/>
    <w:rsid w:val="00E65A93"/>
    <w:rsid w:val="00E6795A"/>
    <w:rsid w:val="00E8366F"/>
    <w:rsid w:val="00E9278B"/>
    <w:rsid w:val="00E958A2"/>
    <w:rsid w:val="00EB02B6"/>
    <w:rsid w:val="00ED0E1C"/>
    <w:rsid w:val="00EE3630"/>
    <w:rsid w:val="00EE4CC4"/>
    <w:rsid w:val="00EF3176"/>
    <w:rsid w:val="00F11017"/>
    <w:rsid w:val="00F13266"/>
    <w:rsid w:val="00F1370E"/>
    <w:rsid w:val="00F1702E"/>
    <w:rsid w:val="00F33762"/>
    <w:rsid w:val="00F506FF"/>
    <w:rsid w:val="00F57534"/>
    <w:rsid w:val="00F80B11"/>
    <w:rsid w:val="00FA2C6A"/>
    <w:rsid w:val="00FB7668"/>
    <w:rsid w:val="00FC0061"/>
    <w:rsid w:val="00FC02A5"/>
    <w:rsid w:val="00FC546C"/>
    <w:rsid w:val="00FD2490"/>
    <w:rsid w:val="00FE12D4"/>
    <w:rsid w:val="00FE38D9"/>
    <w:rsid w:val="00FF00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D6091"/>
    <w:rPr>
      <w:rFonts w:ascii="Arial" w:hAnsi="Arial" w:cs="Arial"/>
      <w:iCs/>
      <w:sz w:val="16"/>
      <w:szCs w:val="24"/>
    </w:rPr>
  </w:style>
  <w:style w:type="paragraph" w:styleId="Titolo1">
    <w:name w:val="heading 1"/>
    <w:basedOn w:val="Normale"/>
    <w:next w:val="Normale"/>
    <w:autoRedefine/>
    <w:qFormat/>
    <w:rsid w:val="002670A4"/>
    <w:pPr>
      <w:keepNext/>
      <w:spacing w:line="360" w:lineRule="auto"/>
      <w:jc w:val="center"/>
      <w:outlineLvl w:val="0"/>
    </w:pPr>
    <w:rPr>
      <w:rFonts w:eastAsia="Arial"/>
      <w:b/>
      <w:bCs/>
      <w:iCs w:val="0"/>
      <w:color w:val="FF0000"/>
      <w:sz w:val="28"/>
      <w:szCs w:val="32"/>
      <w:u w:val="single"/>
      <w:lang w:val="en-US" w:eastAsia="en-US"/>
    </w:rPr>
  </w:style>
  <w:style w:type="paragraph" w:styleId="Titolo2">
    <w:name w:val="heading 2"/>
    <w:basedOn w:val="Normale"/>
    <w:next w:val="Normale"/>
    <w:autoRedefine/>
    <w:qFormat/>
    <w:rsid w:val="000E65D4"/>
    <w:pPr>
      <w:keepNext/>
      <w:widowControl w:val="0"/>
      <w:numPr>
        <w:ilvl w:val="1"/>
      </w:numPr>
      <w:tabs>
        <w:tab w:val="left" w:pos="0"/>
      </w:tabs>
      <w:spacing w:line="276" w:lineRule="auto"/>
      <w:ind w:right="142"/>
      <w:jc w:val="both"/>
      <w:outlineLvl w:val="1"/>
    </w:pPr>
    <w:rPr>
      <w:b/>
      <w:w w:val="90"/>
      <w:sz w:val="22"/>
      <w:u w:val="single"/>
      <w:lang w:val="fr-FR"/>
    </w:rPr>
  </w:style>
  <w:style w:type="paragraph" w:styleId="Titolo3">
    <w:name w:val="heading 3"/>
    <w:basedOn w:val="Normale"/>
    <w:next w:val="Normale"/>
    <w:qFormat/>
    <w:pPr>
      <w:keepNext/>
      <w:autoSpaceDE w:val="0"/>
      <w:autoSpaceDN w:val="0"/>
      <w:adjustRightInd w:val="0"/>
      <w:outlineLvl w:val="2"/>
    </w:pPr>
    <w:rPr>
      <w:b/>
      <w:bCs/>
      <w:iCs w:val="0"/>
      <w:color w:val="000080"/>
      <w:sz w:val="24"/>
      <w:szCs w:val="20"/>
    </w:rPr>
  </w:style>
  <w:style w:type="paragraph" w:styleId="Titolo4">
    <w:name w:val="heading 4"/>
    <w:basedOn w:val="Normale"/>
    <w:next w:val="Normale"/>
    <w:qFormat/>
    <w:pPr>
      <w:keepNext/>
      <w:outlineLvl w:val="3"/>
    </w:pPr>
    <w:rPr>
      <w:i/>
      <w:iCs w:val="0"/>
      <w:sz w:val="18"/>
    </w:rPr>
  </w:style>
  <w:style w:type="paragraph" w:styleId="Titolo5">
    <w:name w:val="heading 5"/>
    <w:basedOn w:val="Normale"/>
    <w:next w:val="Normale"/>
    <w:qFormat/>
    <w:pPr>
      <w:keepNext/>
      <w:autoSpaceDE w:val="0"/>
      <w:autoSpaceDN w:val="0"/>
      <w:adjustRightInd w:val="0"/>
      <w:jc w:val="both"/>
      <w:outlineLvl w:val="4"/>
    </w:pPr>
    <w:rPr>
      <w:b/>
      <w:bCs/>
      <w:iCs w:val="0"/>
      <w:color w:val="333399"/>
      <w:sz w:val="24"/>
      <w:szCs w:val="20"/>
    </w:rPr>
  </w:style>
  <w:style w:type="paragraph" w:styleId="Titolo6">
    <w:name w:val="heading 6"/>
    <w:basedOn w:val="Normale"/>
    <w:next w:val="Normale"/>
    <w:qFormat/>
    <w:pPr>
      <w:keepNext/>
      <w:autoSpaceDE w:val="0"/>
      <w:autoSpaceDN w:val="0"/>
      <w:adjustRightInd w:val="0"/>
      <w:jc w:val="right"/>
      <w:outlineLvl w:val="5"/>
    </w:pPr>
    <w:rPr>
      <w:iCs w:val="0"/>
      <w:color w:val="231F20"/>
      <w:sz w:val="24"/>
      <w:szCs w:val="20"/>
    </w:rPr>
  </w:style>
  <w:style w:type="paragraph" w:styleId="Titolo7">
    <w:name w:val="heading 7"/>
    <w:basedOn w:val="Normale"/>
    <w:next w:val="Normale"/>
    <w:qFormat/>
    <w:pPr>
      <w:keepNext/>
      <w:autoSpaceDE w:val="0"/>
      <w:autoSpaceDN w:val="0"/>
      <w:adjustRightInd w:val="0"/>
      <w:outlineLvl w:val="6"/>
    </w:pPr>
    <w:rPr>
      <w:b/>
      <w:bCs/>
      <w:iCs w:val="0"/>
      <w:color w:val="333399"/>
      <w:sz w:val="24"/>
      <w:szCs w:val="20"/>
    </w:rPr>
  </w:style>
  <w:style w:type="paragraph" w:styleId="Titolo8">
    <w:name w:val="heading 8"/>
    <w:basedOn w:val="Normale"/>
    <w:next w:val="Normale"/>
    <w:qFormat/>
    <w:pPr>
      <w:keepNext/>
      <w:autoSpaceDE w:val="0"/>
      <w:autoSpaceDN w:val="0"/>
      <w:adjustRightInd w:val="0"/>
      <w:spacing w:line="360" w:lineRule="auto"/>
      <w:outlineLvl w:val="7"/>
    </w:pPr>
    <w:rPr>
      <w:b/>
      <w:bCs/>
      <w:iCs w:val="0"/>
      <w:color w:val="231F20"/>
      <w:sz w:val="22"/>
      <w:szCs w:val="20"/>
    </w:rPr>
  </w:style>
  <w:style w:type="paragraph" w:styleId="Titolo9">
    <w:name w:val="heading 9"/>
    <w:basedOn w:val="Normale"/>
    <w:next w:val="Normale"/>
    <w:qFormat/>
    <w:pPr>
      <w:keepNext/>
      <w:jc w:val="center"/>
      <w:outlineLvl w:val="8"/>
    </w:pPr>
    <w:rPr>
      <w:color w:val="000080"/>
      <w:sz w:val="7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pPr>
      <w:tabs>
        <w:tab w:val="center" w:pos="4819"/>
        <w:tab w:val="right" w:pos="9638"/>
      </w:tabs>
    </w:pPr>
  </w:style>
  <w:style w:type="character" w:styleId="Collegamentoipertestuale">
    <w:name w:val="Hyperlink"/>
    <w:uiPriority w:val="99"/>
    <w:rPr>
      <w:color w:val="0000FF"/>
      <w:u w:val="single"/>
    </w:rPr>
  </w:style>
  <w:style w:type="paragraph" w:styleId="Sommario1">
    <w:name w:val="toc 1"/>
    <w:basedOn w:val="Normale"/>
    <w:next w:val="Normale"/>
    <w:autoRedefine/>
    <w:uiPriority w:val="39"/>
    <w:pPr>
      <w:jc w:val="center"/>
    </w:pPr>
    <w:rPr>
      <w:sz w:val="24"/>
    </w:rPr>
  </w:style>
  <w:style w:type="paragraph" w:styleId="Sommario2">
    <w:name w:val="toc 2"/>
    <w:basedOn w:val="Normale"/>
    <w:next w:val="Normale"/>
    <w:autoRedefine/>
    <w:uiPriority w:val="39"/>
    <w:rsid w:val="00447648"/>
    <w:pPr>
      <w:tabs>
        <w:tab w:val="right" w:leader="dot" w:pos="10915"/>
      </w:tabs>
      <w:ind w:left="160"/>
    </w:pPr>
    <w:rPr>
      <w:noProof/>
      <w:sz w:val="18"/>
    </w:rPr>
  </w:style>
  <w:style w:type="paragraph" w:styleId="Corpotesto">
    <w:name w:val="Body Text"/>
    <w:basedOn w:val="Normale"/>
    <w:semiHidden/>
    <w:pPr>
      <w:spacing w:before="398"/>
      <w:jc w:val="both"/>
    </w:pPr>
    <w:rPr>
      <w:sz w:val="20"/>
    </w:rPr>
  </w:style>
  <w:style w:type="character" w:styleId="Enfasicorsivo">
    <w:name w:val="Emphasis"/>
    <w:qFormat/>
    <w:rPr>
      <w:rFonts w:ascii="Arial" w:hAnsi="Arial" w:cs="Arial" w:hint="default"/>
      <w:b/>
      <w:bCs/>
      <w:i w:val="0"/>
      <w:iCs w:val="0"/>
      <w:sz w:val="19"/>
      <w:szCs w:val="19"/>
    </w:rPr>
  </w:style>
  <w:style w:type="paragraph" w:styleId="Intestazione">
    <w:name w:val="header"/>
    <w:basedOn w:val="Normale"/>
    <w:semiHidden/>
    <w:pPr>
      <w:tabs>
        <w:tab w:val="center" w:pos="4819"/>
        <w:tab w:val="right" w:pos="9638"/>
      </w:tabs>
    </w:pPr>
    <w:rPr>
      <w:rFonts w:ascii="Times New Roman" w:hAnsi="Times New Roman" w:cs="Times New Roman"/>
      <w:iCs w:val="0"/>
      <w:sz w:val="24"/>
    </w:rPr>
  </w:style>
  <w:style w:type="paragraph" w:styleId="Corpodeltesto2">
    <w:name w:val="Body Text 2"/>
    <w:basedOn w:val="Normale"/>
    <w:semiHidden/>
    <w:pPr>
      <w:autoSpaceDE w:val="0"/>
      <w:autoSpaceDN w:val="0"/>
      <w:adjustRightInd w:val="0"/>
      <w:jc w:val="both"/>
    </w:pPr>
    <w:rPr>
      <w:iCs w:val="0"/>
      <w:color w:val="231F20"/>
      <w:sz w:val="24"/>
      <w:szCs w:val="20"/>
    </w:rPr>
  </w:style>
  <w:style w:type="character" w:styleId="Numeropagina">
    <w:name w:val="page number"/>
    <w:basedOn w:val="Carpredefinitoparagrafo"/>
    <w:semiHidden/>
  </w:style>
  <w:style w:type="paragraph" w:styleId="Corpodeltesto3">
    <w:name w:val="Body Text 3"/>
    <w:basedOn w:val="Normale"/>
    <w:semiHidden/>
    <w:pPr>
      <w:autoSpaceDE w:val="0"/>
      <w:autoSpaceDN w:val="0"/>
      <w:adjustRightInd w:val="0"/>
      <w:jc w:val="both"/>
    </w:pPr>
    <w:rPr>
      <w:bCs/>
      <w:sz w:val="18"/>
      <w:szCs w:val="28"/>
    </w:rPr>
  </w:style>
  <w:style w:type="paragraph" w:styleId="Sommario3">
    <w:name w:val="toc 3"/>
    <w:basedOn w:val="Normale"/>
    <w:next w:val="Normale"/>
    <w:autoRedefine/>
    <w:uiPriority w:val="39"/>
    <w:rsid w:val="008F3799"/>
    <w:pPr>
      <w:tabs>
        <w:tab w:val="right" w:leader="dot" w:pos="10915"/>
      </w:tabs>
      <w:ind w:left="320"/>
    </w:pPr>
    <w:rPr>
      <w:noProof/>
      <w:sz w:val="24"/>
    </w:rPr>
  </w:style>
  <w:style w:type="paragraph" w:styleId="Sommario4">
    <w:name w:val="toc 4"/>
    <w:basedOn w:val="Normale"/>
    <w:next w:val="Normale"/>
    <w:autoRedefine/>
    <w:semiHidden/>
    <w:pPr>
      <w:ind w:left="720"/>
    </w:pPr>
    <w:rPr>
      <w:rFonts w:ascii="Times New Roman" w:hAnsi="Times New Roman" w:cs="Times New Roman"/>
      <w:iCs w:val="0"/>
      <w:sz w:val="24"/>
    </w:rPr>
  </w:style>
  <w:style w:type="paragraph" w:styleId="Sommario5">
    <w:name w:val="toc 5"/>
    <w:basedOn w:val="Normale"/>
    <w:next w:val="Normale"/>
    <w:autoRedefine/>
    <w:semiHidden/>
    <w:pPr>
      <w:ind w:left="960"/>
    </w:pPr>
    <w:rPr>
      <w:rFonts w:ascii="Times New Roman" w:hAnsi="Times New Roman" w:cs="Times New Roman"/>
      <w:iCs w:val="0"/>
      <w:sz w:val="24"/>
    </w:rPr>
  </w:style>
  <w:style w:type="paragraph" w:styleId="Sommario6">
    <w:name w:val="toc 6"/>
    <w:basedOn w:val="Normale"/>
    <w:next w:val="Normale"/>
    <w:autoRedefine/>
    <w:semiHidden/>
    <w:pPr>
      <w:ind w:left="1200"/>
    </w:pPr>
    <w:rPr>
      <w:rFonts w:ascii="Times New Roman" w:hAnsi="Times New Roman" w:cs="Times New Roman"/>
      <w:iCs w:val="0"/>
      <w:sz w:val="24"/>
    </w:rPr>
  </w:style>
  <w:style w:type="paragraph" w:styleId="Sommario7">
    <w:name w:val="toc 7"/>
    <w:basedOn w:val="Normale"/>
    <w:next w:val="Normale"/>
    <w:autoRedefine/>
    <w:semiHidden/>
    <w:pPr>
      <w:ind w:left="1440"/>
    </w:pPr>
    <w:rPr>
      <w:rFonts w:ascii="Times New Roman" w:hAnsi="Times New Roman" w:cs="Times New Roman"/>
      <w:iCs w:val="0"/>
      <w:sz w:val="24"/>
    </w:rPr>
  </w:style>
  <w:style w:type="paragraph" w:styleId="Sommario8">
    <w:name w:val="toc 8"/>
    <w:basedOn w:val="Normale"/>
    <w:next w:val="Normale"/>
    <w:autoRedefine/>
    <w:semiHidden/>
    <w:pPr>
      <w:ind w:left="1680"/>
    </w:pPr>
    <w:rPr>
      <w:rFonts w:ascii="Times New Roman" w:hAnsi="Times New Roman" w:cs="Times New Roman"/>
      <w:iCs w:val="0"/>
      <w:sz w:val="24"/>
    </w:rPr>
  </w:style>
  <w:style w:type="paragraph" w:styleId="Sommario9">
    <w:name w:val="toc 9"/>
    <w:basedOn w:val="Normale"/>
    <w:next w:val="Normale"/>
    <w:autoRedefine/>
    <w:semiHidden/>
    <w:pPr>
      <w:ind w:left="1920"/>
    </w:pPr>
    <w:rPr>
      <w:rFonts w:ascii="Times New Roman" w:hAnsi="Times New Roman" w:cs="Times New Roman"/>
      <w:iCs w:val="0"/>
      <w:sz w:val="24"/>
    </w:rPr>
  </w:style>
  <w:style w:type="paragraph" w:styleId="Testodelblocco">
    <w:name w:val="Block Text"/>
    <w:basedOn w:val="Normale"/>
    <w:semiHidden/>
    <w:pPr>
      <w:ind w:left="2977" w:right="2975"/>
      <w:jc w:val="center"/>
    </w:pPr>
    <w:rPr>
      <w:rFonts w:ascii="Comic Sans MS" w:hAnsi="Comic Sans MS" w:cs="Times New Roman"/>
      <w:iCs w:val="0"/>
      <w:sz w:val="22"/>
      <w:szCs w:val="20"/>
    </w:rPr>
  </w:style>
  <w:style w:type="paragraph" w:styleId="Indice1">
    <w:name w:val="index 1"/>
    <w:basedOn w:val="Normale"/>
    <w:next w:val="Normale"/>
    <w:autoRedefine/>
    <w:semiHidden/>
    <w:pPr>
      <w:ind w:left="160" w:hanging="160"/>
    </w:pPr>
  </w:style>
  <w:style w:type="paragraph" w:styleId="Titoloindice">
    <w:name w:val="index heading"/>
    <w:basedOn w:val="Normale"/>
    <w:next w:val="Indice1"/>
    <w:semiHidden/>
    <w:rPr>
      <w:rFonts w:ascii="Times New Roman" w:hAnsi="Times New Roman" w:cs="Times New Roman"/>
      <w:iCs w:val="0"/>
      <w:sz w:val="20"/>
      <w:szCs w:val="20"/>
    </w:rPr>
  </w:style>
  <w:style w:type="paragraph" w:styleId="NormaleWeb">
    <w:name w:val="Normal (Web)"/>
    <w:basedOn w:val="Normale"/>
    <w:uiPriority w:val="99"/>
    <w:semiHidden/>
    <w:pPr>
      <w:spacing w:before="100" w:beforeAutospacing="1" w:after="100" w:afterAutospacing="1"/>
    </w:pPr>
    <w:rPr>
      <w:rFonts w:ascii="Arial Unicode MS" w:eastAsia="Arial Unicode MS" w:hAnsi="Arial Unicode MS" w:cs="Arial Unicode MS"/>
      <w:iCs w:val="0"/>
      <w:sz w:val="24"/>
    </w:rPr>
  </w:style>
  <w:style w:type="paragraph" w:styleId="Paragrafoelenco">
    <w:name w:val="List Paragraph"/>
    <w:basedOn w:val="Normale"/>
    <w:uiPriority w:val="34"/>
    <w:qFormat/>
    <w:pPr>
      <w:ind w:left="708"/>
    </w:pPr>
  </w:style>
  <w:style w:type="character" w:styleId="Enfasigrassetto">
    <w:name w:val="Strong"/>
    <w:uiPriority w:val="22"/>
    <w:qFormat/>
    <w:rPr>
      <w:b/>
      <w:bCs/>
    </w:rPr>
  </w:style>
  <w:style w:type="paragraph" w:styleId="Testofumetto">
    <w:name w:val="Balloon Text"/>
    <w:basedOn w:val="Normale"/>
    <w:link w:val="TestofumettoCarattere"/>
    <w:uiPriority w:val="99"/>
    <w:semiHidden/>
    <w:unhideWhenUsed/>
    <w:rsid w:val="001B1402"/>
    <w:rPr>
      <w:rFonts w:ascii="Tahoma" w:hAnsi="Tahoma" w:cs="Tahoma"/>
      <w:szCs w:val="16"/>
    </w:rPr>
  </w:style>
  <w:style w:type="character" w:customStyle="1" w:styleId="TestofumettoCarattere">
    <w:name w:val="Testo fumetto Carattere"/>
    <w:link w:val="Testofumetto"/>
    <w:uiPriority w:val="99"/>
    <w:semiHidden/>
    <w:rsid w:val="001B1402"/>
    <w:rPr>
      <w:rFonts w:ascii="Tahoma" w:hAnsi="Tahoma" w:cs="Tahoma"/>
      <w:iCs/>
      <w:sz w:val="16"/>
      <w:szCs w:val="16"/>
    </w:rPr>
  </w:style>
  <w:style w:type="table" w:styleId="Grigliatabella">
    <w:name w:val="Table Grid"/>
    <w:basedOn w:val="Tabellanormale"/>
    <w:uiPriority w:val="59"/>
    <w:rsid w:val="007126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itazioneintensa">
    <w:name w:val="Intense Quote"/>
    <w:basedOn w:val="Normale"/>
    <w:next w:val="Normale"/>
    <w:link w:val="CitazioneintensaCarattere"/>
    <w:uiPriority w:val="30"/>
    <w:qFormat/>
    <w:rsid w:val="001F69FD"/>
    <w:pPr>
      <w:pBdr>
        <w:bottom w:val="single" w:sz="4" w:space="4" w:color="4F81BD"/>
      </w:pBdr>
      <w:spacing w:before="200" w:after="280"/>
      <w:ind w:right="177"/>
    </w:pPr>
    <w:rPr>
      <w:b/>
      <w:bCs/>
      <w:color w:val="4F81BD"/>
      <w:sz w:val="44"/>
      <w:szCs w:val="44"/>
    </w:rPr>
  </w:style>
  <w:style w:type="character" w:customStyle="1" w:styleId="CitazioneintensaCarattere">
    <w:name w:val="Citazione intensa Carattere"/>
    <w:link w:val="Citazioneintensa"/>
    <w:uiPriority w:val="30"/>
    <w:rsid w:val="001F69FD"/>
    <w:rPr>
      <w:rFonts w:ascii="Arial" w:hAnsi="Arial" w:cs="Arial"/>
      <w:b/>
      <w:bCs/>
      <w:iCs/>
      <w:color w:val="4F81BD"/>
      <w:sz w:val="44"/>
      <w:szCs w:val="44"/>
    </w:rPr>
  </w:style>
  <w:style w:type="paragraph" w:styleId="Nessunaspaziatura">
    <w:name w:val="No Spacing"/>
    <w:uiPriority w:val="1"/>
    <w:qFormat/>
    <w:rsid w:val="007C1D25"/>
    <w:rPr>
      <w:rFonts w:ascii="Arial" w:hAnsi="Arial" w:cs="Arial"/>
      <w:iCs/>
      <w:sz w:val="16"/>
      <w:szCs w:val="24"/>
    </w:rPr>
  </w:style>
  <w:style w:type="paragraph" w:styleId="Sottotitolo">
    <w:name w:val="Subtitle"/>
    <w:basedOn w:val="Normale"/>
    <w:next w:val="Normale"/>
    <w:link w:val="SottotitoloCarattere"/>
    <w:uiPriority w:val="11"/>
    <w:qFormat/>
    <w:rsid w:val="005811AC"/>
    <w:pPr>
      <w:spacing w:after="60"/>
      <w:jc w:val="center"/>
      <w:outlineLvl w:val="1"/>
    </w:pPr>
    <w:rPr>
      <w:rFonts w:ascii="Cambria" w:hAnsi="Cambria" w:cs="Times New Roman"/>
      <w:sz w:val="24"/>
    </w:rPr>
  </w:style>
  <w:style w:type="character" w:customStyle="1" w:styleId="SottotitoloCarattere">
    <w:name w:val="Sottotitolo Carattere"/>
    <w:link w:val="Sottotitolo"/>
    <w:uiPriority w:val="11"/>
    <w:rsid w:val="005811AC"/>
    <w:rPr>
      <w:rFonts w:ascii="Cambria" w:eastAsia="Times New Roman" w:hAnsi="Cambria" w:cs="Times New Roman"/>
      <w:iCs/>
      <w:sz w:val="24"/>
      <w:szCs w:val="24"/>
    </w:rPr>
  </w:style>
  <w:style w:type="paragraph" w:styleId="Titolo">
    <w:name w:val="Title"/>
    <w:basedOn w:val="Normale"/>
    <w:next w:val="Normale"/>
    <w:link w:val="TitoloCarattere"/>
    <w:uiPriority w:val="10"/>
    <w:qFormat/>
    <w:rsid w:val="005811AC"/>
    <w:pPr>
      <w:spacing w:before="240" w:after="60"/>
      <w:jc w:val="center"/>
      <w:outlineLvl w:val="0"/>
    </w:pPr>
    <w:rPr>
      <w:rFonts w:ascii="Cambria" w:hAnsi="Cambria" w:cs="Times New Roman"/>
      <w:b/>
      <w:bCs/>
      <w:kern w:val="28"/>
      <w:sz w:val="32"/>
      <w:szCs w:val="32"/>
    </w:rPr>
  </w:style>
  <w:style w:type="character" w:customStyle="1" w:styleId="TitoloCarattere">
    <w:name w:val="Titolo Carattere"/>
    <w:link w:val="Titolo"/>
    <w:uiPriority w:val="10"/>
    <w:rsid w:val="005811AC"/>
    <w:rPr>
      <w:rFonts w:ascii="Cambria" w:eastAsia="Times New Roman" w:hAnsi="Cambria" w:cs="Times New Roman"/>
      <w:b/>
      <w:bCs/>
      <w:iCs/>
      <w:kern w:val="28"/>
      <w:sz w:val="32"/>
      <w:szCs w:val="32"/>
    </w:rPr>
  </w:style>
  <w:style w:type="character" w:customStyle="1" w:styleId="PidipaginaCarattere">
    <w:name w:val="Piè di pagina Carattere"/>
    <w:basedOn w:val="Carpredefinitoparagrafo"/>
    <w:link w:val="Pidipagina"/>
    <w:uiPriority w:val="99"/>
    <w:rsid w:val="002670A4"/>
    <w:rPr>
      <w:rFonts w:ascii="Arial" w:hAnsi="Arial" w:cs="Arial"/>
      <w:iCs/>
      <w:sz w:val="1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D6091"/>
    <w:rPr>
      <w:rFonts w:ascii="Arial" w:hAnsi="Arial" w:cs="Arial"/>
      <w:iCs/>
      <w:sz w:val="16"/>
      <w:szCs w:val="24"/>
    </w:rPr>
  </w:style>
  <w:style w:type="paragraph" w:styleId="Titolo1">
    <w:name w:val="heading 1"/>
    <w:basedOn w:val="Normale"/>
    <w:next w:val="Normale"/>
    <w:autoRedefine/>
    <w:qFormat/>
    <w:rsid w:val="002670A4"/>
    <w:pPr>
      <w:keepNext/>
      <w:spacing w:line="360" w:lineRule="auto"/>
      <w:jc w:val="center"/>
      <w:outlineLvl w:val="0"/>
    </w:pPr>
    <w:rPr>
      <w:rFonts w:eastAsia="Arial"/>
      <w:b/>
      <w:bCs/>
      <w:iCs w:val="0"/>
      <w:color w:val="FF0000"/>
      <w:sz w:val="28"/>
      <w:szCs w:val="32"/>
      <w:u w:val="single"/>
      <w:lang w:val="en-US" w:eastAsia="en-US"/>
    </w:rPr>
  </w:style>
  <w:style w:type="paragraph" w:styleId="Titolo2">
    <w:name w:val="heading 2"/>
    <w:basedOn w:val="Normale"/>
    <w:next w:val="Normale"/>
    <w:autoRedefine/>
    <w:qFormat/>
    <w:rsid w:val="000E65D4"/>
    <w:pPr>
      <w:keepNext/>
      <w:widowControl w:val="0"/>
      <w:numPr>
        <w:ilvl w:val="1"/>
      </w:numPr>
      <w:tabs>
        <w:tab w:val="left" w:pos="0"/>
      </w:tabs>
      <w:spacing w:line="276" w:lineRule="auto"/>
      <w:ind w:right="142"/>
      <w:jc w:val="both"/>
      <w:outlineLvl w:val="1"/>
    </w:pPr>
    <w:rPr>
      <w:b/>
      <w:w w:val="90"/>
      <w:sz w:val="22"/>
      <w:u w:val="single"/>
      <w:lang w:val="fr-FR"/>
    </w:rPr>
  </w:style>
  <w:style w:type="paragraph" w:styleId="Titolo3">
    <w:name w:val="heading 3"/>
    <w:basedOn w:val="Normale"/>
    <w:next w:val="Normale"/>
    <w:qFormat/>
    <w:pPr>
      <w:keepNext/>
      <w:autoSpaceDE w:val="0"/>
      <w:autoSpaceDN w:val="0"/>
      <w:adjustRightInd w:val="0"/>
      <w:outlineLvl w:val="2"/>
    </w:pPr>
    <w:rPr>
      <w:b/>
      <w:bCs/>
      <w:iCs w:val="0"/>
      <w:color w:val="000080"/>
      <w:sz w:val="24"/>
      <w:szCs w:val="20"/>
    </w:rPr>
  </w:style>
  <w:style w:type="paragraph" w:styleId="Titolo4">
    <w:name w:val="heading 4"/>
    <w:basedOn w:val="Normale"/>
    <w:next w:val="Normale"/>
    <w:qFormat/>
    <w:pPr>
      <w:keepNext/>
      <w:outlineLvl w:val="3"/>
    </w:pPr>
    <w:rPr>
      <w:i/>
      <w:iCs w:val="0"/>
      <w:sz w:val="18"/>
    </w:rPr>
  </w:style>
  <w:style w:type="paragraph" w:styleId="Titolo5">
    <w:name w:val="heading 5"/>
    <w:basedOn w:val="Normale"/>
    <w:next w:val="Normale"/>
    <w:qFormat/>
    <w:pPr>
      <w:keepNext/>
      <w:autoSpaceDE w:val="0"/>
      <w:autoSpaceDN w:val="0"/>
      <w:adjustRightInd w:val="0"/>
      <w:jc w:val="both"/>
      <w:outlineLvl w:val="4"/>
    </w:pPr>
    <w:rPr>
      <w:b/>
      <w:bCs/>
      <w:iCs w:val="0"/>
      <w:color w:val="333399"/>
      <w:sz w:val="24"/>
      <w:szCs w:val="20"/>
    </w:rPr>
  </w:style>
  <w:style w:type="paragraph" w:styleId="Titolo6">
    <w:name w:val="heading 6"/>
    <w:basedOn w:val="Normale"/>
    <w:next w:val="Normale"/>
    <w:qFormat/>
    <w:pPr>
      <w:keepNext/>
      <w:autoSpaceDE w:val="0"/>
      <w:autoSpaceDN w:val="0"/>
      <w:adjustRightInd w:val="0"/>
      <w:jc w:val="right"/>
      <w:outlineLvl w:val="5"/>
    </w:pPr>
    <w:rPr>
      <w:iCs w:val="0"/>
      <w:color w:val="231F20"/>
      <w:sz w:val="24"/>
      <w:szCs w:val="20"/>
    </w:rPr>
  </w:style>
  <w:style w:type="paragraph" w:styleId="Titolo7">
    <w:name w:val="heading 7"/>
    <w:basedOn w:val="Normale"/>
    <w:next w:val="Normale"/>
    <w:qFormat/>
    <w:pPr>
      <w:keepNext/>
      <w:autoSpaceDE w:val="0"/>
      <w:autoSpaceDN w:val="0"/>
      <w:adjustRightInd w:val="0"/>
      <w:outlineLvl w:val="6"/>
    </w:pPr>
    <w:rPr>
      <w:b/>
      <w:bCs/>
      <w:iCs w:val="0"/>
      <w:color w:val="333399"/>
      <w:sz w:val="24"/>
      <w:szCs w:val="20"/>
    </w:rPr>
  </w:style>
  <w:style w:type="paragraph" w:styleId="Titolo8">
    <w:name w:val="heading 8"/>
    <w:basedOn w:val="Normale"/>
    <w:next w:val="Normale"/>
    <w:qFormat/>
    <w:pPr>
      <w:keepNext/>
      <w:autoSpaceDE w:val="0"/>
      <w:autoSpaceDN w:val="0"/>
      <w:adjustRightInd w:val="0"/>
      <w:spacing w:line="360" w:lineRule="auto"/>
      <w:outlineLvl w:val="7"/>
    </w:pPr>
    <w:rPr>
      <w:b/>
      <w:bCs/>
      <w:iCs w:val="0"/>
      <w:color w:val="231F20"/>
      <w:sz w:val="22"/>
      <w:szCs w:val="20"/>
    </w:rPr>
  </w:style>
  <w:style w:type="paragraph" w:styleId="Titolo9">
    <w:name w:val="heading 9"/>
    <w:basedOn w:val="Normale"/>
    <w:next w:val="Normale"/>
    <w:qFormat/>
    <w:pPr>
      <w:keepNext/>
      <w:jc w:val="center"/>
      <w:outlineLvl w:val="8"/>
    </w:pPr>
    <w:rPr>
      <w:color w:val="000080"/>
      <w:sz w:val="7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pPr>
      <w:tabs>
        <w:tab w:val="center" w:pos="4819"/>
        <w:tab w:val="right" w:pos="9638"/>
      </w:tabs>
    </w:pPr>
  </w:style>
  <w:style w:type="character" w:styleId="Collegamentoipertestuale">
    <w:name w:val="Hyperlink"/>
    <w:uiPriority w:val="99"/>
    <w:rPr>
      <w:color w:val="0000FF"/>
      <w:u w:val="single"/>
    </w:rPr>
  </w:style>
  <w:style w:type="paragraph" w:styleId="Sommario1">
    <w:name w:val="toc 1"/>
    <w:basedOn w:val="Normale"/>
    <w:next w:val="Normale"/>
    <w:autoRedefine/>
    <w:uiPriority w:val="39"/>
    <w:pPr>
      <w:jc w:val="center"/>
    </w:pPr>
    <w:rPr>
      <w:sz w:val="24"/>
    </w:rPr>
  </w:style>
  <w:style w:type="paragraph" w:styleId="Sommario2">
    <w:name w:val="toc 2"/>
    <w:basedOn w:val="Normale"/>
    <w:next w:val="Normale"/>
    <w:autoRedefine/>
    <w:uiPriority w:val="39"/>
    <w:rsid w:val="00447648"/>
    <w:pPr>
      <w:tabs>
        <w:tab w:val="right" w:leader="dot" w:pos="10915"/>
      </w:tabs>
      <w:ind w:left="160"/>
    </w:pPr>
    <w:rPr>
      <w:noProof/>
      <w:sz w:val="18"/>
    </w:rPr>
  </w:style>
  <w:style w:type="paragraph" w:styleId="Corpotesto">
    <w:name w:val="Body Text"/>
    <w:basedOn w:val="Normale"/>
    <w:semiHidden/>
    <w:pPr>
      <w:spacing w:before="398"/>
      <w:jc w:val="both"/>
    </w:pPr>
    <w:rPr>
      <w:sz w:val="20"/>
    </w:rPr>
  </w:style>
  <w:style w:type="character" w:styleId="Enfasicorsivo">
    <w:name w:val="Emphasis"/>
    <w:qFormat/>
    <w:rPr>
      <w:rFonts w:ascii="Arial" w:hAnsi="Arial" w:cs="Arial" w:hint="default"/>
      <w:b/>
      <w:bCs/>
      <w:i w:val="0"/>
      <w:iCs w:val="0"/>
      <w:sz w:val="19"/>
      <w:szCs w:val="19"/>
    </w:rPr>
  </w:style>
  <w:style w:type="paragraph" w:styleId="Intestazione">
    <w:name w:val="header"/>
    <w:basedOn w:val="Normale"/>
    <w:semiHidden/>
    <w:pPr>
      <w:tabs>
        <w:tab w:val="center" w:pos="4819"/>
        <w:tab w:val="right" w:pos="9638"/>
      </w:tabs>
    </w:pPr>
    <w:rPr>
      <w:rFonts w:ascii="Times New Roman" w:hAnsi="Times New Roman" w:cs="Times New Roman"/>
      <w:iCs w:val="0"/>
      <w:sz w:val="24"/>
    </w:rPr>
  </w:style>
  <w:style w:type="paragraph" w:styleId="Corpodeltesto2">
    <w:name w:val="Body Text 2"/>
    <w:basedOn w:val="Normale"/>
    <w:semiHidden/>
    <w:pPr>
      <w:autoSpaceDE w:val="0"/>
      <w:autoSpaceDN w:val="0"/>
      <w:adjustRightInd w:val="0"/>
      <w:jc w:val="both"/>
    </w:pPr>
    <w:rPr>
      <w:iCs w:val="0"/>
      <w:color w:val="231F20"/>
      <w:sz w:val="24"/>
      <w:szCs w:val="20"/>
    </w:rPr>
  </w:style>
  <w:style w:type="character" w:styleId="Numeropagina">
    <w:name w:val="page number"/>
    <w:basedOn w:val="Carpredefinitoparagrafo"/>
    <w:semiHidden/>
  </w:style>
  <w:style w:type="paragraph" w:styleId="Corpodeltesto3">
    <w:name w:val="Body Text 3"/>
    <w:basedOn w:val="Normale"/>
    <w:semiHidden/>
    <w:pPr>
      <w:autoSpaceDE w:val="0"/>
      <w:autoSpaceDN w:val="0"/>
      <w:adjustRightInd w:val="0"/>
      <w:jc w:val="both"/>
    </w:pPr>
    <w:rPr>
      <w:bCs/>
      <w:sz w:val="18"/>
      <w:szCs w:val="28"/>
    </w:rPr>
  </w:style>
  <w:style w:type="paragraph" w:styleId="Sommario3">
    <w:name w:val="toc 3"/>
    <w:basedOn w:val="Normale"/>
    <w:next w:val="Normale"/>
    <w:autoRedefine/>
    <w:uiPriority w:val="39"/>
    <w:rsid w:val="008F3799"/>
    <w:pPr>
      <w:tabs>
        <w:tab w:val="right" w:leader="dot" w:pos="10915"/>
      </w:tabs>
      <w:ind w:left="320"/>
    </w:pPr>
    <w:rPr>
      <w:noProof/>
      <w:sz w:val="24"/>
    </w:rPr>
  </w:style>
  <w:style w:type="paragraph" w:styleId="Sommario4">
    <w:name w:val="toc 4"/>
    <w:basedOn w:val="Normale"/>
    <w:next w:val="Normale"/>
    <w:autoRedefine/>
    <w:semiHidden/>
    <w:pPr>
      <w:ind w:left="720"/>
    </w:pPr>
    <w:rPr>
      <w:rFonts w:ascii="Times New Roman" w:hAnsi="Times New Roman" w:cs="Times New Roman"/>
      <w:iCs w:val="0"/>
      <w:sz w:val="24"/>
    </w:rPr>
  </w:style>
  <w:style w:type="paragraph" w:styleId="Sommario5">
    <w:name w:val="toc 5"/>
    <w:basedOn w:val="Normale"/>
    <w:next w:val="Normale"/>
    <w:autoRedefine/>
    <w:semiHidden/>
    <w:pPr>
      <w:ind w:left="960"/>
    </w:pPr>
    <w:rPr>
      <w:rFonts w:ascii="Times New Roman" w:hAnsi="Times New Roman" w:cs="Times New Roman"/>
      <w:iCs w:val="0"/>
      <w:sz w:val="24"/>
    </w:rPr>
  </w:style>
  <w:style w:type="paragraph" w:styleId="Sommario6">
    <w:name w:val="toc 6"/>
    <w:basedOn w:val="Normale"/>
    <w:next w:val="Normale"/>
    <w:autoRedefine/>
    <w:semiHidden/>
    <w:pPr>
      <w:ind w:left="1200"/>
    </w:pPr>
    <w:rPr>
      <w:rFonts w:ascii="Times New Roman" w:hAnsi="Times New Roman" w:cs="Times New Roman"/>
      <w:iCs w:val="0"/>
      <w:sz w:val="24"/>
    </w:rPr>
  </w:style>
  <w:style w:type="paragraph" w:styleId="Sommario7">
    <w:name w:val="toc 7"/>
    <w:basedOn w:val="Normale"/>
    <w:next w:val="Normale"/>
    <w:autoRedefine/>
    <w:semiHidden/>
    <w:pPr>
      <w:ind w:left="1440"/>
    </w:pPr>
    <w:rPr>
      <w:rFonts w:ascii="Times New Roman" w:hAnsi="Times New Roman" w:cs="Times New Roman"/>
      <w:iCs w:val="0"/>
      <w:sz w:val="24"/>
    </w:rPr>
  </w:style>
  <w:style w:type="paragraph" w:styleId="Sommario8">
    <w:name w:val="toc 8"/>
    <w:basedOn w:val="Normale"/>
    <w:next w:val="Normale"/>
    <w:autoRedefine/>
    <w:semiHidden/>
    <w:pPr>
      <w:ind w:left="1680"/>
    </w:pPr>
    <w:rPr>
      <w:rFonts w:ascii="Times New Roman" w:hAnsi="Times New Roman" w:cs="Times New Roman"/>
      <w:iCs w:val="0"/>
      <w:sz w:val="24"/>
    </w:rPr>
  </w:style>
  <w:style w:type="paragraph" w:styleId="Sommario9">
    <w:name w:val="toc 9"/>
    <w:basedOn w:val="Normale"/>
    <w:next w:val="Normale"/>
    <w:autoRedefine/>
    <w:semiHidden/>
    <w:pPr>
      <w:ind w:left="1920"/>
    </w:pPr>
    <w:rPr>
      <w:rFonts w:ascii="Times New Roman" w:hAnsi="Times New Roman" w:cs="Times New Roman"/>
      <w:iCs w:val="0"/>
      <w:sz w:val="24"/>
    </w:rPr>
  </w:style>
  <w:style w:type="paragraph" w:styleId="Testodelblocco">
    <w:name w:val="Block Text"/>
    <w:basedOn w:val="Normale"/>
    <w:semiHidden/>
    <w:pPr>
      <w:ind w:left="2977" w:right="2975"/>
      <w:jc w:val="center"/>
    </w:pPr>
    <w:rPr>
      <w:rFonts w:ascii="Comic Sans MS" w:hAnsi="Comic Sans MS" w:cs="Times New Roman"/>
      <w:iCs w:val="0"/>
      <w:sz w:val="22"/>
      <w:szCs w:val="20"/>
    </w:rPr>
  </w:style>
  <w:style w:type="paragraph" w:styleId="Indice1">
    <w:name w:val="index 1"/>
    <w:basedOn w:val="Normale"/>
    <w:next w:val="Normale"/>
    <w:autoRedefine/>
    <w:semiHidden/>
    <w:pPr>
      <w:ind w:left="160" w:hanging="160"/>
    </w:pPr>
  </w:style>
  <w:style w:type="paragraph" w:styleId="Titoloindice">
    <w:name w:val="index heading"/>
    <w:basedOn w:val="Normale"/>
    <w:next w:val="Indice1"/>
    <w:semiHidden/>
    <w:rPr>
      <w:rFonts w:ascii="Times New Roman" w:hAnsi="Times New Roman" w:cs="Times New Roman"/>
      <w:iCs w:val="0"/>
      <w:sz w:val="20"/>
      <w:szCs w:val="20"/>
    </w:rPr>
  </w:style>
  <w:style w:type="paragraph" w:styleId="NormaleWeb">
    <w:name w:val="Normal (Web)"/>
    <w:basedOn w:val="Normale"/>
    <w:uiPriority w:val="99"/>
    <w:semiHidden/>
    <w:pPr>
      <w:spacing w:before="100" w:beforeAutospacing="1" w:after="100" w:afterAutospacing="1"/>
    </w:pPr>
    <w:rPr>
      <w:rFonts w:ascii="Arial Unicode MS" w:eastAsia="Arial Unicode MS" w:hAnsi="Arial Unicode MS" w:cs="Arial Unicode MS"/>
      <w:iCs w:val="0"/>
      <w:sz w:val="24"/>
    </w:rPr>
  </w:style>
  <w:style w:type="paragraph" w:styleId="Paragrafoelenco">
    <w:name w:val="List Paragraph"/>
    <w:basedOn w:val="Normale"/>
    <w:uiPriority w:val="34"/>
    <w:qFormat/>
    <w:pPr>
      <w:ind w:left="708"/>
    </w:pPr>
  </w:style>
  <w:style w:type="character" w:styleId="Enfasigrassetto">
    <w:name w:val="Strong"/>
    <w:uiPriority w:val="22"/>
    <w:qFormat/>
    <w:rPr>
      <w:b/>
      <w:bCs/>
    </w:rPr>
  </w:style>
  <w:style w:type="paragraph" w:styleId="Testofumetto">
    <w:name w:val="Balloon Text"/>
    <w:basedOn w:val="Normale"/>
    <w:link w:val="TestofumettoCarattere"/>
    <w:uiPriority w:val="99"/>
    <w:semiHidden/>
    <w:unhideWhenUsed/>
    <w:rsid w:val="001B1402"/>
    <w:rPr>
      <w:rFonts w:ascii="Tahoma" w:hAnsi="Tahoma" w:cs="Tahoma"/>
      <w:szCs w:val="16"/>
    </w:rPr>
  </w:style>
  <w:style w:type="character" w:customStyle="1" w:styleId="TestofumettoCarattere">
    <w:name w:val="Testo fumetto Carattere"/>
    <w:link w:val="Testofumetto"/>
    <w:uiPriority w:val="99"/>
    <w:semiHidden/>
    <w:rsid w:val="001B1402"/>
    <w:rPr>
      <w:rFonts w:ascii="Tahoma" w:hAnsi="Tahoma" w:cs="Tahoma"/>
      <w:iCs/>
      <w:sz w:val="16"/>
      <w:szCs w:val="16"/>
    </w:rPr>
  </w:style>
  <w:style w:type="table" w:styleId="Grigliatabella">
    <w:name w:val="Table Grid"/>
    <w:basedOn w:val="Tabellanormale"/>
    <w:uiPriority w:val="59"/>
    <w:rsid w:val="007126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itazioneintensa">
    <w:name w:val="Intense Quote"/>
    <w:basedOn w:val="Normale"/>
    <w:next w:val="Normale"/>
    <w:link w:val="CitazioneintensaCarattere"/>
    <w:uiPriority w:val="30"/>
    <w:qFormat/>
    <w:rsid w:val="001F69FD"/>
    <w:pPr>
      <w:pBdr>
        <w:bottom w:val="single" w:sz="4" w:space="4" w:color="4F81BD"/>
      </w:pBdr>
      <w:spacing w:before="200" w:after="280"/>
      <w:ind w:right="177"/>
    </w:pPr>
    <w:rPr>
      <w:b/>
      <w:bCs/>
      <w:color w:val="4F81BD"/>
      <w:sz w:val="44"/>
      <w:szCs w:val="44"/>
    </w:rPr>
  </w:style>
  <w:style w:type="character" w:customStyle="1" w:styleId="CitazioneintensaCarattere">
    <w:name w:val="Citazione intensa Carattere"/>
    <w:link w:val="Citazioneintensa"/>
    <w:uiPriority w:val="30"/>
    <w:rsid w:val="001F69FD"/>
    <w:rPr>
      <w:rFonts w:ascii="Arial" w:hAnsi="Arial" w:cs="Arial"/>
      <w:b/>
      <w:bCs/>
      <w:iCs/>
      <w:color w:val="4F81BD"/>
      <w:sz w:val="44"/>
      <w:szCs w:val="44"/>
    </w:rPr>
  </w:style>
  <w:style w:type="paragraph" w:styleId="Nessunaspaziatura">
    <w:name w:val="No Spacing"/>
    <w:uiPriority w:val="1"/>
    <w:qFormat/>
    <w:rsid w:val="007C1D25"/>
    <w:rPr>
      <w:rFonts w:ascii="Arial" w:hAnsi="Arial" w:cs="Arial"/>
      <w:iCs/>
      <w:sz w:val="16"/>
      <w:szCs w:val="24"/>
    </w:rPr>
  </w:style>
  <w:style w:type="paragraph" w:styleId="Sottotitolo">
    <w:name w:val="Subtitle"/>
    <w:basedOn w:val="Normale"/>
    <w:next w:val="Normale"/>
    <w:link w:val="SottotitoloCarattere"/>
    <w:uiPriority w:val="11"/>
    <w:qFormat/>
    <w:rsid w:val="005811AC"/>
    <w:pPr>
      <w:spacing w:after="60"/>
      <w:jc w:val="center"/>
      <w:outlineLvl w:val="1"/>
    </w:pPr>
    <w:rPr>
      <w:rFonts w:ascii="Cambria" w:hAnsi="Cambria" w:cs="Times New Roman"/>
      <w:sz w:val="24"/>
    </w:rPr>
  </w:style>
  <w:style w:type="character" w:customStyle="1" w:styleId="SottotitoloCarattere">
    <w:name w:val="Sottotitolo Carattere"/>
    <w:link w:val="Sottotitolo"/>
    <w:uiPriority w:val="11"/>
    <w:rsid w:val="005811AC"/>
    <w:rPr>
      <w:rFonts w:ascii="Cambria" w:eastAsia="Times New Roman" w:hAnsi="Cambria" w:cs="Times New Roman"/>
      <w:iCs/>
      <w:sz w:val="24"/>
      <w:szCs w:val="24"/>
    </w:rPr>
  </w:style>
  <w:style w:type="paragraph" w:styleId="Titolo">
    <w:name w:val="Title"/>
    <w:basedOn w:val="Normale"/>
    <w:next w:val="Normale"/>
    <w:link w:val="TitoloCarattere"/>
    <w:uiPriority w:val="10"/>
    <w:qFormat/>
    <w:rsid w:val="005811AC"/>
    <w:pPr>
      <w:spacing w:before="240" w:after="60"/>
      <w:jc w:val="center"/>
      <w:outlineLvl w:val="0"/>
    </w:pPr>
    <w:rPr>
      <w:rFonts w:ascii="Cambria" w:hAnsi="Cambria" w:cs="Times New Roman"/>
      <w:b/>
      <w:bCs/>
      <w:kern w:val="28"/>
      <w:sz w:val="32"/>
      <w:szCs w:val="32"/>
    </w:rPr>
  </w:style>
  <w:style w:type="character" w:customStyle="1" w:styleId="TitoloCarattere">
    <w:name w:val="Titolo Carattere"/>
    <w:link w:val="Titolo"/>
    <w:uiPriority w:val="10"/>
    <w:rsid w:val="005811AC"/>
    <w:rPr>
      <w:rFonts w:ascii="Cambria" w:eastAsia="Times New Roman" w:hAnsi="Cambria" w:cs="Times New Roman"/>
      <w:b/>
      <w:bCs/>
      <w:iCs/>
      <w:kern w:val="28"/>
      <w:sz w:val="32"/>
      <w:szCs w:val="32"/>
    </w:rPr>
  </w:style>
  <w:style w:type="character" w:customStyle="1" w:styleId="PidipaginaCarattere">
    <w:name w:val="Piè di pagina Carattere"/>
    <w:basedOn w:val="Carpredefinitoparagrafo"/>
    <w:link w:val="Pidipagina"/>
    <w:uiPriority w:val="99"/>
    <w:rsid w:val="002670A4"/>
    <w:rPr>
      <w:rFonts w:ascii="Arial" w:hAnsi="Arial" w:cs="Arial"/>
      <w:iCs/>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89407">
      <w:bodyDiv w:val="1"/>
      <w:marLeft w:val="0"/>
      <w:marRight w:val="0"/>
      <w:marTop w:val="0"/>
      <w:marBottom w:val="0"/>
      <w:divBdr>
        <w:top w:val="none" w:sz="0" w:space="0" w:color="auto"/>
        <w:left w:val="none" w:sz="0" w:space="0" w:color="auto"/>
        <w:bottom w:val="none" w:sz="0" w:space="0" w:color="auto"/>
        <w:right w:val="none" w:sz="0" w:space="0" w:color="auto"/>
      </w:divBdr>
    </w:div>
    <w:div w:id="198515460">
      <w:bodyDiv w:val="1"/>
      <w:marLeft w:val="0"/>
      <w:marRight w:val="0"/>
      <w:marTop w:val="0"/>
      <w:marBottom w:val="0"/>
      <w:divBdr>
        <w:top w:val="none" w:sz="0" w:space="0" w:color="auto"/>
        <w:left w:val="none" w:sz="0" w:space="0" w:color="auto"/>
        <w:bottom w:val="none" w:sz="0" w:space="0" w:color="auto"/>
        <w:right w:val="none" w:sz="0" w:space="0" w:color="auto"/>
      </w:divBdr>
      <w:divsChild>
        <w:div w:id="1438913491">
          <w:marLeft w:val="0"/>
          <w:marRight w:val="0"/>
          <w:marTop w:val="0"/>
          <w:marBottom w:val="0"/>
          <w:divBdr>
            <w:top w:val="none" w:sz="0" w:space="0" w:color="auto"/>
            <w:left w:val="none" w:sz="0" w:space="0" w:color="auto"/>
            <w:bottom w:val="none" w:sz="0" w:space="0" w:color="auto"/>
            <w:right w:val="none" w:sz="0" w:space="0" w:color="auto"/>
          </w:divBdr>
          <w:divsChild>
            <w:div w:id="312296512">
              <w:marLeft w:val="0"/>
              <w:marRight w:val="0"/>
              <w:marTop w:val="0"/>
              <w:marBottom w:val="0"/>
              <w:divBdr>
                <w:top w:val="none" w:sz="0" w:space="0" w:color="auto"/>
                <w:left w:val="none" w:sz="0" w:space="0" w:color="auto"/>
                <w:bottom w:val="none" w:sz="0" w:space="0" w:color="auto"/>
                <w:right w:val="none" w:sz="0" w:space="0" w:color="auto"/>
              </w:divBdr>
              <w:divsChild>
                <w:div w:id="1966232535">
                  <w:marLeft w:val="0"/>
                  <w:marRight w:val="0"/>
                  <w:marTop w:val="0"/>
                  <w:marBottom w:val="0"/>
                  <w:divBdr>
                    <w:top w:val="none" w:sz="0" w:space="0" w:color="auto"/>
                    <w:left w:val="none" w:sz="0" w:space="0" w:color="auto"/>
                    <w:bottom w:val="none" w:sz="0" w:space="0" w:color="auto"/>
                    <w:right w:val="none" w:sz="0" w:space="0" w:color="auto"/>
                  </w:divBdr>
                  <w:divsChild>
                    <w:div w:id="990215990">
                      <w:marLeft w:val="0"/>
                      <w:marRight w:val="0"/>
                      <w:marTop w:val="0"/>
                      <w:marBottom w:val="0"/>
                      <w:divBdr>
                        <w:top w:val="none" w:sz="0" w:space="0" w:color="auto"/>
                        <w:left w:val="none" w:sz="0" w:space="0" w:color="auto"/>
                        <w:bottom w:val="none" w:sz="0" w:space="0" w:color="auto"/>
                        <w:right w:val="none" w:sz="0" w:space="0" w:color="auto"/>
                      </w:divBdr>
                      <w:divsChild>
                        <w:div w:id="99645615">
                          <w:marLeft w:val="0"/>
                          <w:marRight w:val="0"/>
                          <w:marTop w:val="0"/>
                          <w:marBottom w:val="0"/>
                          <w:divBdr>
                            <w:top w:val="none" w:sz="0" w:space="0" w:color="auto"/>
                            <w:left w:val="none" w:sz="0" w:space="0" w:color="auto"/>
                            <w:bottom w:val="single" w:sz="6" w:space="0" w:color="F2F2F2"/>
                            <w:right w:val="none" w:sz="0" w:space="0" w:color="auto"/>
                          </w:divBdr>
                          <w:divsChild>
                            <w:div w:id="1440024463">
                              <w:marLeft w:val="0"/>
                              <w:marRight w:val="0"/>
                              <w:marTop w:val="0"/>
                              <w:marBottom w:val="0"/>
                              <w:divBdr>
                                <w:top w:val="none" w:sz="0" w:space="0" w:color="auto"/>
                                <w:left w:val="none" w:sz="0" w:space="0" w:color="auto"/>
                                <w:bottom w:val="none" w:sz="0" w:space="0" w:color="auto"/>
                                <w:right w:val="none" w:sz="0" w:space="0" w:color="auto"/>
                              </w:divBdr>
                              <w:divsChild>
                                <w:div w:id="1489443787">
                                  <w:marLeft w:val="0"/>
                                  <w:marRight w:val="0"/>
                                  <w:marTop w:val="0"/>
                                  <w:marBottom w:val="0"/>
                                  <w:divBdr>
                                    <w:top w:val="none" w:sz="0" w:space="0" w:color="auto"/>
                                    <w:left w:val="none" w:sz="0" w:space="0" w:color="auto"/>
                                    <w:bottom w:val="none" w:sz="0" w:space="0" w:color="auto"/>
                                    <w:right w:val="none" w:sz="0" w:space="0" w:color="auto"/>
                                  </w:divBdr>
                                  <w:divsChild>
                                    <w:div w:id="747187619">
                                      <w:marLeft w:val="0"/>
                                      <w:marRight w:val="0"/>
                                      <w:marTop w:val="0"/>
                                      <w:marBottom w:val="0"/>
                                      <w:divBdr>
                                        <w:top w:val="none" w:sz="0" w:space="0" w:color="auto"/>
                                        <w:left w:val="none" w:sz="0" w:space="0" w:color="auto"/>
                                        <w:bottom w:val="none" w:sz="0" w:space="0" w:color="auto"/>
                                        <w:right w:val="none" w:sz="0" w:space="0" w:color="auto"/>
                                      </w:divBdr>
                                      <w:divsChild>
                                        <w:div w:id="1963606295">
                                          <w:marLeft w:val="0"/>
                                          <w:marRight w:val="0"/>
                                          <w:marTop w:val="0"/>
                                          <w:marBottom w:val="0"/>
                                          <w:divBdr>
                                            <w:top w:val="none" w:sz="0" w:space="0" w:color="auto"/>
                                            <w:left w:val="none" w:sz="0" w:space="0" w:color="auto"/>
                                            <w:bottom w:val="none" w:sz="0" w:space="0" w:color="auto"/>
                                            <w:right w:val="none" w:sz="0" w:space="0" w:color="auto"/>
                                          </w:divBdr>
                                          <w:divsChild>
                                            <w:div w:id="12729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57115">
                          <w:marLeft w:val="0"/>
                          <w:marRight w:val="0"/>
                          <w:marTop w:val="0"/>
                          <w:marBottom w:val="0"/>
                          <w:divBdr>
                            <w:top w:val="none" w:sz="0" w:space="0" w:color="auto"/>
                            <w:left w:val="none" w:sz="0" w:space="0" w:color="auto"/>
                            <w:bottom w:val="none" w:sz="0" w:space="0" w:color="auto"/>
                            <w:right w:val="none" w:sz="0" w:space="0" w:color="auto"/>
                          </w:divBdr>
                          <w:divsChild>
                            <w:div w:id="1445807813">
                              <w:marLeft w:val="0"/>
                              <w:marRight w:val="0"/>
                              <w:marTop w:val="0"/>
                              <w:marBottom w:val="0"/>
                              <w:divBdr>
                                <w:top w:val="none" w:sz="0" w:space="0" w:color="auto"/>
                                <w:left w:val="none" w:sz="0" w:space="0" w:color="auto"/>
                                <w:bottom w:val="none" w:sz="0" w:space="0" w:color="auto"/>
                                <w:right w:val="none" w:sz="0" w:space="0" w:color="auto"/>
                              </w:divBdr>
                              <w:divsChild>
                                <w:div w:id="1653831624">
                                  <w:marLeft w:val="-225"/>
                                  <w:marRight w:val="-225"/>
                                  <w:marTop w:val="0"/>
                                  <w:marBottom w:val="0"/>
                                  <w:divBdr>
                                    <w:top w:val="none" w:sz="0" w:space="0" w:color="auto"/>
                                    <w:left w:val="none" w:sz="0" w:space="0" w:color="auto"/>
                                    <w:bottom w:val="none" w:sz="0" w:space="0" w:color="auto"/>
                                    <w:right w:val="none" w:sz="0" w:space="0" w:color="auto"/>
                                  </w:divBdr>
                                  <w:divsChild>
                                    <w:div w:id="1286152901">
                                      <w:marLeft w:val="0"/>
                                      <w:marRight w:val="0"/>
                                      <w:marTop w:val="0"/>
                                      <w:marBottom w:val="0"/>
                                      <w:divBdr>
                                        <w:top w:val="none" w:sz="0" w:space="0" w:color="auto"/>
                                        <w:left w:val="none" w:sz="0" w:space="0" w:color="auto"/>
                                        <w:bottom w:val="none" w:sz="0" w:space="0" w:color="auto"/>
                                        <w:right w:val="none" w:sz="0" w:space="0" w:color="auto"/>
                                      </w:divBdr>
                                      <w:divsChild>
                                        <w:div w:id="2010984847">
                                          <w:marLeft w:val="-225"/>
                                          <w:marRight w:val="-225"/>
                                          <w:marTop w:val="0"/>
                                          <w:marBottom w:val="0"/>
                                          <w:divBdr>
                                            <w:top w:val="none" w:sz="0" w:space="0" w:color="auto"/>
                                            <w:left w:val="none" w:sz="0" w:space="0" w:color="auto"/>
                                            <w:bottom w:val="none" w:sz="0" w:space="0" w:color="auto"/>
                                            <w:right w:val="none" w:sz="0" w:space="0" w:color="auto"/>
                                          </w:divBdr>
                                          <w:divsChild>
                                            <w:div w:id="603728975">
                                              <w:marLeft w:val="0"/>
                                              <w:marRight w:val="0"/>
                                              <w:marTop w:val="0"/>
                                              <w:marBottom w:val="0"/>
                                              <w:divBdr>
                                                <w:top w:val="none" w:sz="0" w:space="0" w:color="auto"/>
                                                <w:left w:val="none" w:sz="0" w:space="0" w:color="auto"/>
                                                <w:bottom w:val="none" w:sz="0" w:space="0" w:color="auto"/>
                                                <w:right w:val="none" w:sz="0" w:space="0" w:color="auto"/>
                                              </w:divBdr>
                                              <w:divsChild>
                                                <w:div w:id="1606576740">
                                                  <w:marLeft w:val="0"/>
                                                  <w:marRight w:val="0"/>
                                                  <w:marTop w:val="0"/>
                                                  <w:marBottom w:val="0"/>
                                                  <w:divBdr>
                                                    <w:top w:val="none" w:sz="0" w:space="0" w:color="auto"/>
                                                    <w:left w:val="none" w:sz="0" w:space="0" w:color="auto"/>
                                                    <w:bottom w:val="none" w:sz="0" w:space="0" w:color="auto"/>
                                                    <w:right w:val="none" w:sz="0" w:space="0" w:color="auto"/>
                                                  </w:divBdr>
                                                  <w:divsChild>
                                                    <w:div w:id="1225943303">
                                                      <w:marLeft w:val="0"/>
                                                      <w:marRight w:val="0"/>
                                                      <w:marTop w:val="0"/>
                                                      <w:marBottom w:val="0"/>
                                                      <w:divBdr>
                                                        <w:top w:val="none" w:sz="0" w:space="0" w:color="auto"/>
                                                        <w:left w:val="none" w:sz="0" w:space="0" w:color="auto"/>
                                                        <w:bottom w:val="none" w:sz="0" w:space="0" w:color="auto"/>
                                                        <w:right w:val="none" w:sz="0" w:space="0" w:color="auto"/>
                                                      </w:divBdr>
                                                      <w:divsChild>
                                                        <w:div w:id="1005330423">
                                                          <w:marLeft w:val="0"/>
                                                          <w:marRight w:val="0"/>
                                                          <w:marTop w:val="0"/>
                                                          <w:marBottom w:val="0"/>
                                                          <w:divBdr>
                                                            <w:top w:val="none" w:sz="0" w:space="0" w:color="auto"/>
                                                            <w:left w:val="none" w:sz="0" w:space="0" w:color="auto"/>
                                                            <w:bottom w:val="none" w:sz="0" w:space="0" w:color="auto"/>
                                                            <w:right w:val="none" w:sz="0" w:space="0" w:color="auto"/>
                                                          </w:divBdr>
                                                          <w:divsChild>
                                                            <w:div w:id="112597876">
                                                              <w:marLeft w:val="0"/>
                                                              <w:marRight w:val="0"/>
                                                              <w:marTop w:val="0"/>
                                                              <w:marBottom w:val="0"/>
                                                              <w:divBdr>
                                                                <w:top w:val="none" w:sz="0" w:space="0" w:color="auto"/>
                                                                <w:left w:val="none" w:sz="0" w:space="0" w:color="auto"/>
                                                                <w:bottom w:val="none" w:sz="0" w:space="0" w:color="auto"/>
                                                                <w:right w:val="none" w:sz="0" w:space="0" w:color="auto"/>
                                                              </w:divBdr>
                                                              <w:divsChild>
                                                                <w:div w:id="409233736">
                                                                  <w:marLeft w:val="0"/>
                                                                  <w:marRight w:val="0"/>
                                                                  <w:marTop w:val="0"/>
                                                                  <w:marBottom w:val="0"/>
                                                                  <w:divBdr>
                                                                    <w:top w:val="none" w:sz="0" w:space="0" w:color="auto"/>
                                                                    <w:left w:val="none" w:sz="0" w:space="0" w:color="auto"/>
                                                                    <w:bottom w:val="none" w:sz="0" w:space="0" w:color="auto"/>
                                                                    <w:right w:val="none" w:sz="0" w:space="0" w:color="auto"/>
                                                                  </w:divBdr>
                                                                  <w:divsChild>
                                                                    <w:div w:id="92071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270251">
                                                              <w:marLeft w:val="0"/>
                                                              <w:marRight w:val="0"/>
                                                              <w:marTop w:val="0"/>
                                                              <w:marBottom w:val="0"/>
                                                              <w:divBdr>
                                                                <w:top w:val="none" w:sz="0" w:space="0" w:color="auto"/>
                                                                <w:left w:val="none" w:sz="0" w:space="0" w:color="auto"/>
                                                                <w:bottom w:val="none" w:sz="0" w:space="0" w:color="auto"/>
                                                                <w:right w:val="none" w:sz="0" w:space="0" w:color="auto"/>
                                                              </w:divBdr>
                                                              <w:divsChild>
                                                                <w:div w:id="18102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42514330">
      <w:bodyDiv w:val="1"/>
      <w:marLeft w:val="0"/>
      <w:marRight w:val="0"/>
      <w:marTop w:val="0"/>
      <w:marBottom w:val="0"/>
      <w:divBdr>
        <w:top w:val="none" w:sz="0" w:space="0" w:color="auto"/>
        <w:left w:val="none" w:sz="0" w:space="0" w:color="auto"/>
        <w:bottom w:val="none" w:sz="0" w:space="0" w:color="auto"/>
        <w:right w:val="none" w:sz="0" w:space="0" w:color="auto"/>
      </w:divBdr>
      <w:divsChild>
        <w:div w:id="1698431557">
          <w:marLeft w:val="0"/>
          <w:marRight w:val="0"/>
          <w:marTop w:val="0"/>
          <w:marBottom w:val="0"/>
          <w:divBdr>
            <w:top w:val="none" w:sz="0" w:space="0" w:color="auto"/>
            <w:left w:val="none" w:sz="0" w:space="0" w:color="auto"/>
            <w:bottom w:val="none" w:sz="0" w:space="0" w:color="auto"/>
            <w:right w:val="none" w:sz="0" w:space="0" w:color="auto"/>
          </w:divBdr>
          <w:divsChild>
            <w:div w:id="537010498">
              <w:marLeft w:val="0"/>
              <w:marRight w:val="0"/>
              <w:marTop w:val="0"/>
              <w:marBottom w:val="0"/>
              <w:divBdr>
                <w:top w:val="none" w:sz="0" w:space="0" w:color="auto"/>
                <w:left w:val="none" w:sz="0" w:space="0" w:color="auto"/>
                <w:bottom w:val="none" w:sz="0" w:space="0" w:color="auto"/>
                <w:right w:val="none" w:sz="0" w:space="0" w:color="auto"/>
              </w:divBdr>
              <w:divsChild>
                <w:div w:id="796415520">
                  <w:marLeft w:val="0"/>
                  <w:marRight w:val="0"/>
                  <w:marTop w:val="0"/>
                  <w:marBottom w:val="0"/>
                  <w:divBdr>
                    <w:top w:val="none" w:sz="0" w:space="0" w:color="auto"/>
                    <w:left w:val="none" w:sz="0" w:space="0" w:color="auto"/>
                    <w:bottom w:val="none" w:sz="0" w:space="0" w:color="auto"/>
                    <w:right w:val="none" w:sz="0" w:space="0" w:color="auto"/>
                  </w:divBdr>
                  <w:divsChild>
                    <w:div w:id="1785343244">
                      <w:marLeft w:val="0"/>
                      <w:marRight w:val="0"/>
                      <w:marTop w:val="0"/>
                      <w:marBottom w:val="0"/>
                      <w:divBdr>
                        <w:top w:val="none" w:sz="0" w:space="0" w:color="auto"/>
                        <w:left w:val="none" w:sz="0" w:space="0" w:color="auto"/>
                        <w:bottom w:val="none" w:sz="0" w:space="0" w:color="auto"/>
                        <w:right w:val="none" w:sz="0" w:space="0" w:color="auto"/>
                      </w:divBdr>
                      <w:divsChild>
                        <w:div w:id="124946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610852">
      <w:bodyDiv w:val="1"/>
      <w:marLeft w:val="0"/>
      <w:marRight w:val="0"/>
      <w:marTop w:val="0"/>
      <w:marBottom w:val="0"/>
      <w:divBdr>
        <w:top w:val="none" w:sz="0" w:space="0" w:color="auto"/>
        <w:left w:val="none" w:sz="0" w:space="0" w:color="auto"/>
        <w:bottom w:val="none" w:sz="0" w:space="0" w:color="auto"/>
        <w:right w:val="none" w:sz="0" w:space="0" w:color="auto"/>
      </w:divBdr>
      <w:divsChild>
        <w:div w:id="540292338">
          <w:marLeft w:val="0"/>
          <w:marRight w:val="0"/>
          <w:marTop w:val="525"/>
          <w:marBottom w:val="0"/>
          <w:divBdr>
            <w:top w:val="none" w:sz="0" w:space="0" w:color="auto"/>
            <w:left w:val="none" w:sz="0" w:space="0" w:color="auto"/>
            <w:bottom w:val="none" w:sz="0" w:space="0" w:color="auto"/>
            <w:right w:val="none" w:sz="0" w:space="0" w:color="auto"/>
          </w:divBdr>
          <w:divsChild>
            <w:div w:id="1443987289">
              <w:marLeft w:val="0"/>
              <w:marRight w:val="0"/>
              <w:marTop w:val="0"/>
              <w:marBottom w:val="0"/>
              <w:divBdr>
                <w:top w:val="none" w:sz="0" w:space="0" w:color="auto"/>
                <w:left w:val="none" w:sz="0" w:space="0" w:color="auto"/>
                <w:bottom w:val="none" w:sz="0" w:space="0" w:color="auto"/>
                <w:right w:val="none" w:sz="0" w:space="0" w:color="auto"/>
              </w:divBdr>
            </w:div>
          </w:divsChild>
        </w:div>
        <w:div w:id="2093816983">
          <w:marLeft w:val="0"/>
          <w:marRight w:val="0"/>
          <w:marTop w:val="0"/>
          <w:marBottom w:val="0"/>
          <w:divBdr>
            <w:top w:val="none" w:sz="0" w:space="0" w:color="auto"/>
            <w:left w:val="none" w:sz="0" w:space="0" w:color="auto"/>
            <w:bottom w:val="none" w:sz="0" w:space="0" w:color="auto"/>
            <w:right w:val="none" w:sz="0" w:space="0" w:color="auto"/>
          </w:divBdr>
          <w:divsChild>
            <w:div w:id="1099177205">
              <w:marLeft w:val="-225"/>
              <w:marRight w:val="-225"/>
              <w:marTop w:val="0"/>
              <w:marBottom w:val="0"/>
              <w:divBdr>
                <w:top w:val="none" w:sz="0" w:space="0" w:color="auto"/>
                <w:left w:val="none" w:sz="0" w:space="0" w:color="auto"/>
                <w:bottom w:val="none" w:sz="0" w:space="0" w:color="auto"/>
                <w:right w:val="none" w:sz="0" w:space="0" w:color="auto"/>
              </w:divBdr>
              <w:divsChild>
                <w:div w:id="512453558">
                  <w:marLeft w:val="0"/>
                  <w:marRight w:val="0"/>
                  <w:marTop w:val="0"/>
                  <w:marBottom w:val="0"/>
                  <w:divBdr>
                    <w:top w:val="none" w:sz="0" w:space="0" w:color="auto"/>
                    <w:left w:val="none" w:sz="0" w:space="0" w:color="auto"/>
                    <w:bottom w:val="none" w:sz="0" w:space="0" w:color="auto"/>
                    <w:right w:val="none" w:sz="0" w:space="0" w:color="auto"/>
                  </w:divBdr>
                  <w:divsChild>
                    <w:div w:id="1078749242">
                      <w:marLeft w:val="0"/>
                      <w:marRight w:val="0"/>
                      <w:marTop w:val="0"/>
                      <w:marBottom w:val="0"/>
                      <w:divBdr>
                        <w:top w:val="none" w:sz="0" w:space="0" w:color="auto"/>
                        <w:left w:val="none" w:sz="0" w:space="0" w:color="auto"/>
                        <w:bottom w:val="none" w:sz="0" w:space="0" w:color="auto"/>
                        <w:right w:val="none" w:sz="0" w:space="0" w:color="auto"/>
                      </w:divBdr>
                      <w:divsChild>
                        <w:div w:id="487600693">
                          <w:marLeft w:val="0"/>
                          <w:marRight w:val="0"/>
                          <w:marTop w:val="450"/>
                          <w:marBottom w:val="600"/>
                          <w:divBdr>
                            <w:top w:val="none" w:sz="0" w:space="0" w:color="auto"/>
                            <w:left w:val="none" w:sz="0" w:space="0" w:color="auto"/>
                            <w:bottom w:val="none" w:sz="0" w:space="0" w:color="auto"/>
                            <w:right w:val="none" w:sz="0" w:space="0" w:color="auto"/>
                          </w:divBdr>
                          <w:divsChild>
                            <w:div w:id="381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0.wmf"/><Relationship Id="rId26" Type="http://schemas.openxmlformats.org/officeDocument/2006/relationships/image" Target="media/image12.wmf"/><Relationship Id="rId39" Type="http://schemas.openxmlformats.org/officeDocument/2006/relationships/package" Target="embeddings/Foglio_di_lavoro_di_Microsoft_Excel1.xlsx"/><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hyperlink" Target="http://www.crs.regione.lombardia.it/ssc" TargetMode="External"/><Relationship Id="rId33" Type="http://schemas.openxmlformats.org/officeDocument/2006/relationships/image" Target="media/image18.png"/><Relationship Id="rId38"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9.jpeg"/><Relationship Id="rId29" Type="http://schemas.openxmlformats.org/officeDocument/2006/relationships/image" Target="media/image15.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prenotasalute.regione.lombardia.it/prenotaonline/" TargetMode="External"/><Relationship Id="rId32" Type="http://schemas.openxmlformats.org/officeDocument/2006/relationships/image" Target="media/image17.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yperlink" Target="mailto:prenotazioni.bs@figliesancamillo.it" TargetMode="External"/><Relationship Id="rId28" Type="http://schemas.openxmlformats.org/officeDocument/2006/relationships/image" Target="media/image14.wmf"/><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oleObject" Target="embeddings/oleObject2.bin"/><Relationship Id="rId31" Type="http://schemas.openxmlformats.org/officeDocument/2006/relationships/image" Target="http://tbn0.google.com/images?q=tbn:xHv9MgYrBkM4IM:http://www.salvolizzio.it/blog/wp-content/uploads/2007/03/no%2520cell.gif"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emf"/><Relationship Id="rId22" Type="http://schemas.openxmlformats.org/officeDocument/2006/relationships/image" Target="media/image11.png"/><Relationship Id="rId27" Type="http://schemas.openxmlformats.org/officeDocument/2006/relationships/image" Target="media/image13.wmf"/><Relationship Id="rId30" Type="http://schemas.openxmlformats.org/officeDocument/2006/relationships/image" Target="media/image16.png"/><Relationship Id="rId35" Type="http://schemas.openxmlformats.org/officeDocument/2006/relationships/image" Target="media/image2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D2CE6-9A7B-4682-B862-B57BF4D22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35</Pages>
  <Words>11102</Words>
  <Characters>63283</Characters>
  <Application>Microsoft Office Word</Application>
  <DocSecurity>0</DocSecurity>
  <Lines>527</Lines>
  <Paragraphs>148</Paragraphs>
  <ScaleCrop>false</ScaleCrop>
  <HeadingPairs>
    <vt:vector size="2" baseType="variant">
      <vt:variant>
        <vt:lpstr>Titolo</vt:lpstr>
      </vt:variant>
      <vt:variant>
        <vt:i4>1</vt:i4>
      </vt:variant>
    </vt:vector>
  </HeadingPairs>
  <TitlesOfParts>
    <vt:vector size="1" baseType="lpstr">
      <vt:lpstr/>
    </vt:vector>
  </TitlesOfParts>
  <Company>Casa di Cura Figlie di S.Camillo</Company>
  <LinksUpToDate>false</LinksUpToDate>
  <CharactersWithSpaces>74237</CharactersWithSpaces>
  <SharedDoc>false</SharedDoc>
  <HLinks>
    <vt:vector size="204" baseType="variant">
      <vt:variant>
        <vt:i4>4522003</vt:i4>
      </vt:variant>
      <vt:variant>
        <vt:i4>189</vt:i4>
      </vt:variant>
      <vt:variant>
        <vt:i4>0</vt:i4>
      </vt:variant>
      <vt:variant>
        <vt:i4>5</vt:i4>
      </vt:variant>
      <vt:variant>
        <vt:lpwstr>https://prenotasalute.regione.lombardia.it/prenotaonline/</vt:lpwstr>
      </vt:variant>
      <vt:variant>
        <vt:lpwstr/>
      </vt:variant>
      <vt:variant>
        <vt:i4>6815769</vt:i4>
      </vt:variant>
      <vt:variant>
        <vt:i4>186</vt:i4>
      </vt:variant>
      <vt:variant>
        <vt:i4>0</vt:i4>
      </vt:variant>
      <vt:variant>
        <vt:i4>5</vt:i4>
      </vt:variant>
      <vt:variant>
        <vt:lpwstr>mailto:prenotazioni.bs@figliesancamillo.it</vt:lpwstr>
      </vt:variant>
      <vt:variant>
        <vt:lpwstr/>
      </vt:variant>
      <vt:variant>
        <vt:i4>7602303</vt:i4>
      </vt:variant>
      <vt:variant>
        <vt:i4>183</vt:i4>
      </vt:variant>
      <vt:variant>
        <vt:i4>0</vt:i4>
      </vt:variant>
      <vt:variant>
        <vt:i4>5</vt:i4>
      </vt:variant>
      <vt:variant>
        <vt:lpwstr>http://www.crs.regione.lombardia.it/ssc</vt:lpwstr>
      </vt:variant>
      <vt:variant>
        <vt:lpwstr/>
      </vt:variant>
      <vt:variant>
        <vt:i4>1048634</vt:i4>
      </vt:variant>
      <vt:variant>
        <vt:i4>176</vt:i4>
      </vt:variant>
      <vt:variant>
        <vt:i4>0</vt:i4>
      </vt:variant>
      <vt:variant>
        <vt:i4>5</vt:i4>
      </vt:variant>
      <vt:variant>
        <vt:lpwstr/>
      </vt:variant>
      <vt:variant>
        <vt:lpwstr>_Toc95247761</vt:lpwstr>
      </vt:variant>
      <vt:variant>
        <vt:i4>1114170</vt:i4>
      </vt:variant>
      <vt:variant>
        <vt:i4>170</vt:i4>
      </vt:variant>
      <vt:variant>
        <vt:i4>0</vt:i4>
      </vt:variant>
      <vt:variant>
        <vt:i4>5</vt:i4>
      </vt:variant>
      <vt:variant>
        <vt:lpwstr/>
      </vt:variant>
      <vt:variant>
        <vt:lpwstr>_Toc95247760</vt:lpwstr>
      </vt:variant>
      <vt:variant>
        <vt:i4>1638457</vt:i4>
      </vt:variant>
      <vt:variant>
        <vt:i4>164</vt:i4>
      </vt:variant>
      <vt:variant>
        <vt:i4>0</vt:i4>
      </vt:variant>
      <vt:variant>
        <vt:i4>5</vt:i4>
      </vt:variant>
      <vt:variant>
        <vt:lpwstr/>
      </vt:variant>
      <vt:variant>
        <vt:lpwstr>_Toc95247758</vt:lpwstr>
      </vt:variant>
      <vt:variant>
        <vt:i4>1441849</vt:i4>
      </vt:variant>
      <vt:variant>
        <vt:i4>158</vt:i4>
      </vt:variant>
      <vt:variant>
        <vt:i4>0</vt:i4>
      </vt:variant>
      <vt:variant>
        <vt:i4>5</vt:i4>
      </vt:variant>
      <vt:variant>
        <vt:lpwstr/>
      </vt:variant>
      <vt:variant>
        <vt:lpwstr>_Toc95247757</vt:lpwstr>
      </vt:variant>
      <vt:variant>
        <vt:i4>1507385</vt:i4>
      </vt:variant>
      <vt:variant>
        <vt:i4>152</vt:i4>
      </vt:variant>
      <vt:variant>
        <vt:i4>0</vt:i4>
      </vt:variant>
      <vt:variant>
        <vt:i4>5</vt:i4>
      </vt:variant>
      <vt:variant>
        <vt:lpwstr/>
      </vt:variant>
      <vt:variant>
        <vt:lpwstr>_Toc95247756</vt:lpwstr>
      </vt:variant>
      <vt:variant>
        <vt:i4>1114169</vt:i4>
      </vt:variant>
      <vt:variant>
        <vt:i4>146</vt:i4>
      </vt:variant>
      <vt:variant>
        <vt:i4>0</vt:i4>
      </vt:variant>
      <vt:variant>
        <vt:i4>5</vt:i4>
      </vt:variant>
      <vt:variant>
        <vt:lpwstr/>
      </vt:variant>
      <vt:variant>
        <vt:lpwstr>_Toc95247750</vt:lpwstr>
      </vt:variant>
      <vt:variant>
        <vt:i4>1572920</vt:i4>
      </vt:variant>
      <vt:variant>
        <vt:i4>140</vt:i4>
      </vt:variant>
      <vt:variant>
        <vt:i4>0</vt:i4>
      </vt:variant>
      <vt:variant>
        <vt:i4>5</vt:i4>
      </vt:variant>
      <vt:variant>
        <vt:lpwstr/>
      </vt:variant>
      <vt:variant>
        <vt:lpwstr>_Toc95247749</vt:lpwstr>
      </vt:variant>
      <vt:variant>
        <vt:i4>1638456</vt:i4>
      </vt:variant>
      <vt:variant>
        <vt:i4>134</vt:i4>
      </vt:variant>
      <vt:variant>
        <vt:i4>0</vt:i4>
      </vt:variant>
      <vt:variant>
        <vt:i4>5</vt:i4>
      </vt:variant>
      <vt:variant>
        <vt:lpwstr/>
      </vt:variant>
      <vt:variant>
        <vt:lpwstr>_Toc95247748</vt:lpwstr>
      </vt:variant>
      <vt:variant>
        <vt:i4>1441848</vt:i4>
      </vt:variant>
      <vt:variant>
        <vt:i4>128</vt:i4>
      </vt:variant>
      <vt:variant>
        <vt:i4>0</vt:i4>
      </vt:variant>
      <vt:variant>
        <vt:i4>5</vt:i4>
      </vt:variant>
      <vt:variant>
        <vt:lpwstr/>
      </vt:variant>
      <vt:variant>
        <vt:lpwstr>_Toc95247747</vt:lpwstr>
      </vt:variant>
      <vt:variant>
        <vt:i4>1507384</vt:i4>
      </vt:variant>
      <vt:variant>
        <vt:i4>122</vt:i4>
      </vt:variant>
      <vt:variant>
        <vt:i4>0</vt:i4>
      </vt:variant>
      <vt:variant>
        <vt:i4>5</vt:i4>
      </vt:variant>
      <vt:variant>
        <vt:lpwstr/>
      </vt:variant>
      <vt:variant>
        <vt:lpwstr>_Toc95247746</vt:lpwstr>
      </vt:variant>
      <vt:variant>
        <vt:i4>1310776</vt:i4>
      </vt:variant>
      <vt:variant>
        <vt:i4>116</vt:i4>
      </vt:variant>
      <vt:variant>
        <vt:i4>0</vt:i4>
      </vt:variant>
      <vt:variant>
        <vt:i4>5</vt:i4>
      </vt:variant>
      <vt:variant>
        <vt:lpwstr/>
      </vt:variant>
      <vt:variant>
        <vt:lpwstr>_Toc95247745</vt:lpwstr>
      </vt:variant>
      <vt:variant>
        <vt:i4>1114168</vt:i4>
      </vt:variant>
      <vt:variant>
        <vt:i4>110</vt:i4>
      </vt:variant>
      <vt:variant>
        <vt:i4>0</vt:i4>
      </vt:variant>
      <vt:variant>
        <vt:i4>5</vt:i4>
      </vt:variant>
      <vt:variant>
        <vt:lpwstr/>
      </vt:variant>
      <vt:variant>
        <vt:lpwstr>_Toc95247740</vt:lpwstr>
      </vt:variant>
      <vt:variant>
        <vt:i4>1572927</vt:i4>
      </vt:variant>
      <vt:variant>
        <vt:i4>104</vt:i4>
      </vt:variant>
      <vt:variant>
        <vt:i4>0</vt:i4>
      </vt:variant>
      <vt:variant>
        <vt:i4>5</vt:i4>
      </vt:variant>
      <vt:variant>
        <vt:lpwstr/>
      </vt:variant>
      <vt:variant>
        <vt:lpwstr>_Toc95247739</vt:lpwstr>
      </vt:variant>
      <vt:variant>
        <vt:i4>1638463</vt:i4>
      </vt:variant>
      <vt:variant>
        <vt:i4>98</vt:i4>
      </vt:variant>
      <vt:variant>
        <vt:i4>0</vt:i4>
      </vt:variant>
      <vt:variant>
        <vt:i4>5</vt:i4>
      </vt:variant>
      <vt:variant>
        <vt:lpwstr/>
      </vt:variant>
      <vt:variant>
        <vt:lpwstr>_Toc95247738</vt:lpwstr>
      </vt:variant>
      <vt:variant>
        <vt:i4>1441855</vt:i4>
      </vt:variant>
      <vt:variant>
        <vt:i4>92</vt:i4>
      </vt:variant>
      <vt:variant>
        <vt:i4>0</vt:i4>
      </vt:variant>
      <vt:variant>
        <vt:i4>5</vt:i4>
      </vt:variant>
      <vt:variant>
        <vt:lpwstr/>
      </vt:variant>
      <vt:variant>
        <vt:lpwstr>_Toc95247737</vt:lpwstr>
      </vt:variant>
      <vt:variant>
        <vt:i4>1507391</vt:i4>
      </vt:variant>
      <vt:variant>
        <vt:i4>86</vt:i4>
      </vt:variant>
      <vt:variant>
        <vt:i4>0</vt:i4>
      </vt:variant>
      <vt:variant>
        <vt:i4>5</vt:i4>
      </vt:variant>
      <vt:variant>
        <vt:lpwstr/>
      </vt:variant>
      <vt:variant>
        <vt:lpwstr>_Toc95247736</vt:lpwstr>
      </vt:variant>
      <vt:variant>
        <vt:i4>1310783</vt:i4>
      </vt:variant>
      <vt:variant>
        <vt:i4>80</vt:i4>
      </vt:variant>
      <vt:variant>
        <vt:i4>0</vt:i4>
      </vt:variant>
      <vt:variant>
        <vt:i4>5</vt:i4>
      </vt:variant>
      <vt:variant>
        <vt:lpwstr/>
      </vt:variant>
      <vt:variant>
        <vt:lpwstr>_Toc95247735</vt:lpwstr>
      </vt:variant>
      <vt:variant>
        <vt:i4>1245247</vt:i4>
      </vt:variant>
      <vt:variant>
        <vt:i4>74</vt:i4>
      </vt:variant>
      <vt:variant>
        <vt:i4>0</vt:i4>
      </vt:variant>
      <vt:variant>
        <vt:i4>5</vt:i4>
      </vt:variant>
      <vt:variant>
        <vt:lpwstr/>
      </vt:variant>
      <vt:variant>
        <vt:lpwstr>_Toc95247732</vt:lpwstr>
      </vt:variant>
      <vt:variant>
        <vt:i4>1114175</vt:i4>
      </vt:variant>
      <vt:variant>
        <vt:i4>68</vt:i4>
      </vt:variant>
      <vt:variant>
        <vt:i4>0</vt:i4>
      </vt:variant>
      <vt:variant>
        <vt:i4>5</vt:i4>
      </vt:variant>
      <vt:variant>
        <vt:lpwstr/>
      </vt:variant>
      <vt:variant>
        <vt:lpwstr>_Toc95247730</vt:lpwstr>
      </vt:variant>
      <vt:variant>
        <vt:i4>1310782</vt:i4>
      </vt:variant>
      <vt:variant>
        <vt:i4>62</vt:i4>
      </vt:variant>
      <vt:variant>
        <vt:i4>0</vt:i4>
      </vt:variant>
      <vt:variant>
        <vt:i4>5</vt:i4>
      </vt:variant>
      <vt:variant>
        <vt:lpwstr/>
      </vt:variant>
      <vt:variant>
        <vt:lpwstr>_Toc95247725</vt:lpwstr>
      </vt:variant>
      <vt:variant>
        <vt:i4>1376318</vt:i4>
      </vt:variant>
      <vt:variant>
        <vt:i4>56</vt:i4>
      </vt:variant>
      <vt:variant>
        <vt:i4>0</vt:i4>
      </vt:variant>
      <vt:variant>
        <vt:i4>5</vt:i4>
      </vt:variant>
      <vt:variant>
        <vt:lpwstr/>
      </vt:variant>
      <vt:variant>
        <vt:lpwstr>_Toc95247724</vt:lpwstr>
      </vt:variant>
      <vt:variant>
        <vt:i4>1114174</vt:i4>
      </vt:variant>
      <vt:variant>
        <vt:i4>50</vt:i4>
      </vt:variant>
      <vt:variant>
        <vt:i4>0</vt:i4>
      </vt:variant>
      <vt:variant>
        <vt:i4>5</vt:i4>
      </vt:variant>
      <vt:variant>
        <vt:lpwstr/>
      </vt:variant>
      <vt:variant>
        <vt:lpwstr>_Toc95247720</vt:lpwstr>
      </vt:variant>
      <vt:variant>
        <vt:i4>1572925</vt:i4>
      </vt:variant>
      <vt:variant>
        <vt:i4>44</vt:i4>
      </vt:variant>
      <vt:variant>
        <vt:i4>0</vt:i4>
      </vt:variant>
      <vt:variant>
        <vt:i4>5</vt:i4>
      </vt:variant>
      <vt:variant>
        <vt:lpwstr/>
      </vt:variant>
      <vt:variant>
        <vt:lpwstr>_Toc95247719</vt:lpwstr>
      </vt:variant>
      <vt:variant>
        <vt:i4>1638461</vt:i4>
      </vt:variant>
      <vt:variant>
        <vt:i4>38</vt:i4>
      </vt:variant>
      <vt:variant>
        <vt:i4>0</vt:i4>
      </vt:variant>
      <vt:variant>
        <vt:i4>5</vt:i4>
      </vt:variant>
      <vt:variant>
        <vt:lpwstr/>
      </vt:variant>
      <vt:variant>
        <vt:lpwstr>_Toc95247718</vt:lpwstr>
      </vt:variant>
      <vt:variant>
        <vt:i4>1441853</vt:i4>
      </vt:variant>
      <vt:variant>
        <vt:i4>32</vt:i4>
      </vt:variant>
      <vt:variant>
        <vt:i4>0</vt:i4>
      </vt:variant>
      <vt:variant>
        <vt:i4>5</vt:i4>
      </vt:variant>
      <vt:variant>
        <vt:lpwstr/>
      </vt:variant>
      <vt:variant>
        <vt:lpwstr>_Toc95247717</vt:lpwstr>
      </vt:variant>
      <vt:variant>
        <vt:i4>1507389</vt:i4>
      </vt:variant>
      <vt:variant>
        <vt:i4>26</vt:i4>
      </vt:variant>
      <vt:variant>
        <vt:i4>0</vt:i4>
      </vt:variant>
      <vt:variant>
        <vt:i4>5</vt:i4>
      </vt:variant>
      <vt:variant>
        <vt:lpwstr/>
      </vt:variant>
      <vt:variant>
        <vt:lpwstr>_Toc95247716</vt:lpwstr>
      </vt:variant>
      <vt:variant>
        <vt:i4>1310781</vt:i4>
      </vt:variant>
      <vt:variant>
        <vt:i4>20</vt:i4>
      </vt:variant>
      <vt:variant>
        <vt:i4>0</vt:i4>
      </vt:variant>
      <vt:variant>
        <vt:i4>5</vt:i4>
      </vt:variant>
      <vt:variant>
        <vt:lpwstr/>
      </vt:variant>
      <vt:variant>
        <vt:lpwstr>_Toc95247715</vt:lpwstr>
      </vt:variant>
      <vt:variant>
        <vt:i4>1376317</vt:i4>
      </vt:variant>
      <vt:variant>
        <vt:i4>14</vt:i4>
      </vt:variant>
      <vt:variant>
        <vt:i4>0</vt:i4>
      </vt:variant>
      <vt:variant>
        <vt:i4>5</vt:i4>
      </vt:variant>
      <vt:variant>
        <vt:lpwstr/>
      </vt:variant>
      <vt:variant>
        <vt:lpwstr>_Toc95247714</vt:lpwstr>
      </vt:variant>
      <vt:variant>
        <vt:i4>1179709</vt:i4>
      </vt:variant>
      <vt:variant>
        <vt:i4>8</vt:i4>
      </vt:variant>
      <vt:variant>
        <vt:i4>0</vt:i4>
      </vt:variant>
      <vt:variant>
        <vt:i4>5</vt:i4>
      </vt:variant>
      <vt:variant>
        <vt:lpwstr/>
      </vt:variant>
      <vt:variant>
        <vt:lpwstr>_Toc95247713</vt:lpwstr>
      </vt:variant>
      <vt:variant>
        <vt:i4>1245245</vt:i4>
      </vt:variant>
      <vt:variant>
        <vt:i4>2</vt:i4>
      </vt:variant>
      <vt:variant>
        <vt:i4>0</vt:i4>
      </vt:variant>
      <vt:variant>
        <vt:i4>5</vt:i4>
      </vt:variant>
      <vt:variant>
        <vt:lpwstr/>
      </vt:variant>
      <vt:variant>
        <vt:lpwstr>_Toc95247712</vt:lpwstr>
      </vt:variant>
      <vt:variant>
        <vt:i4>4325380</vt:i4>
      </vt:variant>
      <vt:variant>
        <vt:i4>-1</vt:i4>
      </vt:variant>
      <vt:variant>
        <vt:i4>1128</vt:i4>
      </vt:variant>
      <vt:variant>
        <vt:i4>1</vt:i4>
      </vt:variant>
      <vt:variant>
        <vt:lpwstr>http://tbn0.google.com/images?q=tbn:xHv9MgYrBkM4IM:http://www.salvolizzio.it/blog/wp-content/uploads/2007/03/no%2520cell.gif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dc:creator>
  <cp:lastModifiedBy>a.caravaggi</cp:lastModifiedBy>
  <cp:revision>2</cp:revision>
  <cp:lastPrinted>2023-01-24T14:25:00Z</cp:lastPrinted>
  <dcterms:created xsi:type="dcterms:W3CDTF">2023-01-24T15:46:00Z</dcterms:created>
  <dcterms:modified xsi:type="dcterms:W3CDTF">2023-01-24T15:46:00Z</dcterms:modified>
</cp:coreProperties>
</file>